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468" w:beforeLines="150"/>
        <w:jc w:val="center"/>
        <w:rPr>
          <w:rFonts w:ascii="宋体" w:hAnsi="宋体" w:cs="宋体"/>
          <w:b/>
          <w:color w:val="000000" w:themeColor="text1"/>
          <w:sz w:val="84"/>
          <w:szCs w:val="84"/>
          <w14:textFill>
            <w14:solidFill>
              <w14:schemeClr w14:val="tx1"/>
            </w14:solidFill>
          </w14:textFill>
        </w:rPr>
      </w:pPr>
      <w:bookmarkStart w:id="37" w:name="_GoBack"/>
      <w:bookmarkEnd w:id="37"/>
      <w:r>
        <w:rPr>
          <w:rFonts w:hint="eastAsia" w:ascii="宋体" w:hAnsi="宋体" w:cs="宋体"/>
          <w:b/>
          <w:color w:val="000000" w:themeColor="text1"/>
          <w:sz w:val="84"/>
          <w:szCs w:val="84"/>
          <w14:textFill>
            <w14:solidFill>
              <w14:schemeClr w14:val="tx1"/>
            </w14:solidFill>
          </w14:textFill>
        </w:rPr>
        <w:t>竞价文件</w:t>
      </w:r>
    </w:p>
    <w:p>
      <w:pPr>
        <w:spacing w:line="360" w:lineRule="auto"/>
        <w:jc w:val="center"/>
        <w:rPr>
          <w:rFonts w:ascii="宋体" w:hAnsi="宋体" w:cs="宋体"/>
          <w:color w:val="000000" w:themeColor="text1"/>
          <w:sz w:val="30"/>
          <w:szCs w:val="30"/>
          <w14:textFill>
            <w14:solidFill>
              <w14:schemeClr w14:val="tx1"/>
            </w14:solidFill>
          </w14:textFill>
        </w:rPr>
      </w:pPr>
    </w:p>
    <w:p>
      <w:pPr>
        <w:spacing w:line="360" w:lineRule="auto"/>
        <w:jc w:val="center"/>
        <w:rPr>
          <w:rFonts w:ascii="宋体" w:hAnsi="宋体" w:cs="宋体"/>
          <w:color w:val="000000" w:themeColor="text1"/>
          <w:sz w:val="30"/>
          <w:szCs w:val="30"/>
          <w14:textFill>
            <w14:solidFill>
              <w14:schemeClr w14:val="tx1"/>
            </w14:solidFill>
          </w14:textFill>
        </w:rPr>
      </w:pPr>
    </w:p>
    <w:p>
      <w:pPr>
        <w:spacing w:line="360" w:lineRule="auto"/>
        <w:jc w:val="center"/>
        <w:rPr>
          <w:rFonts w:ascii="宋体" w:hAnsi="宋体" w:cs="宋体"/>
          <w:color w:val="000000" w:themeColor="text1"/>
          <w:sz w:val="30"/>
          <w:szCs w:val="30"/>
          <w14:textFill>
            <w14:solidFill>
              <w14:schemeClr w14:val="tx1"/>
            </w14:solidFill>
          </w14:textFill>
        </w:rPr>
      </w:pPr>
    </w:p>
    <w:p>
      <w:pPr>
        <w:spacing w:line="360" w:lineRule="auto"/>
        <w:ind w:firstLine="602" w:firstLineChars="200"/>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采购方式：</w:t>
      </w:r>
      <w:r>
        <w:rPr>
          <w:rFonts w:hint="eastAsia" w:ascii="宋体" w:hAnsi="宋体"/>
          <w:b/>
          <w:bCs/>
          <w:color w:val="000000" w:themeColor="text1"/>
          <w:sz w:val="30"/>
          <w:szCs w:val="30"/>
          <w:u w:val="single"/>
          <w14:textFill>
            <w14:solidFill>
              <w14:schemeClr w14:val="tx1"/>
            </w14:solidFill>
          </w14:textFill>
        </w:rPr>
        <w:t>线上竞价</w:t>
      </w:r>
    </w:p>
    <w:p>
      <w:pPr>
        <w:spacing w:line="360" w:lineRule="auto"/>
        <w:ind w:firstLine="602" w:firstLineChars="200"/>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项目编号：</w:t>
      </w:r>
      <w:r>
        <w:rPr>
          <w:rFonts w:ascii="宋体" w:hAnsi="宋体"/>
          <w:b/>
          <w:bCs/>
          <w:color w:val="000000" w:themeColor="text1"/>
          <w:sz w:val="30"/>
          <w:szCs w:val="30"/>
          <w:u w:val="single"/>
          <w14:textFill>
            <w14:solidFill>
              <w14:schemeClr w14:val="tx1"/>
            </w14:solidFill>
          </w14:textFill>
        </w:rPr>
        <w:t>0835P256001041</w:t>
      </w:r>
    </w:p>
    <w:p>
      <w:pPr>
        <w:spacing w:line="360" w:lineRule="auto"/>
        <w:ind w:left="1985" w:leftChars="287" w:hanging="1382" w:hangingChars="459"/>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项目名称：</w:t>
      </w:r>
      <w:r>
        <w:rPr>
          <w:rFonts w:hint="eastAsia" w:ascii="宋体" w:hAnsi="宋体"/>
          <w:b/>
          <w:bCs/>
          <w:color w:val="000000" w:themeColor="text1"/>
          <w:sz w:val="30"/>
          <w:szCs w:val="30"/>
          <w:u w:val="single"/>
          <w14:textFill>
            <w14:solidFill>
              <w14:schemeClr w14:val="tx1"/>
            </w14:solidFill>
          </w14:textFill>
        </w:rPr>
        <w:t>广东省从化监狱工会委员会2025年度会员端午慰问物品采购项目</w:t>
      </w:r>
    </w:p>
    <w:p>
      <w:pPr>
        <w:snapToGrid w:val="0"/>
        <w:spacing w:before="156" w:beforeLines="50" w:after="156" w:afterLines="50" w:line="360" w:lineRule="auto"/>
        <w:jc w:val="center"/>
        <w:rPr>
          <w:rFonts w:ascii="宋体" w:hAnsi="宋体" w:cs="宋体"/>
          <w:color w:val="000000" w:themeColor="text1"/>
          <w:sz w:val="30"/>
          <w:szCs w:val="30"/>
          <w14:textFill>
            <w14:solidFill>
              <w14:schemeClr w14:val="tx1"/>
            </w14:solidFill>
          </w14:textFill>
        </w:rPr>
      </w:pPr>
    </w:p>
    <w:p>
      <w:pPr>
        <w:pStyle w:val="50"/>
        <w:ind w:firstLine="0"/>
        <w:jc w:val="center"/>
        <w:rPr>
          <w:rFonts w:hAnsi="宋体" w:cs="宋体"/>
          <w:color w:val="000000" w:themeColor="text1"/>
          <w:sz w:val="30"/>
          <w:szCs w:val="30"/>
          <w14:textFill>
            <w14:solidFill>
              <w14:schemeClr w14:val="tx1"/>
            </w14:solidFill>
          </w14:textFill>
        </w:rPr>
      </w:pPr>
    </w:p>
    <w:p>
      <w:pPr>
        <w:pStyle w:val="50"/>
        <w:ind w:firstLine="0"/>
        <w:jc w:val="center"/>
        <w:rPr>
          <w:rFonts w:hAnsi="宋体" w:cs="宋体"/>
          <w:color w:val="000000" w:themeColor="text1"/>
          <w:sz w:val="30"/>
          <w:szCs w:val="30"/>
          <w14:textFill>
            <w14:solidFill>
              <w14:schemeClr w14:val="tx1"/>
            </w14:solidFill>
          </w14:textFill>
        </w:rPr>
      </w:pPr>
    </w:p>
    <w:p>
      <w:pPr>
        <w:pStyle w:val="50"/>
        <w:ind w:firstLine="0"/>
        <w:jc w:val="center"/>
        <w:rPr>
          <w:rFonts w:hAnsi="宋体" w:cs="宋体"/>
          <w:color w:val="000000" w:themeColor="text1"/>
          <w:sz w:val="30"/>
          <w:szCs w:val="30"/>
          <w14:textFill>
            <w14:solidFill>
              <w14:schemeClr w14:val="tx1"/>
            </w14:solidFill>
          </w14:textFill>
        </w:rPr>
      </w:pPr>
    </w:p>
    <w:p>
      <w:pPr>
        <w:autoSpaceDE w:val="0"/>
        <w:autoSpaceDN w:val="0"/>
        <w:adjustRightInd w:val="0"/>
        <w:snapToGrid w:val="0"/>
        <w:spacing w:line="360" w:lineRule="auto"/>
        <w:ind w:firstLine="2132" w:firstLineChars="708"/>
        <w:jc w:val="left"/>
        <w:rPr>
          <w:rFonts w:ascii="宋体" w:hAnsi="宋体" w:cs="宋体"/>
          <w:b/>
          <w:bCs/>
          <w:color w:val="000000" w:themeColor="text1"/>
          <w:sz w:val="30"/>
          <w:szCs w:val="30"/>
          <w14:textFill>
            <w14:solidFill>
              <w14:schemeClr w14:val="tx1"/>
            </w14:solidFill>
          </w14:textFill>
        </w:rPr>
      </w:pPr>
      <w:r>
        <w:rPr>
          <w:rFonts w:hint="eastAsia" w:ascii="宋体" w:hAnsi="宋体" w:cs="微软雅黑"/>
          <w:b/>
          <w:bCs/>
          <w:color w:val="000000" w:themeColor="text1"/>
          <w:sz w:val="30"/>
          <w:szCs w:val="30"/>
          <w14:textFill>
            <w14:solidFill>
              <w14:schemeClr w14:val="tx1"/>
            </w14:solidFill>
          </w14:textFill>
        </w:rPr>
        <w:t>采购人：</w:t>
      </w:r>
      <w:r>
        <w:rPr>
          <w:rFonts w:hint="eastAsia" w:ascii="宋体" w:hAnsi="宋体" w:cs="宋体"/>
          <w:b/>
          <w:bCs/>
          <w:color w:val="000000" w:themeColor="text1"/>
          <w:sz w:val="30"/>
          <w:szCs w:val="30"/>
          <w14:textFill>
            <w14:solidFill>
              <w14:schemeClr w14:val="tx1"/>
            </w14:solidFill>
          </w14:textFill>
        </w:rPr>
        <w:t>广东省从化监狱工会委员会</w:t>
      </w:r>
    </w:p>
    <w:p>
      <w:pPr>
        <w:autoSpaceDE w:val="0"/>
        <w:autoSpaceDN w:val="0"/>
        <w:adjustRightInd w:val="0"/>
        <w:snapToGrid w:val="0"/>
        <w:spacing w:line="360" w:lineRule="auto"/>
        <w:ind w:firstLine="2132" w:firstLineChars="708"/>
        <w:jc w:val="left"/>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采</w:t>
      </w:r>
      <w:r>
        <w:rPr>
          <w:rFonts w:hint="eastAsia" w:ascii="宋体" w:hAnsi="宋体" w:cs="微软雅黑"/>
          <w:b/>
          <w:bCs/>
          <w:color w:val="000000" w:themeColor="text1"/>
          <w:sz w:val="30"/>
          <w:szCs w:val="30"/>
          <w14:textFill>
            <w14:solidFill>
              <w14:schemeClr w14:val="tx1"/>
            </w14:solidFill>
          </w14:textFill>
        </w:rPr>
        <w:t>购代理机构：</w:t>
      </w:r>
      <w:r>
        <w:rPr>
          <w:rFonts w:hint="eastAsia" w:ascii="宋体" w:hAnsi="宋体" w:cs="宋体"/>
          <w:b/>
          <w:bCs/>
          <w:color w:val="000000" w:themeColor="text1"/>
          <w:sz w:val="30"/>
          <w:szCs w:val="30"/>
          <w14:textFill>
            <w14:solidFill>
              <w14:schemeClr w14:val="tx1"/>
            </w14:solidFill>
          </w14:textFill>
        </w:rPr>
        <w:t>广东元正招标采购有限公司</w:t>
      </w:r>
    </w:p>
    <w:p>
      <w:pPr>
        <w:autoSpaceDE w:val="0"/>
        <w:autoSpaceDN w:val="0"/>
        <w:adjustRightInd w:val="0"/>
        <w:snapToGrid w:val="0"/>
        <w:spacing w:line="360" w:lineRule="auto"/>
        <w:ind w:firstLine="2132" w:firstLineChars="708"/>
        <w:jc w:val="left"/>
        <w:rPr>
          <w:rFonts w:ascii="宋体" w:hAnsi="宋体" w:cs="宋体"/>
          <w:b/>
          <w:color w:val="000000" w:themeColor="text1"/>
          <w:sz w:val="30"/>
          <w:szCs w:val="30"/>
          <w14:textFill>
            <w14:solidFill>
              <w14:schemeClr w14:val="tx1"/>
            </w14:solidFill>
          </w14:textFill>
        </w:rPr>
      </w:pPr>
      <w:r>
        <w:rPr>
          <w:rFonts w:hint="eastAsia" w:ascii="宋体" w:hAnsi="宋体" w:cs="微软雅黑"/>
          <w:b/>
          <w:color w:val="000000" w:themeColor="text1"/>
          <w:sz w:val="30"/>
          <w:szCs w:val="30"/>
          <w14:textFill>
            <w14:solidFill>
              <w14:schemeClr w14:val="tx1"/>
            </w14:solidFill>
          </w14:textFill>
        </w:rPr>
        <w:t>发布日期：</w:t>
      </w:r>
      <w:r>
        <w:rPr>
          <w:rFonts w:hint="eastAsia" w:ascii="宋体" w:hAnsi="宋体" w:cs="宋体"/>
          <w:b/>
          <w:color w:val="000000" w:themeColor="text1"/>
          <w:sz w:val="30"/>
          <w:szCs w:val="30"/>
          <w14:textFill>
            <w14:solidFill>
              <w14:schemeClr w14:val="tx1"/>
            </w14:solidFill>
          </w14:textFill>
        </w:rPr>
        <w:t xml:space="preserve">二〇二五年 </w:t>
      </w:r>
      <w:r>
        <w:rPr>
          <w:rFonts w:ascii="宋体" w:hAnsi="宋体" w:cs="宋体"/>
          <w:b/>
          <w:color w:val="000000" w:themeColor="text1"/>
          <w:sz w:val="30"/>
          <w:szCs w:val="30"/>
          <w14:textFill>
            <w14:solidFill>
              <w14:schemeClr w14:val="tx1"/>
            </w14:solidFill>
          </w14:textFill>
        </w:rPr>
        <w:t xml:space="preserve">  </w:t>
      </w:r>
      <w:r>
        <w:rPr>
          <w:rFonts w:hint="eastAsia" w:ascii="宋体" w:hAnsi="宋体" w:cs="宋体"/>
          <w:b/>
          <w:color w:val="000000" w:themeColor="text1"/>
          <w:sz w:val="30"/>
          <w:szCs w:val="30"/>
          <w14:textFill>
            <w14:solidFill>
              <w14:schemeClr w14:val="tx1"/>
            </w14:solidFill>
          </w14:textFill>
        </w:rPr>
        <w:t xml:space="preserve">月 </w:t>
      </w:r>
      <w:r>
        <w:rPr>
          <w:rFonts w:ascii="宋体" w:hAnsi="宋体" w:cs="宋体"/>
          <w:b/>
          <w:color w:val="000000" w:themeColor="text1"/>
          <w:sz w:val="30"/>
          <w:szCs w:val="30"/>
          <w14:textFill>
            <w14:solidFill>
              <w14:schemeClr w14:val="tx1"/>
            </w14:solidFill>
          </w14:textFill>
        </w:rPr>
        <w:t xml:space="preserve"> </w:t>
      </w:r>
      <w:r>
        <w:rPr>
          <w:rFonts w:hint="eastAsia" w:ascii="宋体" w:hAnsi="宋体" w:cs="宋体"/>
          <w:b/>
          <w:color w:val="000000" w:themeColor="text1"/>
          <w:sz w:val="30"/>
          <w:szCs w:val="30"/>
          <w14:textFill>
            <w14:solidFill>
              <w14:schemeClr w14:val="tx1"/>
            </w14:solidFill>
          </w14:textFill>
        </w:rPr>
        <w:t>日</w:t>
      </w:r>
    </w:p>
    <w:p>
      <w:pPr>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br w:type="page"/>
      </w:r>
    </w:p>
    <w:p>
      <w:pPr>
        <w:rPr>
          <w:rFonts w:ascii="宋体" w:hAnsi="宋体"/>
          <w:color w:val="000000" w:themeColor="text1"/>
          <w:sz w:val="24"/>
          <w14:textFill>
            <w14:solidFill>
              <w14:schemeClr w14:val="tx1"/>
            </w14:solidFill>
          </w14:textFill>
        </w:rPr>
        <w:sectPr>
          <w:headerReference r:id="rId3" w:type="default"/>
          <w:footerReference r:id="rId4" w:type="default"/>
          <w:type w:val="continuous"/>
          <w:pgSz w:w="11906" w:h="16838"/>
          <w:pgMar w:top="1418" w:right="1418" w:bottom="1418" w:left="1418" w:header="851" w:footer="992" w:gutter="0"/>
          <w:pgNumType w:start="0"/>
          <w:cols w:space="425" w:num="1"/>
          <w:titlePg/>
          <w:docGrid w:type="lines" w:linePitch="312" w:charSpace="0"/>
        </w:sectPr>
      </w:pPr>
    </w:p>
    <w:p>
      <w:pPr>
        <w:spacing w:line="360" w:lineRule="auto"/>
        <w:jc w:val="center"/>
        <w:rPr>
          <w:rFonts w:ascii="宋体" w:hAnsi="宋体"/>
          <w:b/>
          <w:bCs/>
          <w:color w:val="000000" w:themeColor="text1"/>
          <w:sz w:val="52"/>
          <w:szCs w:val="52"/>
          <w14:textFill>
            <w14:solidFill>
              <w14:schemeClr w14:val="tx1"/>
            </w14:solidFill>
          </w14:textFill>
        </w:rPr>
      </w:pPr>
      <w:bookmarkStart w:id="0" w:name="_Toc129250215"/>
      <w:bookmarkStart w:id="1" w:name="_Toc76479598"/>
      <w:bookmarkStart w:id="2" w:name="_Toc101712354"/>
      <w:bookmarkStart w:id="3" w:name="_Toc99027660"/>
      <w:bookmarkStart w:id="4" w:name="_Toc76549419"/>
      <w:bookmarkStart w:id="5" w:name="_Toc101799660"/>
      <w:bookmarkStart w:id="6" w:name="_Toc76547618"/>
      <w:bookmarkStart w:id="7" w:name="_Toc76480345"/>
      <w:bookmarkStart w:id="8" w:name="_Toc129250294"/>
      <w:bookmarkStart w:id="9" w:name="_Toc118102382"/>
      <w:bookmarkStart w:id="10" w:name="_Toc76479170"/>
      <w:bookmarkStart w:id="11" w:name="_Toc117840064"/>
      <w:bookmarkStart w:id="12" w:name="_Toc76547885"/>
      <w:r>
        <w:rPr>
          <w:rFonts w:hint="eastAsia" w:ascii="宋体" w:hAnsi="宋体"/>
          <w:b/>
          <w:bCs/>
          <w:color w:val="000000" w:themeColor="text1"/>
          <w:sz w:val="52"/>
          <w:szCs w:val="52"/>
          <w14:textFill>
            <w14:solidFill>
              <w14:schemeClr w14:val="tx1"/>
            </w14:solidFill>
          </w14:textFill>
        </w:rPr>
        <w:t>目</w:t>
      </w:r>
      <w:r>
        <w:rPr>
          <w:rFonts w:ascii="宋体" w:hAnsi="宋体"/>
          <w:b/>
          <w:bCs/>
          <w:color w:val="000000" w:themeColor="text1"/>
          <w:sz w:val="52"/>
          <w:szCs w:val="52"/>
          <w14:textFill>
            <w14:solidFill>
              <w14:schemeClr w14:val="tx1"/>
            </w14:solidFill>
          </w14:textFill>
        </w:rPr>
        <w:t xml:space="preserve"> </w:t>
      </w:r>
      <w:r>
        <w:rPr>
          <w:rFonts w:hint="eastAsia" w:ascii="宋体" w:hAnsi="宋体"/>
          <w:b/>
          <w:bCs/>
          <w:color w:val="000000" w:themeColor="text1"/>
          <w:sz w:val="52"/>
          <w:szCs w:val="52"/>
          <w14:textFill>
            <w14:solidFill>
              <w14:schemeClr w14:val="tx1"/>
            </w14:solidFill>
          </w14:textFill>
        </w:rPr>
        <w:t>录</w:t>
      </w:r>
      <w:bookmarkEnd w:id="0"/>
      <w:bookmarkEnd w:id="1"/>
      <w:bookmarkEnd w:id="2"/>
      <w:bookmarkEnd w:id="3"/>
      <w:bookmarkEnd w:id="4"/>
      <w:bookmarkEnd w:id="5"/>
      <w:bookmarkEnd w:id="6"/>
      <w:bookmarkEnd w:id="7"/>
      <w:bookmarkEnd w:id="8"/>
      <w:bookmarkEnd w:id="9"/>
      <w:bookmarkEnd w:id="10"/>
      <w:bookmarkEnd w:id="11"/>
      <w:bookmarkEnd w:id="12"/>
    </w:p>
    <w:p>
      <w:pPr>
        <w:pStyle w:val="13"/>
        <w:tabs>
          <w:tab w:val="right" w:leader="dot" w:pos="9060"/>
        </w:tabs>
        <w:rPr>
          <w:rFonts w:asciiTheme="minorHAnsi" w:hAnsiTheme="minorHAnsi" w:eastAsiaTheme="minorEastAsia" w:cstheme="minorBidi"/>
          <w:sz w:val="24"/>
        </w:rPr>
      </w:pPr>
      <w:bookmarkStart w:id="13" w:name="_Toc312332984"/>
      <w:r>
        <w:rPr>
          <w:rFonts w:hint="eastAsia" w:ascii="宋体" w:hAnsi="宋体"/>
          <w:color w:val="000000" w:themeColor="text1"/>
          <w:sz w:val="24"/>
          <w14:textFill>
            <w14:solidFill>
              <w14:schemeClr w14:val="tx1"/>
            </w14:solidFill>
          </w14:textFill>
        </w:rPr>
        <w:fldChar w:fldCharType="begin"/>
      </w:r>
      <w:r>
        <w:rPr>
          <w:rFonts w:hint="eastAsia" w:ascii="宋体" w:hAnsi="宋体"/>
          <w:color w:val="000000" w:themeColor="text1"/>
          <w:sz w:val="24"/>
          <w14:textFill>
            <w14:solidFill>
              <w14:schemeClr w14:val="tx1"/>
            </w14:solidFill>
          </w14:textFill>
        </w:rPr>
        <w:instrText xml:space="preserve"> </w:instrText>
      </w:r>
      <w:r>
        <w:rPr>
          <w:rFonts w:ascii="宋体" w:hAnsi="宋体"/>
          <w:color w:val="000000" w:themeColor="text1"/>
          <w:sz w:val="24"/>
          <w14:textFill>
            <w14:solidFill>
              <w14:schemeClr w14:val="tx1"/>
            </w14:solidFill>
          </w14:textFill>
        </w:rPr>
        <w:instrText xml:space="preserve">TOC \o "1-2" \h \z \u</w:instrText>
      </w:r>
      <w:r>
        <w:rPr>
          <w:rFonts w:hint="eastAsia" w:ascii="宋体" w:hAnsi="宋体"/>
          <w:color w:val="000000" w:themeColor="text1"/>
          <w:sz w:val="24"/>
          <w14:textFill>
            <w14:solidFill>
              <w14:schemeClr w14:val="tx1"/>
            </w14:solidFill>
          </w14:textFill>
        </w:rPr>
        <w:instrText xml:space="preserve"> </w:instrText>
      </w:r>
      <w:r>
        <w:rPr>
          <w:rFonts w:hint="eastAsia" w:ascii="宋体" w:hAnsi="宋体"/>
          <w:color w:val="000000" w:themeColor="text1"/>
          <w:sz w:val="24"/>
          <w14:textFill>
            <w14:solidFill>
              <w14:schemeClr w14:val="tx1"/>
            </w14:solidFill>
          </w14:textFill>
        </w:rPr>
        <w:fldChar w:fldCharType="separate"/>
      </w:r>
      <w:r>
        <w:fldChar w:fldCharType="begin"/>
      </w:r>
      <w:r>
        <w:instrText xml:space="preserve"> HYPERLINK \l "_Toc197676668" </w:instrText>
      </w:r>
      <w:r>
        <w:fldChar w:fldCharType="separate"/>
      </w:r>
      <w:r>
        <w:rPr>
          <w:rStyle w:val="17"/>
          <w:rFonts w:hint="eastAsia" w:ascii="宋体" w:hAnsi="宋体" w:cs="宋体"/>
          <w:bCs/>
          <w:sz w:val="24"/>
        </w:rPr>
        <w:t>第一章</w:t>
      </w:r>
      <w:r>
        <w:rPr>
          <w:rStyle w:val="17"/>
          <w:rFonts w:ascii="宋体" w:hAnsi="宋体" w:cs="宋体"/>
          <w:bCs/>
          <w:sz w:val="24"/>
        </w:rPr>
        <w:t xml:space="preserve">  </w:t>
      </w:r>
      <w:r>
        <w:rPr>
          <w:rStyle w:val="17"/>
          <w:rFonts w:hint="eastAsia" w:ascii="宋体" w:hAnsi="宋体" w:cs="宋体"/>
          <w:bCs/>
          <w:sz w:val="24"/>
        </w:rPr>
        <w:t>竞</w:t>
      </w:r>
      <w:r>
        <w:rPr>
          <w:rStyle w:val="17"/>
          <w:rFonts w:hint="eastAsia" w:ascii="宋体" w:hAnsi="宋体" w:cs="Yu Mincho Light"/>
          <w:bCs/>
          <w:sz w:val="24"/>
        </w:rPr>
        <w:t>价公告</w:t>
      </w:r>
      <w:r>
        <w:rPr>
          <w:sz w:val="24"/>
        </w:rPr>
        <w:tab/>
      </w:r>
      <w:r>
        <w:rPr>
          <w:sz w:val="24"/>
        </w:rPr>
        <w:fldChar w:fldCharType="begin"/>
      </w:r>
      <w:r>
        <w:rPr>
          <w:sz w:val="24"/>
        </w:rPr>
        <w:instrText xml:space="preserve"> PAGEREF _Toc197676668 \h </w:instrText>
      </w:r>
      <w:r>
        <w:rPr>
          <w:sz w:val="24"/>
        </w:rPr>
        <w:fldChar w:fldCharType="separate"/>
      </w:r>
      <w:r>
        <w:rPr>
          <w:sz w:val="24"/>
        </w:rPr>
        <w:t>2</w:t>
      </w:r>
      <w:r>
        <w:rPr>
          <w:sz w:val="24"/>
        </w:rPr>
        <w:fldChar w:fldCharType="end"/>
      </w:r>
      <w:r>
        <w:rPr>
          <w:sz w:val="24"/>
        </w:rPr>
        <w:fldChar w:fldCharType="end"/>
      </w:r>
    </w:p>
    <w:p>
      <w:pPr>
        <w:pStyle w:val="13"/>
        <w:tabs>
          <w:tab w:val="right" w:leader="dot" w:pos="9060"/>
        </w:tabs>
        <w:rPr>
          <w:rFonts w:asciiTheme="minorHAnsi" w:hAnsiTheme="minorHAnsi" w:eastAsiaTheme="minorEastAsia" w:cstheme="minorBidi"/>
          <w:sz w:val="24"/>
        </w:rPr>
      </w:pPr>
      <w:r>
        <w:fldChar w:fldCharType="begin"/>
      </w:r>
      <w:r>
        <w:instrText xml:space="preserve"> HYPERLINK \l "_Toc197676669" </w:instrText>
      </w:r>
      <w:r>
        <w:fldChar w:fldCharType="separate"/>
      </w:r>
      <w:r>
        <w:rPr>
          <w:rStyle w:val="17"/>
          <w:rFonts w:hint="eastAsia" w:ascii="宋体" w:hAnsi="宋体" w:cs="宋体"/>
          <w:bCs/>
          <w:sz w:val="24"/>
        </w:rPr>
        <w:t>第二章</w:t>
      </w:r>
      <w:r>
        <w:rPr>
          <w:rStyle w:val="17"/>
          <w:rFonts w:ascii="宋体" w:hAnsi="宋体" w:cs="宋体"/>
          <w:bCs/>
          <w:sz w:val="24"/>
        </w:rPr>
        <w:t xml:space="preserve">  </w:t>
      </w:r>
      <w:r>
        <w:rPr>
          <w:rStyle w:val="17"/>
          <w:rFonts w:hint="eastAsia" w:ascii="宋体" w:hAnsi="宋体" w:cs="宋体"/>
          <w:bCs/>
          <w:sz w:val="24"/>
        </w:rPr>
        <w:t>竞价须知</w:t>
      </w:r>
      <w:r>
        <w:rPr>
          <w:sz w:val="24"/>
        </w:rPr>
        <w:tab/>
      </w:r>
      <w:r>
        <w:rPr>
          <w:sz w:val="24"/>
        </w:rPr>
        <w:fldChar w:fldCharType="begin"/>
      </w:r>
      <w:r>
        <w:rPr>
          <w:sz w:val="24"/>
        </w:rPr>
        <w:instrText xml:space="preserve"> PAGEREF _Toc197676669 \h </w:instrText>
      </w:r>
      <w:r>
        <w:rPr>
          <w:sz w:val="24"/>
        </w:rPr>
        <w:fldChar w:fldCharType="separate"/>
      </w:r>
      <w:r>
        <w:rPr>
          <w:sz w:val="24"/>
        </w:rPr>
        <w:t>6</w:t>
      </w:r>
      <w:r>
        <w:rPr>
          <w:sz w:val="24"/>
        </w:rPr>
        <w:fldChar w:fldCharType="end"/>
      </w:r>
      <w:r>
        <w:rPr>
          <w:sz w:val="24"/>
        </w:rPr>
        <w:fldChar w:fldCharType="end"/>
      </w:r>
    </w:p>
    <w:p>
      <w:pPr>
        <w:pStyle w:val="13"/>
        <w:tabs>
          <w:tab w:val="right" w:leader="dot" w:pos="9060"/>
        </w:tabs>
        <w:rPr>
          <w:rFonts w:asciiTheme="minorHAnsi" w:hAnsiTheme="minorHAnsi" w:eastAsiaTheme="minorEastAsia" w:cstheme="minorBidi"/>
          <w:sz w:val="24"/>
        </w:rPr>
      </w:pPr>
      <w:r>
        <w:fldChar w:fldCharType="begin"/>
      </w:r>
      <w:r>
        <w:instrText xml:space="preserve"> HYPERLINK \l "_Toc197676670" </w:instrText>
      </w:r>
      <w:r>
        <w:fldChar w:fldCharType="separate"/>
      </w:r>
      <w:r>
        <w:rPr>
          <w:rStyle w:val="17"/>
          <w:rFonts w:hint="eastAsia" w:ascii="宋体" w:hAnsi="宋体"/>
          <w:bCs/>
          <w:sz w:val="24"/>
        </w:rPr>
        <w:t>第三章</w:t>
      </w:r>
      <w:r>
        <w:rPr>
          <w:rStyle w:val="17"/>
          <w:rFonts w:ascii="宋体" w:hAnsi="宋体"/>
          <w:bCs/>
          <w:sz w:val="24"/>
        </w:rPr>
        <w:t xml:space="preserve">  </w:t>
      </w:r>
      <w:r>
        <w:rPr>
          <w:rStyle w:val="17"/>
          <w:rFonts w:hint="eastAsia" w:ascii="宋体" w:hAnsi="宋体"/>
          <w:bCs/>
          <w:sz w:val="24"/>
        </w:rPr>
        <w:t>采购项目内容</w:t>
      </w:r>
      <w:r>
        <w:rPr>
          <w:sz w:val="24"/>
        </w:rPr>
        <w:tab/>
      </w:r>
      <w:r>
        <w:rPr>
          <w:sz w:val="24"/>
        </w:rPr>
        <w:fldChar w:fldCharType="begin"/>
      </w:r>
      <w:r>
        <w:rPr>
          <w:sz w:val="24"/>
        </w:rPr>
        <w:instrText xml:space="preserve"> PAGEREF _Toc197676670 \h </w:instrText>
      </w:r>
      <w:r>
        <w:rPr>
          <w:sz w:val="24"/>
        </w:rPr>
        <w:fldChar w:fldCharType="separate"/>
      </w:r>
      <w:r>
        <w:rPr>
          <w:sz w:val="24"/>
        </w:rPr>
        <w:t>11</w:t>
      </w:r>
      <w:r>
        <w:rPr>
          <w:sz w:val="24"/>
        </w:rPr>
        <w:fldChar w:fldCharType="end"/>
      </w:r>
      <w:r>
        <w:rPr>
          <w:sz w:val="24"/>
        </w:rPr>
        <w:fldChar w:fldCharType="end"/>
      </w:r>
    </w:p>
    <w:p>
      <w:pPr>
        <w:pStyle w:val="13"/>
        <w:tabs>
          <w:tab w:val="right" w:leader="dot" w:pos="9060"/>
        </w:tabs>
        <w:rPr>
          <w:rFonts w:asciiTheme="minorHAnsi" w:hAnsiTheme="minorHAnsi" w:eastAsiaTheme="minorEastAsia" w:cstheme="minorBidi"/>
          <w:sz w:val="24"/>
        </w:rPr>
      </w:pPr>
      <w:r>
        <w:fldChar w:fldCharType="begin"/>
      </w:r>
      <w:r>
        <w:instrText xml:space="preserve"> HYPERLINK \l "_Toc197676671" </w:instrText>
      </w:r>
      <w:r>
        <w:fldChar w:fldCharType="separate"/>
      </w:r>
      <w:r>
        <w:rPr>
          <w:rStyle w:val="17"/>
          <w:rFonts w:hint="eastAsia" w:ascii="宋体" w:hAnsi="宋体"/>
          <w:sz w:val="24"/>
        </w:rPr>
        <w:t>第四章</w:t>
      </w:r>
      <w:r>
        <w:rPr>
          <w:rStyle w:val="17"/>
          <w:rFonts w:ascii="宋体" w:hAnsi="宋体"/>
          <w:sz w:val="24"/>
        </w:rPr>
        <w:t xml:space="preserve">  </w:t>
      </w:r>
      <w:r>
        <w:rPr>
          <w:rStyle w:val="17"/>
          <w:rFonts w:hint="eastAsia" w:ascii="宋体" w:hAnsi="宋体"/>
          <w:sz w:val="24"/>
        </w:rPr>
        <w:t>合同书格式</w:t>
      </w:r>
      <w:r>
        <w:rPr>
          <w:sz w:val="24"/>
        </w:rPr>
        <w:tab/>
      </w:r>
      <w:r>
        <w:rPr>
          <w:sz w:val="24"/>
        </w:rPr>
        <w:fldChar w:fldCharType="begin"/>
      </w:r>
      <w:r>
        <w:rPr>
          <w:sz w:val="24"/>
        </w:rPr>
        <w:instrText xml:space="preserve"> PAGEREF _Toc197676671 \h </w:instrText>
      </w:r>
      <w:r>
        <w:rPr>
          <w:sz w:val="24"/>
        </w:rPr>
        <w:fldChar w:fldCharType="separate"/>
      </w:r>
      <w:r>
        <w:rPr>
          <w:sz w:val="24"/>
        </w:rPr>
        <w:t>19</w:t>
      </w:r>
      <w:r>
        <w:rPr>
          <w:sz w:val="24"/>
        </w:rPr>
        <w:fldChar w:fldCharType="end"/>
      </w:r>
      <w:r>
        <w:rPr>
          <w:sz w:val="24"/>
        </w:rPr>
        <w:fldChar w:fldCharType="end"/>
      </w:r>
    </w:p>
    <w:p>
      <w:pPr>
        <w:pStyle w:val="13"/>
        <w:tabs>
          <w:tab w:val="right" w:leader="dot" w:pos="9060"/>
        </w:tabs>
        <w:rPr>
          <w:rFonts w:asciiTheme="minorHAnsi" w:hAnsiTheme="minorHAnsi" w:eastAsiaTheme="minorEastAsia" w:cstheme="minorBidi"/>
          <w:sz w:val="24"/>
        </w:rPr>
      </w:pPr>
      <w:r>
        <w:fldChar w:fldCharType="begin"/>
      </w:r>
      <w:r>
        <w:instrText xml:space="preserve"> HYPERLINK \l "_Toc197676672" </w:instrText>
      </w:r>
      <w:r>
        <w:fldChar w:fldCharType="separate"/>
      </w:r>
      <w:r>
        <w:rPr>
          <w:rStyle w:val="17"/>
          <w:rFonts w:hint="eastAsia" w:ascii="宋体" w:hAnsi="宋体"/>
          <w:bCs/>
          <w:sz w:val="24"/>
        </w:rPr>
        <w:t>第五章</w:t>
      </w:r>
      <w:r>
        <w:rPr>
          <w:rStyle w:val="17"/>
          <w:rFonts w:ascii="宋体" w:hAnsi="宋体"/>
          <w:bCs/>
          <w:sz w:val="24"/>
        </w:rPr>
        <w:t xml:space="preserve">  </w:t>
      </w:r>
      <w:r>
        <w:rPr>
          <w:rStyle w:val="17"/>
          <w:rFonts w:hint="eastAsia" w:ascii="宋体" w:hAnsi="宋体"/>
          <w:bCs/>
          <w:sz w:val="24"/>
        </w:rPr>
        <w:t>报名文件格式</w:t>
      </w:r>
      <w:r>
        <w:rPr>
          <w:sz w:val="24"/>
        </w:rPr>
        <w:tab/>
      </w:r>
      <w:r>
        <w:rPr>
          <w:sz w:val="24"/>
        </w:rPr>
        <w:fldChar w:fldCharType="begin"/>
      </w:r>
      <w:r>
        <w:rPr>
          <w:sz w:val="24"/>
        </w:rPr>
        <w:instrText xml:space="preserve"> PAGEREF _Toc197676672 \h </w:instrText>
      </w:r>
      <w:r>
        <w:rPr>
          <w:sz w:val="24"/>
        </w:rPr>
        <w:fldChar w:fldCharType="separate"/>
      </w:r>
      <w:r>
        <w:rPr>
          <w:sz w:val="24"/>
        </w:rPr>
        <w:t>30</w:t>
      </w:r>
      <w:r>
        <w:rPr>
          <w:sz w:val="24"/>
        </w:rPr>
        <w:fldChar w:fldCharType="end"/>
      </w:r>
      <w:r>
        <w:rPr>
          <w:sz w:val="24"/>
        </w:rPr>
        <w:fldChar w:fldCharType="end"/>
      </w:r>
    </w:p>
    <w:p>
      <w:pPr>
        <w:pStyle w:val="14"/>
        <w:tabs>
          <w:tab w:val="right" w:leader="dot" w:pos="9060"/>
        </w:tabs>
        <w:rPr>
          <w:rFonts w:asciiTheme="minorHAnsi" w:hAnsiTheme="minorHAnsi" w:eastAsiaTheme="minorEastAsia" w:cstheme="minorBidi"/>
          <w:sz w:val="24"/>
        </w:rPr>
      </w:pPr>
      <w:r>
        <w:fldChar w:fldCharType="begin"/>
      </w:r>
      <w:r>
        <w:instrText xml:space="preserve"> HYPERLINK \l "_Toc197676673" </w:instrText>
      </w:r>
      <w:r>
        <w:fldChar w:fldCharType="separate"/>
      </w:r>
      <w:r>
        <w:rPr>
          <w:rStyle w:val="17"/>
          <w:rFonts w:hint="eastAsia" w:ascii="宋体" w:hAnsi="宋体"/>
          <w:bCs/>
          <w:sz w:val="24"/>
          <w:lang w:val="zh-CN"/>
        </w:rPr>
        <w:t>一、</w:t>
      </w:r>
      <w:r>
        <w:rPr>
          <w:rStyle w:val="17"/>
          <w:rFonts w:hint="eastAsia" w:ascii="宋体" w:hAnsi="宋体" w:cs="宋体"/>
          <w:bCs/>
          <w:sz w:val="24"/>
          <w:lang w:val="zh-CN"/>
        </w:rPr>
        <w:t xml:space="preserve"> 提供相关证明文件</w:t>
      </w:r>
      <w:r>
        <w:rPr>
          <w:sz w:val="24"/>
        </w:rPr>
        <w:tab/>
      </w:r>
      <w:r>
        <w:rPr>
          <w:sz w:val="24"/>
        </w:rPr>
        <w:fldChar w:fldCharType="begin"/>
      </w:r>
      <w:r>
        <w:rPr>
          <w:sz w:val="24"/>
        </w:rPr>
        <w:instrText xml:space="preserve"> PAGEREF _Toc197676673 \h </w:instrText>
      </w:r>
      <w:r>
        <w:rPr>
          <w:sz w:val="24"/>
        </w:rPr>
        <w:fldChar w:fldCharType="separate"/>
      </w:r>
      <w:r>
        <w:rPr>
          <w:sz w:val="24"/>
        </w:rPr>
        <w:t>32</w:t>
      </w:r>
      <w:r>
        <w:rPr>
          <w:sz w:val="24"/>
        </w:rPr>
        <w:fldChar w:fldCharType="end"/>
      </w:r>
      <w:r>
        <w:rPr>
          <w:sz w:val="24"/>
        </w:rPr>
        <w:fldChar w:fldCharType="end"/>
      </w:r>
    </w:p>
    <w:p>
      <w:pPr>
        <w:pStyle w:val="14"/>
        <w:tabs>
          <w:tab w:val="right" w:leader="dot" w:pos="9060"/>
        </w:tabs>
        <w:rPr>
          <w:rFonts w:asciiTheme="minorHAnsi" w:hAnsiTheme="minorHAnsi" w:eastAsiaTheme="minorEastAsia" w:cstheme="minorBidi"/>
          <w:sz w:val="24"/>
        </w:rPr>
      </w:pPr>
      <w:r>
        <w:fldChar w:fldCharType="begin"/>
      </w:r>
      <w:r>
        <w:instrText xml:space="preserve"> HYPERLINK \l "_Toc197676674" </w:instrText>
      </w:r>
      <w:r>
        <w:fldChar w:fldCharType="separate"/>
      </w:r>
      <w:r>
        <w:rPr>
          <w:rStyle w:val="17"/>
          <w:rFonts w:hint="eastAsia" w:ascii="宋体" w:hAnsi="宋体" w:cs="宋体"/>
          <w:bCs/>
          <w:sz w:val="24"/>
          <w:lang w:val="zh-CN"/>
        </w:rPr>
        <w:t>二、 供应商资格声明函</w:t>
      </w:r>
      <w:r>
        <w:rPr>
          <w:sz w:val="24"/>
        </w:rPr>
        <w:tab/>
      </w:r>
      <w:r>
        <w:rPr>
          <w:sz w:val="24"/>
        </w:rPr>
        <w:fldChar w:fldCharType="begin"/>
      </w:r>
      <w:r>
        <w:rPr>
          <w:sz w:val="24"/>
        </w:rPr>
        <w:instrText xml:space="preserve"> PAGEREF _Toc197676674 \h </w:instrText>
      </w:r>
      <w:r>
        <w:rPr>
          <w:sz w:val="24"/>
        </w:rPr>
        <w:fldChar w:fldCharType="separate"/>
      </w:r>
      <w:r>
        <w:rPr>
          <w:sz w:val="24"/>
        </w:rPr>
        <w:t>33</w:t>
      </w:r>
      <w:r>
        <w:rPr>
          <w:sz w:val="24"/>
        </w:rPr>
        <w:fldChar w:fldCharType="end"/>
      </w:r>
      <w:r>
        <w:rPr>
          <w:sz w:val="24"/>
        </w:rPr>
        <w:fldChar w:fldCharType="end"/>
      </w:r>
    </w:p>
    <w:p>
      <w:pPr>
        <w:pStyle w:val="14"/>
        <w:tabs>
          <w:tab w:val="right" w:leader="dot" w:pos="9060"/>
        </w:tabs>
        <w:rPr>
          <w:rFonts w:asciiTheme="minorHAnsi" w:hAnsiTheme="minorHAnsi" w:eastAsiaTheme="minorEastAsia" w:cstheme="minorBidi"/>
          <w:sz w:val="24"/>
        </w:rPr>
      </w:pPr>
      <w:r>
        <w:fldChar w:fldCharType="begin"/>
      </w:r>
      <w:r>
        <w:instrText xml:space="preserve"> HYPERLINK \l "_Toc197676675" </w:instrText>
      </w:r>
      <w:r>
        <w:fldChar w:fldCharType="separate"/>
      </w:r>
      <w:r>
        <w:rPr>
          <w:rStyle w:val="17"/>
          <w:rFonts w:hint="eastAsia" w:ascii="宋体" w:hAnsi="宋体" w:cs="宋体"/>
          <w:bCs/>
          <w:sz w:val="24"/>
          <w:lang w:val="zh-CN"/>
        </w:rPr>
        <w:t>三、 供应商需求书响应声明函</w:t>
      </w:r>
      <w:r>
        <w:rPr>
          <w:sz w:val="24"/>
        </w:rPr>
        <w:tab/>
      </w:r>
      <w:r>
        <w:rPr>
          <w:sz w:val="24"/>
        </w:rPr>
        <w:fldChar w:fldCharType="begin"/>
      </w:r>
      <w:r>
        <w:rPr>
          <w:sz w:val="24"/>
        </w:rPr>
        <w:instrText xml:space="preserve"> PAGEREF _Toc197676675 \h </w:instrText>
      </w:r>
      <w:r>
        <w:rPr>
          <w:sz w:val="24"/>
        </w:rPr>
        <w:fldChar w:fldCharType="separate"/>
      </w:r>
      <w:r>
        <w:rPr>
          <w:sz w:val="24"/>
        </w:rPr>
        <w:t>34</w:t>
      </w:r>
      <w:r>
        <w:rPr>
          <w:sz w:val="24"/>
        </w:rPr>
        <w:fldChar w:fldCharType="end"/>
      </w:r>
      <w:r>
        <w:rPr>
          <w:sz w:val="24"/>
        </w:rPr>
        <w:fldChar w:fldCharType="end"/>
      </w:r>
    </w:p>
    <w:p>
      <w:pPr>
        <w:pStyle w:val="14"/>
        <w:tabs>
          <w:tab w:val="right" w:leader="dot" w:pos="9060"/>
        </w:tabs>
        <w:rPr>
          <w:rFonts w:asciiTheme="minorHAnsi" w:hAnsiTheme="minorHAnsi" w:eastAsiaTheme="minorEastAsia" w:cstheme="minorBidi"/>
          <w:sz w:val="24"/>
        </w:rPr>
      </w:pPr>
      <w:r>
        <w:fldChar w:fldCharType="begin"/>
      </w:r>
      <w:r>
        <w:instrText xml:space="preserve"> HYPERLINK \l "_Toc197676676" </w:instrText>
      </w:r>
      <w:r>
        <w:fldChar w:fldCharType="separate"/>
      </w:r>
      <w:r>
        <w:rPr>
          <w:rStyle w:val="17"/>
          <w:rFonts w:hint="eastAsia" w:ascii="宋体" w:hAnsi="宋体" w:cs="宋体"/>
          <w:bCs/>
          <w:sz w:val="24"/>
          <w:lang w:val="zh-CN"/>
        </w:rPr>
        <w:t>四、 法定代表人</w:t>
      </w:r>
      <w:r>
        <w:rPr>
          <w:rStyle w:val="17"/>
          <w:rFonts w:ascii="宋体" w:hAnsi="宋体" w:cs="宋体"/>
          <w:bCs/>
          <w:sz w:val="24"/>
          <w:lang w:val="zh-CN"/>
        </w:rPr>
        <w:t>/</w:t>
      </w:r>
      <w:r>
        <w:rPr>
          <w:rStyle w:val="17"/>
          <w:rFonts w:hint="eastAsia" w:ascii="宋体" w:hAnsi="宋体" w:cs="宋体"/>
          <w:bCs/>
          <w:sz w:val="24"/>
          <w:lang w:val="zh-CN"/>
        </w:rPr>
        <w:t>负责人资格证明书及授权委托书</w:t>
      </w:r>
      <w:r>
        <w:rPr>
          <w:sz w:val="24"/>
        </w:rPr>
        <w:tab/>
      </w:r>
      <w:r>
        <w:rPr>
          <w:sz w:val="24"/>
        </w:rPr>
        <w:fldChar w:fldCharType="begin"/>
      </w:r>
      <w:r>
        <w:rPr>
          <w:sz w:val="24"/>
        </w:rPr>
        <w:instrText xml:space="preserve"> PAGEREF _Toc197676676 \h </w:instrText>
      </w:r>
      <w:r>
        <w:rPr>
          <w:sz w:val="24"/>
        </w:rPr>
        <w:fldChar w:fldCharType="separate"/>
      </w:r>
      <w:r>
        <w:rPr>
          <w:sz w:val="24"/>
        </w:rPr>
        <w:t>35</w:t>
      </w:r>
      <w:r>
        <w:rPr>
          <w:sz w:val="24"/>
        </w:rPr>
        <w:fldChar w:fldCharType="end"/>
      </w:r>
      <w:r>
        <w:rPr>
          <w:sz w:val="24"/>
        </w:rPr>
        <w:fldChar w:fldCharType="end"/>
      </w:r>
    </w:p>
    <w:p>
      <w:pPr>
        <w:pStyle w:val="14"/>
        <w:tabs>
          <w:tab w:val="right" w:leader="dot" w:pos="9060"/>
        </w:tabs>
        <w:rPr>
          <w:rFonts w:asciiTheme="minorHAnsi" w:hAnsiTheme="minorHAnsi" w:eastAsiaTheme="minorEastAsia" w:cstheme="minorBidi"/>
          <w:sz w:val="24"/>
        </w:rPr>
      </w:pPr>
      <w:r>
        <w:fldChar w:fldCharType="begin"/>
      </w:r>
      <w:r>
        <w:instrText xml:space="preserve"> HYPERLINK \l "_Toc197676677" </w:instrText>
      </w:r>
      <w:r>
        <w:fldChar w:fldCharType="separate"/>
      </w:r>
      <w:r>
        <w:rPr>
          <w:rStyle w:val="17"/>
          <w:rFonts w:hint="eastAsia" w:ascii="宋体" w:hAnsi="宋体" w:cs="宋体"/>
          <w:bCs/>
          <w:sz w:val="24"/>
          <w:lang w:val="zh-CN"/>
        </w:rPr>
        <w:t>五、 信用查询资料</w:t>
      </w:r>
      <w:r>
        <w:rPr>
          <w:sz w:val="24"/>
        </w:rPr>
        <w:tab/>
      </w:r>
      <w:r>
        <w:rPr>
          <w:sz w:val="24"/>
        </w:rPr>
        <w:fldChar w:fldCharType="begin"/>
      </w:r>
      <w:r>
        <w:rPr>
          <w:sz w:val="24"/>
        </w:rPr>
        <w:instrText xml:space="preserve"> PAGEREF _Toc197676677 \h </w:instrText>
      </w:r>
      <w:r>
        <w:rPr>
          <w:sz w:val="24"/>
        </w:rPr>
        <w:fldChar w:fldCharType="separate"/>
      </w:r>
      <w:r>
        <w:rPr>
          <w:sz w:val="24"/>
        </w:rPr>
        <w:t>37</w:t>
      </w:r>
      <w:r>
        <w:rPr>
          <w:sz w:val="24"/>
        </w:rPr>
        <w:fldChar w:fldCharType="end"/>
      </w:r>
      <w:r>
        <w:rPr>
          <w:sz w:val="24"/>
        </w:rPr>
        <w:fldChar w:fldCharType="end"/>
      </w:r>
    </w:p>
    <w:p>
      <w:pPr>
        <w:pStyle w:val="13"/>
        <w:tabs>
          <w:tab w:val="right" w:leader="dot" w:pos="9060"/>
        </w:tabs>
        <w:rPr>
          <w:rFonts w:asciiTheme="minorHAnsi" w:hAnsiTheme="minorHAnsi" w:eastAsiaTheme="minorEastAsia" w:cstheme="minorBidi"/>
          <w:sz w:val="24"/>
        </w:rPr>
      </w:pPr>
      <w:r>
        <w:fldChar w:fldCharType="begin"/>
      </w:r>
      <w:r>
        <w:instrText xml:space="preserve"> HYPERLINK \l "_Toc197676678" </w:instrText>
      </w:r>
      <w:r>
        <w:fldChar w:fldCharType="separate"/>
      </w:r>
      <w:r>
        <w:rPr>
          <w:rStyle w:val="17"/>
          <w:rFonts w:hint="eastAsia" w:ascii="宋体" w:hAnsi="宋体"/>
          <w:sz w:val="24"/>
        </w:rPr>
        <w:t>第六章</w:t>
      </w:r>
      <w:r>
        <w:rPr>
          <w:rStyle w:val="17"/>
          <w:rFonts w:ascii="宋体" w:hAnsi="宋体"/>
          <w:sz w:val="24"/>
        </w:rPr>
        <w:t xml:space="preserve">  </w:t>
      </w:r>
      <w:r>
        <w:rPr>
          <w:rStyle w:val="17"/>
          <w:rFonts w:hint="eastAsia" w:ascii="宋体" w:hAnsi="宋体"/>
          <w:sz w:val="24"/>
        </w:rPr>
        <w:t>报价文件</w:t>
      </w:r>
      <w:r>
        <w:rPr>
          <w:sz w:val="24"/>
        </w:rPr>
        <w:tab/>
      </w:r>
      <w:r>
        <w:rPr>
          <w:sz w:val="24"/>
        </w:rPr>
        <w:fldChar w:fldCharType="begin"/>
      </w:r>
      <w:r>
        <w:rPr>
          <w:sz w:val="24"/>
        </w:rPr>
        <w:instrText xml:space="preserve"> PAGEREF _Toc197676678 \h </w:instrText>
      </w:r>
      <w:r>
        <w:rPr>
          <w:sz w:val="24"/>
        </w:rPr>
        <w:fldChar w:fldCharType="separate"/>
      </w:r>
      <w:r>
        <w:rPr>
          <w:sz w:val="24"/>
        </w:rPr>
        <w:t>38</w:t>
      </w:r>
      <w:r>
        <w:rPr>
          <w:sz w:val="24"/>
        </w:rPr>
        <w:fldChar w:fldCharType="end"/>
      </w:r>
      <w:r>
        <w:rPr>
          <w:sz w:val="24"/>
        </w:rPr>
        <w:fldChar w:fldCharType="end"/>
      </w:r>
    </w:p>
    <w:p>
      <w:pPr>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fldChar w:fldCharType="end"/>
      </w:r>
      <w:r>
        <w:rPr>
          <w:color w:val="000000" w:themeColor="text1"/>
          <w14:textFill>
            <w14:solidFill>
              <w14:schemeClr w14:val="tx1"/>
            </w14:solidFill>
          </w14:textFill>
        </w:rPr>
        <w:br w:type="page"/>
      </w:r>
      <w:bookmarkEnd w:id="13"/>
    </w:p>
    <w:p>
      <w:pPr>
        <w:adjustRightInd w:val="0"/>
        <w:snapToGrid w:val="0"/>
        <w:spacing w:after="156" w:afterLines="50" w:line="360" w:lineRule="auto"/>
        <w:jc w:val="center"/>
        <w:outlineLvl w:val="0"/>
        <w:rPr>
          <w:rFonts w:ascii="宋体" w:hAnsi="宋体" w:cs="宋体"/>
          <w:b/>
          <w:bCs/>
          <w:color w:val="000000" w:themeColor="text1"/>
          <w:sz w:val="36"/>
          <w:szCs w:val="36"/>
          <w14:textFill>
            <w14:solidFill>
              <w14:schemeClr w14:val="tx1"/>
            </w14:solidFill>
          </w14:textFill>
        </w:rPr>
      </w:pPr>
      <w:bookmarkStart w:id="14" w:name="_Toc197676668"/>
      <w:bookmarkStart w:id="15" w:name="_Toc196209958"/>
      <w:bookmarkStart w:id="16" w:name="_Toc190946581"/>
      <w:r>
        <w:rPr>
          <w:rFonts w:hint="eastAsia" w:ascii="宋体" w:hAnsi="宋体" w:cs="宋体"/>
          <w:b/>
          <w:bCs/>
          <w:color w:val="000000" w:themeColor="text1"/>
          <w:sz w:val="36"/>
          <w:szCs w:val="36"/>
          <w14:textFill>
            <w14:solidFill>
              <w14:schemeClr w14:val="tx1"/>
            </w14:solidFill>
          </w14:textFill>
        </w:rPr>
        <w:t>第一章  竞</w:t>
      </w:r>
      <w:r>
        <w:rPr>
          <w:rFonts w:hint="eastAsia" w:ascii="宋体" w:hAnsi="宋体" w:cs="Yu Mincho Light"/>
          <w:b/>
          <w:bCs/>
          <w:color w:val="000000" w:themeColor="text1"/>
          <w:sz w:val="36"/>
          <w:szCs w:val="36"/>
          <w14:textFill>
            <w14:solidFill>
              <w14:schemeClr w14:val="tx1"/>
            </w14:solidFill>
          </w14:textFill>
        </w:rPr>
        <w:t>价公告</w:t>
      </w:r>
      <w:bookmarkEnd w:id="14"/>
      <w:bookmarkEnd w:id="15"/>
      <w:bookmarkEnd w:id="16"/>
    </w:p>
    <w:p>
      <w:pPr>
        <w:spacing w:line="360" w:lineRule="auto"/>
        <w:ind w:firstLine="482" w:firstLineChars="200"/>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广东元正招标采购有限公司</w:t>
      </w:r>
      <w:r>
        <w:rPr>
          <w:rFonts w:hint="eastAsia" w:ascii="宋体" w:hAnsi="宋体" w:cs="宋体"/>
          <w:color w:val="000000" w:themeColor="text1"/>
          <w:kern w:val="0"/>
          <w:sz w:val="24"/>
          <w14:textFill>
            <w14:solidFill>
              <w14:schemeClr w14:val="tx1"/>
            </w14:solidFill>
          </w14:textFill>
        </w:rPr>
        <w:t>受</w:t>
      </w:r>
      <w:r>
        <w:rPr>
          <w:rFonts w:hint="eastAsia" w:ascii="宋体" w:hAnsi="宋体" w:cs="宋体"/>
          <w:b/>
          <w:bCs/>
          <w:color w:val="000000" w:themeColor="text1"/>
          <w:kern w:val="0"/>
          <w:sz w:val="24"/>
          <w14:textFill>
            <w14:solidFill>
              <w14:schemeClr w14:val="tx1"/>
            </w14:solidFill>
          </w14:textFill>
        </w:rPr>
        <w:t>广东省从化监狱工会委员会</w:t>
      </w:r>
      <w:r>
        <w:rPr>
          <w:rFonts w:hint="eastAsia" w:ascii="宋体" w:hAnsi="宋体" w:cs="宋体"/>
          <w:color w:val="000000" w:themeColor="text1"/>
          <w:kern w:val="0"/>
          <w:sz w:val="24"/>
          <w14:textFill>
            <w14:solidFill>
              <w14:schemeClr w14:val="tx1"/>
            </w14:solidFill>
          </w14:textFill>
        </w:rPr>
        <w:t>委托，就</w:t>
      </w:r>
      <w:r>
        <w:rPr>
          <w:rFonts w:hint="eastAsia" w:ascii="宋体" w:hAnsi="宋体" w:cs="宋体"/>
          <w:b/>
          <w:color w:val="000000" w:themeColor="text1"/>
          <w:kern w:val="0"/>
          <w:sz w:val="24"/>
          <w:u w:val="single"/>
          <w14:textFill>
            <w14:solidFill>
              <w14:schemeClr w14:val="tx1"/>
            </w14:solidFill>
          </w14:textFill>
        </w:rPr>
        <w:t>广东省从化监狱工会委员会2025年度会员端午慰问物品采购项目</w:t>
      </w:r>
      <w:r>
        <w:rPr>
          <w:rFonts w:hint="eastAsia" w:ascii="宋体" w:hAnsi="宋体" w:cs="宋体"/>
          <w:color w:val="000000" w:themeColor="text1"/>
          <w:kern w:val="0"/>
          <w:sz w:val="24"/>
          <w14:textFill>
            <w14:solidFill>
              <w14:schemeClr w14:val="tx1"/>
            </w14:solidFill>
          </w14:textFill>
        </w:rPr>
        <w:t>进行竞价采购，欢迎合格的供应商前来竞价。</w:t>
      </w:r>
    </w:p>
    <w:p>
      <w:pPr>
        <w:widowControl/>
        <w:shd w:val="clear" w:color="auto" w:fill="FFFFFF"/>
        <w:spacing w:line="360" w:lineRule="auto"/>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一、项目基本情况</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项目编号：</w:t>
      </w:r>
      <w:r>
        <w:rPr>
          <w:rFonts w:ascii="宋体" w:hAnsi="宋体"/>
          <w:color w:val="000000" w:themeColor="text1"/>
          <w:sz w:val="24"/>
          <w14:textFill>
            <w14:solidFill>
              <w14:schemeClr w14:val="tx1"/>
            </w14:solidFill>
          </w14:textFill>
        </w:rPr>
        <w:t>0835P256001041</w:t>
      </w:r>
    </w:p>
    <w:p>
      <w:pPr>
        <w:spacing w:line="360" w:lineRule="auto"/>
        <w:rPr>
          <w:rFonts w:ascii="宋体" w:hAnsi="宋体" w:cs="宋体"/>
          <w:bCs/>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项目名称：</w:t>
      </w:r>
      <w:r>
        <w:rPr>
          <w:rFonts w:hint="eastAsia" w:ascii="宋体" w:hAnsi="宋体" w:cs="宋体"/>
          <w:bCs/>
          <w:color w:val="000000" w:themeColor="text1"/>
          <w:kern w:val="0"/>
          <w:sz w:val="24"/>
          <w14:textFill>
            <w14:solidFill>
              <w14:schemeClr w14:val="tx1"/>
            </w14:solidFill>
          </w14:textFill>
        </w:rPr>
        <w:t>广东省从化监狱工会委员会2025年度会员端午慰问物品采购项目</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采购需求：详见本项目《竞价文件》第三章“采购项目内容”</w:t>
      </w:r>
    </w:p>
    <w:p>
      <w:pPr>
        <w:spacing w:line="360" w:lineRule="auto"/>
        <w:rPr>
          <w:rFonts w:ascii="宋体" w:hAnsi="宋体" w:cs="宋体"/>
          <w:bCs/>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交货地点：</w:t>
      </w:r>
      <w:r>
        <w:rPr>
          <w:rFonts w:hint="eastAsia" w:ascii="宋体" w:hAnsi="宋体" w:cs="宋体"/>
          <w:color w:val="000000" w:themeColor="text1"/>
          <w:sz w:val="24"/>
          <w14:textFill>
            <w14:solidFill>
              <w14:schemeClr w14:val="tx1"/>
            </w14:solidFill>
          </w14:textFill>
        </w:rPr>
        <w:t>全国包邮到家快递形式送达到采购人指定的地点。</w:t>
      </w:r>
    </w:p>
    <w:tbl>
      <w:tblPr>
        <w:tblStyle w:val="19"/>
        <w:tblW w:w="8235" w:type="dxa"/>
        <w:tblInd w:w="4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79"/>
        <w:gridCol w:w="1006"/>
        <w:gridCol w:w="1984"/>
        <w:gridCol w:w="25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trPr>
        <w:tc>
          <w:tcPr>
            <w:tcW w:w="2679" w:type="dxa"/>
            <w:shd w:val="clear" w:color="auto" w:fill="FFFFFF"/>
            <w:vAlign w:val="center"/>
          </w:tcPr>
          <w:p>
            <w:pPr>
              <w:spacing w:after="0" w:line="240" w:lineRule="auto"/>
              <w:ind w:left="-122" w:leftChars="-58" w:firstLine="123" w:firstLineChars="51"/>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采购内容</w:t>
            </w:r>
          </w:p>
        </w:tc>
        <w:tc>
          <w:tcPr>
            <w:tcW w:w="1006" w:type="dxa"/>
            <w:shd w:val="clear" w:color="auto" w:fill="FFFFFF"/>
            <w:vAlign w:val="center"/>
          </w:tcPr>
          <w:p>
            <w:pPr>
              <w:spacing w:after="0" w:line="240" w:lineRule="auto"/>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数量</w:t>
            </w:r>
          </w:p>
        </w:tc>
        <w:tc>
          <w:tcPr>
            <w:tcW w:w="1984" w:type="dxa"/>
            <w:shd w:val="clear" w:color="auto" w:fill="FFFFFF"/>
            <w:vAlign w:val="center"/>
          </w:tcPr>
          <w:p>
            <w:pPr>
              <w:spacing w:after="0" w:line="240" w:lineRule="auto"/>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服务期</w:t>
            </w:r>
          </w:p>
        </w:tc>
        <w:tc>
          <w:tcPr>
            <w:tcW w:w="2566" w:type="dxa"/>
            <w:shd w:val="clear" w:color="auto" w:fill="FFFFFF"/>
            <w:vAlign w:val="center"/>
          </w:tcPr>
          <w:p>
            <w:pPr>
              <w:spacing w:after="0" w:line="240" w:lineRule="auto"/>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采购预算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683" w:hRule="atLeast"/>
        </w:trPr>
        <w:tc>
          <w:tcPr>
            <w:tcW w:w="2679" w:type="dxa"/>
            <w:vAlign w:val="center"/>
          </w:tcPr>
          <w:p>
            <w:pPr>
              <w:widowControl/>
              <w:spacing w:after="0" w:line="240" w:lineRule="auto"/>
              <w:jc w:val="center"/>
              <w:rPr>
                <w:rFonts w:ascii="宋体" w:hAnsi="宋体" w:cs="仿宋"/>
                <w:bCs/>
                <w:color w:val="000000" w:themeColor="text1"/>
                <w:kern w:val="0"/>
                <w:sz w:val="24"/>
                <w14:textFill>
                  <w14:solidFill>
                    <w14:schemeClr w14:val="tx1"/>
                  </w14:solidFill>
                </w14:textFill>
              </w:rPr>
            </w:pPr>
            <w:r>
              <w:rPr>
                <w:rFonts w:hint="eastAsia" w:ascii="宋体" w:hAnsi="宋体" w:cs="仿宋"/>
                <w:bCs/>
                <w:color w:val="000000" w:themeColor="text1"/>
                <w:kern w:val="0"/>
                <w:sz w:val="24"/>
                <w14:textFill>
                  <w14:solidFill>
                    <w14:schemeClr w14:val="tx1"/>
                  </w14:solidFill>
                </w14:textFill>
              </w:rPr>
              <w:t>广东省从化监狱工会委员会2025年度会员端午慰问物品采购项目</w:t>
            </w:r>
          </w:p>
        </w:tc>
        <w:tc>
          <w:tcPr>
            <w:tcW w:w="1006" w:type="dxa"/>
            <w:vAlign w:val="center"/>
          </w:tcPr>
          <w:p>
            <w:pPr>
              <w:keepNext/>
              <w:widowControl/>
              <w:adjustRightInd w:val="0"/>
              <w:spacing w:after="0" w:line="240" w:lineRule="auto"/>
              <w:jc w:val="center"/>
              <w:textAlignment w:val="center"/>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1批</w:t>
            </w:r>
          </w:p>
        </w:tc>
        <w:tc>
          <w:tcPr>
            <w:tcW w:w="1984" w:type="dxa"/>
            <w:vAlign w:val="center"/>
          </w:tcPr>
          <w:p>
            <w:pPr>
              <w:widowControl/>
              <w:spacing w:after="0" w:line="240" w:lineRule="auto"/>
              <w:ind w:left="2"/>
              <w:jc w:val="center"/>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自合同签订之日起半年</w:t>
            </w:r>
          </w:p>
        </w:tc>
        <w:tc>
          <w:tcPr>
            <w:tcW w:w="2566" w:type="dxa"/>
            <w:vAlign w:val="center"/>
          </w:tcPr>
          <w:p>
            <w:pPr>
              <w:keepNext/>
              <w:widowControl/>
              <w:adjustRightInd w:val="0"/>
              <w:spacing w:after="0" w:line="240" w:lineRule="auto"/>
              <w:jc w:val="center"/>
              <w:textAlignment w:val="center"/>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人民币</w:t>
            </w:r>
            <w:r>
              <w:rPr>
                <w:rFonts w:ascii="宋体" w:hAnsi="宋体" w:cs="仿宋"/>
                <w:color w:val="000000" w:themeColor="text1"/>
                <w:kern w:val="0"/>
                <w:sz w:val="24"/>
                <w14:textFill>
                  <w14:solidFill>
                    <w14:schemeClr w14:val="tx1"/>
                  </w14:solidFill>
                </w14:textFill>
              </w:rPr>
              <w:t>364,000.00</w:t>
            </w:r>
            <w:r>
              <w:rPr>
                <w:rFonts w:hint="eastAsia" w:ascii="宋体" w:hAnsi="宋体" w:cs="仿宋"/>
                <w:color w:val="000000" w:themeColor="text1"/>
                <w:kern w:val="0"/>
                <w:sz w:val="24"/>
                <w14:textFill>
                  <w14:solidFill>
                    <w14:schemeClr w14:val="tx1"/>
                  </w14:solidFill>
                </w14:textFill>
              </w:rPr>
              <w:t>元</w:t>
            </w:r>
          </w:p>
        </w:tc>
      </w:tr>
    </w:tbl>
    <w:p>
      <w:pPr>
        <w:widowControl/>
        <w:shd w:val="clear" w:color="auto" w:fill="FFFFFF"/>
        <w:adjustRightInd w:val="0"/>
        <w:snapToGrid w:val="0"/>
        <w:spacing w:before="156" w:beforeLines="50" w:line="360" w:lineRule="auto"/>
        <w:ind w:left="424" w:hanging="424" w:hangingChars="176"/>
        <w:jc w:val="left"/>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二、申请</w:t>
      </w:r>
      <w:r>
        <w:rPr>
          <w:rFonts w:hint="eastAsia" w:ascii="宋体" w:hAnsi="宋体" w:cs="Yu Mincho Light"/>
          <w:b/>
          <w:bCs/>
          <w:color w:val="000000" w:themeColor="text1"/>
          <w:kern w:val="0"/>
          <w:sz w:val="24"/>
          <w14:textFill>
            <w14:solidFill>
              <w14:schemeClr w14:val="tx1"/>
            </w14:solidFill>
          </w14:textFill>
        </w:rPr>
        <w:t>人</w:t>
      </w:r>
      <w:r>
        <w:rPr>
          <w:rFonts w:hint="eastAsia" w:ascii="宋体" w:hAnsi="宋体" w:cs="宋体"/>
          <w:b/>
          <w:bCs/>
          <w:color w:val="000000" w:themeColor="text1"/>
          <w:kern w:val="0"/>
          <w:sz w:val="24"/>
          <w14:textFill>
            <w14:solidFill>
              <w14:schemeClr w14:val="tx1"/>
            </w14:solidFill>
          </w14:textFill>
        </w:rPr>
        <w:t>资</w:t>
      </w:r>
      <w:r>
        <w:rPr>
          <w:rFonts w:hint="eastAsia" w:ascii="宋体" w:hAnsi="宋体" w:cs="Yu Mincho Light"/>
          <w:b/>
          <w:bCs/>
          <w:color w:val="000000" w:themeColor="text1"/>
          <w:kern w:val="0"/>
          <w:sz w:val="24"/>
          <w14:textFill>
            <w14:solidFill>
              <w14:schemeClr w14:val="tx1"/>
            </w14:solidFill>
          </w14:textFill>
        </w:rPr>
        <w:t>格要求</w:t>
      </w:r>
    </w:p>
    <w:p>
      <w:pPr>
        <w:pStyle w:val="28"/>
        <w:numPr>
          <w:ilvl w:val="0"/>
          <w:numId w:val="1"/>
        </w:numPr>
        <w:spacing w:line="360" w:lineRule="auto"/>
        <w:ind w:left="284" w:right="84" w:rightChars="40" w:hanging="42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供应商具有独立承担民事责任的能力，提供在中华人民共和国境内注册的法人或其他组织的营业执照或事业单位法人证书或社会团体法人登记证书复印件，</w:t>
      </w:r>
      <w:r>
        <w:rPr>
          <w:rFonts w:hint="eastAsia" w:ascii="宋体" w:hAnsi="宋体" w:cs="宋体"/>
          <w:color w:val="000000" w:themeColor="text1"/>
          <w:sz w:val="24"/>
          <w:szCs w:val="24"/>
          <w14:textFill>
            <w14:solidFill>
              <w14:schemeClr w14:val="tx1"/>
            </w14:solidFill>
          </w14:textFill>
        </w:rPr>
        <w:t>如供应商为自然人的提供自然人身份证明复印件；</w:t>
      </w:r>
      <w:r>
        <w:rPr>
          <w:rFonts w:hint="eastAsia" w:ascii="宋体" w:hAnsi="宋体" w:cs="宋体"/>
          <w:color w:val="000000" w:themeColor="text1"/>
          <w:kern w:val="0"/>
          <w:sz w:val="24"/>
          <w14:textFill>
            <w14:solidFill>
              <w14:schemeClr w14:val="tx1"/>
            </w14:solidFill>
          </w14:textFill>
        </w:rPr>
        <w:t>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pStyle w:val="28"/>
        <w:numPr>
          <w:ilvl w:val="0"/>
          <w:numId w:val="1"/>
        </w:numPr>
        <w:spacing w:line="360" w:lineRule="auto"/>
        <w:ind w:left="284" w:right="84" w:rightChars="40" w:hanging="42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须具有良好的商业信誉和健全的财务会计制度、具有履行合同所必需的设备和专业技术能力、具有依法缴纳税收和社会保障资金的良好记录、在参加政府采购活动前三年内，在经营活动中没有重大违法记录、须符合法律、行政法规规定的其他条件；存在隶属关系或同属一母公司或法人的供应商，仅能由一家供应商参与响应。供应商须提供供应商资格声明函，《格式详见报名文件附件》。</w:t>
      </w:r>
    </w:p>
    <w:p>
      <w:pPr>
        <w:pStyle w:val="28"/>
        <w:numPr>
          <w:ilvl w:val="0"/>
          <w:numId w:val="1"/>
        </w:numPr>
        <w:spacing w:line="360" w:lineRule="auto"/>
        <w:ind w:left="284" w:right="84" w:rightChars="40" w:hanging="42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未被列入“信用中国”网站(www.creditchina.gov.cn)以下任何记录名单之一：①失信被执行人；②重大税收违法失信主体；③政府采购严重违法失信行为。同时，④不处于中国政府采购网(www.ccgp.gov.cn)“政府采购严重违法失信行为信息记录”中的禁止参加政府采购活动期间。（提供报名期间的相关查询记录截图并加盖供应商公章，信用中国截图可前往信用中国网-信用服务-信用分类查询①失信被执行人；②重大税收违法失信主体；③政府采购严重违法失信行为。响应供应商为分公司的，同时对该分公司所属总公司（总所）进行信用记录查询，该分公司所属总公司（总所）存在不良信用记录的，视同响应供应商存在不良信用记录）。《格式详见报名文件附件》。</w:t>
      </w:r>
    </w:p>
    <w:p>
      <w:pPr>
        <w:pStyle w:val="28"/>
        <w:numPr>
          <w:ilvl w:val="0"/>
          <w:numId w:val="1"/>
        </w:numPr>
        <w:spacing w:line="360" w:lineRule="auto"/>
        <w:ind w:left="284" w:right="84" w:rightChars="40" w:hanging="42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本项目不接受联合体供应商参与竞价，不允许转包、分包。《格式详见报名文件附件》。</w:t>
      </w:r>
    </w:p>
    <w:p>
      <w:pPr>
        <w:pStyle w:val="28"/>
        <w:numPr>
          <w:ilvl w:val="0"/>
          <w:numId w:val="1"/>
        </w:numPr>
        <w:adjustRightInd w:val="0"/>
        <w:snapToGrid w:val="0"/>
        <w:spacing w:line="360" w:lineRule="auto"/>
        <w:ind w:left="284" w:right="84" w:rightChars="40" w:hanging="42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供应商完全响应本项目采购需求的条款、内容及要求的，提供采购需求书响应声明函即可，格式详见附件。</w:t>
      </w:r>
    </w:p>
    <w:p>
      <w:pPr>
        <w:pStyle w:val="28"/>
        <w:numPr>
          <w:ilvl w:val="0"/>
          <w:numId w:val="1"/>
        </w:numPr>
        <w:adjustRightInd w:val="0"/>
        <w:snapToGrid w:val="0"/>
        <w:spacing w:line="360" w:lineRule="auto"/>
        <w:ind w:left="284" w:right="84" w:rightChars="40" w:hanging="426"/>
        <w:rPr>
          <w:rFonts w:ascii="宋体" w:hAnsi="宋体" w:cs="宋体"/>
          <w:color w:val="FF0000"/>
          <w:kern w:val="0"/>
          <w:sz w:val="24"/>
        </w:rPr>
      </w:pPr>
      <w:r>
        <w:rPr>
          <w:rFonts w:hint="eastAsia" w:ascii="宋体" w:hAnsi="宋体" w:cs="宋体"/>
          <w:kern w:val="0"/>
          <w:sz w:val="24"/>
        </w:rPr>
        <w:t>供应商须提供监管部门颁发的有效《食品经营许可证》或《食品生产许可证》复印件；如供应商的《食品经营许可证》与营业执照合并办理的，提供扫描营业执照二维码后的有效备案信息截图；如国家另有规定，则适用其规定。</w:t>
      </w:r>
    </w:p>
    <w:p>
      <w:pPr>
        <w:widowControl/>
        <w:shd w:val="clear" w:color="auto" w:fill="FFFFFF"/>
        <w:spacing w:line="360" w:lineRule="auto"/>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三、报名要求</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各（潜在）竞价人应在南方采购交易平台（http://j.eebidding.com）报名（如未注册应先注册），报名须按竞价文件</w:t>
      </w:r>
      <w:r>
        <w:rPr>
          <w:rFonts w:hint="eastAsia" w:ascii="宋体" w:hAnsi="宋体" w:cs="宋体"/>
          <w:b/>
          <w:bCs/>
          <w:color w:val="000000" w:themeColor="text1"/>
          <w:kern w:val="0"/>
          <w:sz w:val="24"/>
          <w14:textFill>
            <w14:solidFill>
              <w14:schemeClr w14:val="tx1"/>
            </w14:solidFill>
          </w14:textFill>
        </w:rPr>
        <w:t>“第五章</w:t>
      </w:r>
      <w:r>
        <w:rPr>
          <w:rFonts w:ascii="宋体" w:hAnsi="宋体" w:cs="宋体"/>
          <w:b/>
          <w:bCs/>
          <w:color w:val="000000" w:themeColor="text1"/>
          <w:kern w:val="0"/>
          <w:sz w:val="24"/>
          <w14:textFill>
            <w14:solidFill>
              <w14:schemeClr w14:val="tx1"/>
            </w14:solidFill>
          </w14:textFill>
        </w:rPr>
        <w:t xml:space="preserve"> </w:t>
      </w:r>
      <w:r>
        <w:rPr>
          <w:rFonts w:hint="eastAsia" w:ascii="宋体" w:hAnsi="宋体" w:cs="宋体"/>
          <w:b/>
          <w:bCs/>
          <w:color w:val="000000" w:themeColor="text1"/>
          <w:kern w:val="0"/>
          <w:sz w:val="24"/>
          <w14:textFill>
            <w14:solidFill>
              <w14:schemeClr w14:val="tx1"/>
            </w14:solidFill>
          </w14:textFill>
        </w:rPr>
        <w:t>报名文件”</w:t>
      </w:r>
      <w:r>
        <w:rPr>
          <w:rFonts w:hint="eastAsia" w:ascii="宋体" w:hAnsi="宋体" w:cs="宋体"/>
          <w:color w:val="000000" w:themeColor="text1"/>
          <w:kern w:val="0"/>
          <w:sz w:val="24"/>
          <w14:textFill>
            <w14:solidFill>
              <w14:schemeClr w14:val="tx1"/>
            </w14:solidFill>
          </w14:textFill>
        </w:rPr>
        <w:t>要求提供盖章资料，并对上传的报名文件资料承担责任，报名审核通过后即可参与本项目竞价活动。</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关于注册和报名，请详细阅读南方采购交易平台的使用指南之《注册指引及报名指南》。</w:t>
      </w:r>
    </w:p>
    <w:p>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四、获取竞价文件</w:t>
      </w:r>
    </w:p>
    <w:p>
      <w:pPr>
        <w:widowControl/>
        <w:shd w:val="clear" w:color="auto" w:fill="FFFFFF"/>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登录南方采购交易平台（http://j.eebidding.com），在本项目竞价公告页面“采购文件”附件中下载本项目的竞价文件。</w:t>
      </w:r>
    </w:p>
    <w:p>
      <w:pPr>
        <w:widowControl/>
        <w:shd w:val="clear" w:color="auto" w:fill="FFFFFF"/>
        <w:spacing w:line="360" w:lineRule="auto"/>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五、报名及提交报名附件截止时间：</w:t>
      </w:r>
    </w:p>
    <w:p>
      <w:pPr>
        <w:widowControl/>
        <w:shd w:val="clear" w:color="auto" w:fill="FFFFFF"/>
        <w:spacing w:line="360" w:lineRule="auto"/>
        <w:ind w:firstLine="424" w:firstLineChars="177"/>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报名时间：</w:t>
      </w:r>
      <w:r>
        <w:rPr>
          <w:rFonts w:hint="eastAsia" w:ascii="宋体" w:hAnsi="宋体" w:cs="宋体"/>
          <w:b/>
          <w:color w:val="000000" w:themeColor="text1"/>
          <w:kern w:val="0"/>
          <w:sz w:val="24"/>
          <w14:textFill>
            <w14:solidFill>
              <w14:schemeClr w14:val="tx1"/>
            </w14:solidFill>
          </w14:textFill>
        </w:rPr>
        <w:t>202</w:t>
      </w:r>
      <w:r>
        <w:rPr>
          <w:rFonts w:ascii="宋体" w:hAnsi="宋体" w:cs="宋体"/>
          <w:b/>
          <w:color w:val="000000" w:themeColor="text1"/>
          <w:kern w:val="0"/>
          <w:sz w:val="24"/>
          <w14:textFill>
            <w14:solidFill>
              <w14:schemeClr w14:val="tx1"/>
            </w14:solidFill>
          </w14:textFill>
        </w:rPr>
        <w:t>5</w:t>
      </w:r>
      <w:r>
        <w:rPr>
          <w:rFonts w:hint="eastAsia" w:ascii="宋体" w:hAnsi="宋体" w:cs="宋体"/>
          <w:b/>
          <w:color w:val="000000" w:themeColor="text1"/>
          <w:kern w:val="0"/>
          <w:sz w:val="24"/>
          <w14:textFill>
            <w14:solidFill>
              <w14:schemeClr w14:val="tx1"/>
            </w14:solidFill>
          </w14:textFill>
        </w:rPr>
        <w:t>年</w:t>
      </w:r>
      <w:r>
        <w:rPr>
          <w:rFonts w:ascii="宋体" w:hAnsi="宋体" w:cs="宋体"/>
          <w:b/>
          <w:color w:val="000000" w:themeColor="text1"/>
          <w:kern w:val="0"/>
          <w:sz w:val="24"/>
          <w14:textFill>
            <w14:solidFill>
              <w14:schemeClr w14:val="tx1"/>
            </w14:solidFill>
          </w14:textFill>
        </w:rPr>
        <w:t xml:space="preserve">  </w:t>
      </w:r>
      <w:r>
        <w:rPr>
          <w:rFonts w:hint="eastAsia" w:ascii="宋体" w:hAnsi="宋体" w:cs="宋体"/>
          <w:b/>
          <w:color w:val="000000" w:themeColor="text1"/>
          <w:kern w:val="0"/>
          <w:sz w:val="24"/>
          <w14:textFill>
            <w14:solidFill>
              <w14:schemeClr w14:val="tx1"/>
            </w14:solidFill>
          </w14:textFill>
        </w:rPr>
        <w:t>月</w:t>
      </w:r>
      <w:r>
        <w:rPr>
          <w:rFonts w:ascii="宋体" w:hAnsi="宋体" w:cs="宋体"/>
          <w:b/>
          <w:color w:val="000000" w:themeColor="text1"/>
          <w:kern w:val="0"/>
          <w:sz w:val="24"/>
          <w14:textFill>
            <w14:solidFill>
              <w14:schemeClr w14:val="tx1"/>
            </w14:solidFill>
          </w14:textFill>
        </w:rPr>
        <w:t xml:space="preserve">  </w:t>
      </w:r>
      <w:r>
        <w:rPr>
          <w:rFonts w:hint="eastAsia" w:ascii="宋体" w:hAnsi="宋体" w:cs="宋体"/>
          <w:b/>
          <w:color w:val="000000" w:themeColor="text1"/>
          <w:kern w:val="0"/>
          <w:sz w:val="24"/>
          <w14:textFill>
            <w14:solidFill>
              <w14:schemeClr w14:val="tx1"/>
            </w14:solidFill>
          </w14:textFill>
        </w:rPr>
        <w:t>日0</w:t>
      </w:r>
      <w:r>
        <w:rPr>
          <w:rFonts w:ascii="宋体" w:hAnsi="宋体" w:cs="宋体"/>
          <w:b/>
          <w:color w:val="000000" w:themeColor="text1"/>
          <w:kern w:val="0"/>
          <w:sz w:val="24"/>
          <w14:textFill>
            <w14:solidFill>
              <w14:schemeClr w14:val="tx1"/>
            </w14:solidFill>
          </w14:textFill>
        </w:rPr>
        <w:t>8</w:t>
      </w:r>
      <w:r>
        <w:rPr>
          <w:rFonts w:hint="eastAsia" w:ascii="宋体" w:hAnsi="宋体" w:cs="宋体"/>
          <w:b/>
          <w:color w:val="000000" w:themeColor="text1"/>
          <w:kern w:val="0"/>
          <w:sz w:val="24"/>
          <w14:textFill>
            <w14:solidFill>
              <w14:schemeClr w14:val="tx1"/>
            </w14:solidFill>
          </w14:textFill>
        </w:rPr>
        <w:t>时30分至202</w:t>
      </w:r>
      <w:r>
        <w:rPr>
          <w:rFonts w:ascii="宋体" w:hAnsi="宋体" w:cs="宋体"/>
          <w:b/>
          <w:color w:val="000000" w:themeColor="text1"/>
          <w:kern w:val="0"/>
          <w:sz w:val="24"/>
          <w14:textFill>
            <w14:solidFill>
              <w14:schemeClr w14:val="tx1"/>
            </w14:solidFill>
          </w14:textFill>
        </w:rPr>
        <w:t>5</w:t>
      </w:r>
      <w:r>
        <w:rPr>
          <w:rFonts w:hint="eastAsia" w:ascii="宋体" w:hAnsi="宋体" w:cs="宋体"/>
          <w:b/>
          <w:color w:val="000000" w:themeColor="text1"/>
          <w:kern w:val="0"/>
          <w:sz w:val="24"/>
          <w14:textFill>
            <w14:solidFill>
              <w14:schemeClr w14:val="tx1"/>
            </w14:solidFill>
          </w14:textFill>
        </w:rPr>
        <w:t>年</w:t>
      </w:r>
      <w:r>
        <w:rPr>
          <w:rFonts w:ascii="宋体" w:hAnsi="宋体" w:cs="宋体"/>
          <w:b/>
          <w:color w:val="000000" w:themeColor="text1"/>
          <w:kern w:val="0"/>
          <w:sz w:val="24"/>
          <w14:textFill>
            <w14:solidFill>
              <w14:schemeClr w14:val="tx1"/>
            </w14:solidFill>
          </w14:textFill>
        </w:rPr>
        <w:t xml:space="preserve">  </w:t>
      </w:r>
      <w:r>
        <w:rPr>
          <w:rFonts w:hint="eastAsia" w:ascii="宋体" w:hAnsi="宋体" w:cs="宋体"/>
          <w:b/>
          <w:color w:val="000000" w:themeColor="text1"/>
          <w:kern w:val="0"/>
          <w:sz w:val="24"/>
          <w14:textFill>
            <w14:solidFill>
              <w14:schemeClr w14:val="tx1"/>
            </w14:solidFill>
          </w14:textFill>
        </w:rPr>
        <w:t>月</w:t>
      </w:r>
      <w:r>
        <w:rPr>
          <w:rFonts w:ascii="宋体" w:hAnsi="宋体" w:cs="宋体"/>
          <w:b/>
          <w:color w:val="000000" w:themeColor="text1"/>
          <w:kern w:val="0"/>
          <w:sz w:val="24"/>
          <w14:textFill>
            <w14:solidFill>
              <w14:schemeClr w14:val="tx1"/>
            </w14:solidFill>
          </w14:textFill>
        </w:rPr>
        <w:t xml:space="preserve">  </w:t>
      </w:r>
      <w:r>
        <w:rPr>
          <w:rFonts w:hint="eastAsia" w:ascii="宋体" w:hAnsi="宋体" w:cs="宋体"/>
          <w:b/>
          <w:color w:val="000000" w:themeColor="text1"/>
          <w:kern w:val="0"/>
          <w:sz w:val="24"/>
          <w14:textFill>
            <w14:solidFill>
              <w14:schemeClr w14:val="tx1"/>
            </w14:solidFill>
          </w14:textFill>
        </w:rPr>
        <w:t>日17时</w:t>
      </w:r>
      <w:r>
        <w:rPr>
          <w:rFonts w:ascii="宋体" w:hAnsi="宋体" w:cs="宋体"/>
          <w:b/>
          <w:color w:val="000000" w:themeColor="text1"/>
          <w:kern w:val="0"/>
          <w:sz w:val="24"/>
          <w14:textFill>
            <w14:solidFill>
              <w14:schemeClr w14:val="tx1"/>
            </w14:solidFill>
          </w14:textFill>
        </w:rPr>
        <w:t>3</w:t>
      </w:r>
      <w:r>
        <w:rPr>
          <w:rFonts w:hint="eastAsia" w:ascii="宋体" w:hAnsi="宋体" w:cs="宋体"/>
          <w:b/>
          <w:color w:val="000000" w:themeColor="text1"/>
          <w:kern w:val="0"/>
          <w:sz w:val="24"/>
          <w14:textFill>
            <w14:solidFill>
              <w14:schemeClr w14:val="tx1"/>
            </w14:solidFill>
          </w14:textFill>
        </w:rPr>
        <w:t>0分（北京时间）</w:t>
      </w:r>
      <w:r>
        <w:rPr>
          <w:rFonts w:hint="eastAsia" w:ascii="宋体" w:hAnsi="宋体" w:cs="宋体"/>
          <w:color w:val="000000" w:themeColor="text1"/>
          <w:kern w:val="0"/>
          <w:sz w:val="24"/>
          <w14:textFill>
            <w14:solidFill>
              <w14:schemeClr w14:val="tx1"/>
            </w14:solidFill>
          </w14:textFill>
        </w:rPr>
        <w:t>。</w:t>
      </w:r>
    </w:p>
    <w:p>
      <w:pPr>
        <w:widowControl/>
        <w:shd w:val="clear" w:color="auto" w:fill="FFFFFF"/>
        <w:spacing w:line="360" w:lineRule="auto"/>
        <w:ind w:firstLine="42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报名方式：网上报名</w:t>
      </w:r>
    </w:p>
    <w:p>
      <w:pPr>
        <w:widowControl/>
        <w:shd w:val="clear" w:color="auto" w:fill="FFFFFF"/>
        <w:spacing w:line="360" w:lineRule="auto"/>
        <w:ind w:firstLine="42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报名费用：免费报名</w:t>
      </w:r>
    </w:p>
    <w:p>
      <w:pPr>
        <w:widowControl/>
        <w:shd w:val="clear" w:color="auto" w:fill="FFFFFF"/>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六、报价时间</w:t>
      </w:r>
    </w:p>
    <w:p>
      <w:pPr>
        <w:widowControl/>
        <w:shd w:val="clear" w:color="auto" w:fill="FFFFFF"/>
        <w:spacing w:line="360" w:lineRule="auto"/>
        <w:ind w:firstLine="424" w:firstLineChars="177"/>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项目竞价时间为：</w:t>
      </w:r>
      <w:r>
        <w:rPr>
          <w:rFonts w:hint="eastAsia" w:ascii="宋体" w:hAnsi="宋体" w:cs="宋体"/>
          <w:b/>
          <w:color w:val="000000" w:themeColor="text1"/>
          <w:kern w:val="0"/>
          <w:sz w:val="24"/>
          <w14:textFill>
            <w14:solidFill>
              <w14:schemeClr w14:val="tx1"/>
            </w14:solidFill>
          </w14:textFill>
        </w:rPr>
        <w:t>202</w:t>
      </w:r>
      <w:r>
        <w:rPr>
          <w:rFonts w:ascii="宋体" w:hAnsi="宋体" w:cs="宋体"/>
          <w:b/>
          <w:color w:val="000000" w:themeColor="text1"/>
          <w:kern w:val="0"/>
          <w:sz w:val="24"/>
          <w14:textFill>
            <w14:solidFill>
              <w14:schemeClr w14:val="tx1"/>
            </w14:solidFill>
          </w14:textFill>
        </w:rPr>
        <w:t>5</w:t>
      </w:r>
      <w:r>
        <w:rPr>
          <w:rFonts w:hint="eastAsia" w:ascii="宋体" w:hAnsi="宋体" w:cs="宋体"/>
          <w:b/>
          <w:color w:val="000000" w:themeColor="text1"/>
          <w:kern w:val="0"/>
          <w:sz w:val="24"/>
          <w14:textFill>
            <w14:solidFill>
              <w14:schemeClr w14:val="tx1"/>
            </w14:solidFill>
          </w14:textFill>
        </w:rPr>
        <w:t>年</w:t>
      </w:r>
      <w:r>
        <w:rPr>
          <w:rFonts w:ascii="宋体" w:hAnsi="宋体" w:cs="宋体"/>
          <w:b/>
          <w:color w:val="000000" w:themeColor="text1"/>
          <w:kern w:val="0"/>
          <w:sz w:val="24"/>
          <w14:textFill>
            <w14:solidFill>
              <w14:schemeClr w14:val="tx1"/>
            </w14:solidFill>
          </w14:textFill>
        </w:rPr>
        <w:t xml:space="preserve">  </w:t>
      </w:r>
      <w:r>
        <w:rPr>
          <w:rFonts w:hint="eastAsia" w:ascii="宋体" w:hAnsi="宋体" w:cs="宋体"/>
          <w:b/>
          <w:color w:val="000000" w:themeColor="text1"/>
          <w:kern w:val="0"/>
          <w:sz w:val="24"/>
          <w14:textFill>
            <w14:solidFill>
              <w14:schemeClr w14:val="tx1"/>
            </w14:solidFill>
          </w14:textFill>
        </w:rPr>
        <w:t>月</w:t>
      </w:r>
      <w:r>
        <w:rPr>
          <w:rFonts w:ascii="宋体" w:hAnsi="宋体" w:cs="宋体"/>
          <w:b/>
          <w:color w:val="000000" w:themeColor="text1"/>
          <w:kern w:val="0"/>
          <w:sz w:val="24"/>
          <w14:textFill>
            <w14:solidFill>
              <w14:schemeClr w14:val="tx1"/>
            </w14:solidFill>
          </w14:textFill>
        </w:rPr>
        <w:t xml:space="preserve">  </w:t>
      </w:r>
      <w:r>
        <w:rPr>
          <w:rFonts w:hint="eastAsia" w:ascii="宋体" w:hAnsi="宋体" w:cs="宋体"/>
          <w:b/>
          <w:color w:val="000000" w:themeColor="text1"/>
          <w:kern w:val="0"/>
          <w:sz w:val="24"/>
          <w14:textFill>
            <w14:solidFill>
              <w14:schemeClr w14:val="tx1"/>
            </w14:solidFill>
          </w14:textFill>
        </w:rPr>
        <w:t>日0</w:t>
      </w:r>
      <w:r>
        <w:rPr>
          <w:rFonts w:ascii="宋体" w:hAnsi="宋体" w:cs="宋体"/>
          <w:b/>
          <w:color w:val="000000" w:themeColor="text1"/>
          <w:kern w:val="0"/>
          <w:sz w:val="24"/>
          <w14:textFill>
            <w14:solidFill>
              <w14:schemeClr w14:val="tx1"/>
            </w14:solidFill>
          </w14:textFill>
        </w:rPr>
        <w:t>9</w:t>
      </w:r>
      <w:r>
        <w:rPr>
          <w:rFonts w:hint="eastAsia" w:ascii="宋体" w:hAnsi="宋体" w:cs="宋体"/>
          <w:b/>
          <w:color w:val="000000" w:themeColor="text1"/>
          <w:kern w:val="0"/>
          <w:sz w:val="24"/>
          <w14:textFill>
            <w14:solidFill>
              <w14:schemeClr w14:val="tx1"/>
            </w14:solidFill>
          </w14:textFill>
        </w:rPr>
        <w:t>时</w:t>
      </w:r>
      <w:r>
        <w:rPr>
          <w:rFonts w:ascii="宋体" w:hAnsi="宋体" w:cs="宋体"/>
          <w:b/>
          <w:color w:val="000000" w:themeColor="text1"/>
          <w:kern w:val="0"/>
          <w:sz w:val="24"/>
          <w14:textFill>
            <w14:solidFill>
              <w14:schemeClr w14:val="tx1"/>
            </w14:solidFill>
          </w14:textFill>
        </w:rPr>
        <w:t>00</w:t>
      </w:r>
      <w:r>
        <w:rPr>
          <w:rFonts w:hint="eastAsia" w:ascii="宋体" w:hAnsi="宋体" w:cs="宋体"/>
          <w:b/>
          <w:color w:val="000000" w:themeColor="text1"/>
          <w:kern w:val="0"/>
          <w:sz w:val="24"/>
          <w14:textFill>
            <w14:solidFill>
              <w14:schemeClr w14:val="tx1"/>
            </w14:solidFill>
          </w14:textFill>
        </w:rPr>
        <w:t>分至</w:t>
      </w:r>
      <w:r>
        <w:rPr>
          <w:rFonts w:ascii="宋体" w:hAnsi="宋体" w:cs="宋体"/>
          <w:b/>
          <w:color w:val="000000" w:themeColor="text1"/>
          <w:kern w:val="0"/>
          <w:sz w:val="24"/>
          <w14:textFill>
            <w14:solidFill>
              <w14:schemeClr w14:val="tx1"/>
            </w14:solidFill>
          </w14:textFill>
        </w:rPr>
        <w:t>17</w:t>
      </w:r>
      <w:r>
        <w:rPr>
          <w:rFonts w:hint="eastAsia" w:ascii="宋体" w:hAnsi="宋体" w:cs="宋体"/>
          <w:b/>
          <w:color w:val="000000" w:themeColor="text1"/>
          <w:kern w:val="0"/>
          <w:sz w:val="24"/>
          <w14:textFill>
            <w14:solidFill>
              <w14:schemeClr w14:val="tx1"/>
            </w14:solidFill>
          </w14:textFill>
        </w:rPr>
        <w:t>时</w:t>
      </w:r>
      <w:r>
        <w:rPr>
          <w:rFonts w:ascii="宋体" w:hAnsi="宋体" w:cs="宋体"/>
          <w:b/>
          <w:color w:val="000000" w:themeColor="text1"/>
          <w:kern w:val="0"/>
          <w:sz w:val="24"/>
          <w14:textFill>
            <w14:solidFill>
              <w14:schemeClr w14:val="tx1"/>
            </w14:solidFill>
          </w14:textFill>
        </w:rPr>
        <w:t>00</w:t>
      </w:r>
      <w:r>
        <w:rPr>
          <w:rFonts w:hint="eastAsia" w:ascii="宋体" w:hAnsi="宋体" w:cs="宋体"/>
          <w:b/>
          <w:color w:val="000000" w:themeColor="text1"/>
          <w:kern w:val="0"/>
          <w:sz w:val="24"/>
          <w14:textFill>
            <w14:solidFill>
              <w14:schemeClr w14:val="tx1"/>
            </w14:solidFill>
          </w14:textFill>
        </w:rPr>
        <w:t>分（北京时间）</w:t>
      </w:r>
      <w:r>
        <w:rPr>
          <w:rFonts w:hint="eastAsia" w:ascii="宋体" w:hAnsi="宋体" w:cs="宋体"/>
          <w:color w:val="000000" w:themeColor="text1"/>
          <w:kern w:val="0"/>
          <w:sz w:val="24"/>
          <w14:textFill>
            <w14:solidFill>
              <w14:schemeClr w14:val="tx1"/>
            </w14:solidFill>
          </w14:textFill>
        </w:rPr>
        <w:t>，请竞价人提前15分钟进入网上竞价大厅，做好竞价准备。</w:t>
      </w:r>
    </w:p>
    <w:p>
      <w:pPr>
        <w:widowControl/>
        <w:shd w:val="clear" w:color="auto" w:fill="FFFFFF"/>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七、报价要求</w:t>
      </w:r>
      <w:r>
        <w:rPr>
          <w:rFonts w:hint="eastAsia" w:ascii="宋体" w:hAnsi="宋体" w:cs="宋体"/>
          <w:color w:val="000000" w:themeColor="text1"/>
          <w:kern w:val="0"/>
          <w:sz w:val="24"/>
          <w14:textFill>
            <w14:solidFill>
              <w14:schemeClr w14:val="tx1"/>
            </w14:solidFill>
          </w14:textFill>
        </w:rPr>
        <w:t xml:space="preserve">（按竞价文件 </w:t>
      </w:r>
      <w:r>
        <w:rPr>
          <w:rFonts w:hint="eastAsia" w:ascii="宋体" w:hAnsi="宋体" w:cs="宋体"/>
          <w:b/>
          <w:bCs/>
          <w:color w:val="000000" w:themeColor="text1"/>
          <w:kern w:val="0"/>
          <w:sz w:val="24"/>
          <w14:textFill>
            <w14:solidFill>
              <w14:schemeClr w14:val="tx1"/>
            </w14:solidFill>
          </w14:textFill>
        </w:rPr>
        <w:t>第六章 报价文件</w:t>
      </w:r>
      <w:r>
        <w:rPr>
          <w:rFonts w:hint="eastAsia" w:ascii="宋体" w:hAnsi="宋体" w:cs="宋体"/>
          <w:color w:val="000000" w:themeColor="text1"/>
          <w:kern w:val="0"/>
          <w:sz w:val="24"/>
          <w14:textFill>
            <w14:solidFill>
              <w14:schemeClr w14:val="tx1"/>
            </w14:solidFill>
          </w14:textFill>
        </w:rPr>
        <w:t>要求制作PDF文档，并对上传的报价文件资料承担责任）</w:t>
      </w:r>
    </w:p>
    <w:p>
      <w:pPr>
        <w:pStyle w:val="7"/>
        <w:adjustRightInd w:val="0"/>
        <w:snapToGrid w:val="0"/>
        <w:spacing w:after="0"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通过报名的供应商应根据本公告要求，在规定的竞价时间内对采购项目进行报价，同时按本公告要求完整、真实、准确地填写并上传竞价报价表（详见第五章 报价文件）。</w:t>
      </w:r>
    </w:p>
    <w:p>
      <w:pPr>
        <w:widowControl/>
        <w:shd w:val="clear" w:color="auto" w:fill="FFFFFF"/>
        <w:adjustRightInd w:val="0"/>
        <w:snapToGrid w:val="0"/>
        <w:spacing w:line="360" w:lineRule="auto"/>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八、竞价方式</w:t>
      </w:r>
    </w:p>
    <w:p>
      <w:pPr>
        <w:widowControl/>
        <w:shd w:val="clear" w:color="auto" w:fill="FFFFFF"/>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本项目采用</w:t>
      </w:r>
      <w:r>
        <w:rPr>
          <w:rFonts w:hint="eastAsia" w:ascii="宋体" w:hAnsi="宋体" w:cs="宋体"/>
          <w:b/>
          <w:color w:val="000000" w:themeColor="text1"/>
          <w:kern w:val="0"/>
          <w:sz w:val="24"/>
          <w:u w:val="single"/>
          <w14:textFill>
            <w14:solidFill>
              <w14:schemeClr w14:val="tx1"/>
            </w14:solidFill>
          </w14:textFill>
        </w:rPr>
        <w:t>下浮率</w:t>
      </w:r>
      <w:r>
        <w:rPr>
          <w:rFonts w:hint="eastAsia" w:ascii="宋体" w:hAnsi="宋体" w:cs="宋体"/>
          <w:bCs/>
          <w:color w:val="000000" w:themeColor="text1"/>
          <w:kern w:val="0"/>
          <w:sz w:val="24"/>
          <w14:textFill>
            <w14:solidFill>
              <w14:schemeClr w14:val="tx1"/>
            </w14:solidFill>
          </w14:textFill>
        </w:rPr>
        <w:t>报价方式，</w:t>
      </w:r>
      <w:r>
        <w:rPr>
          <w:rFonts w:hint="eastAsia" w:ascii="宋体" w:hAnsi="宋体" w:cs="宋体"/>
          <w:color w:val="000000" w:themeColor="text1"/>
          <w:kern w:val="0"/>
          <w:sz w:val="24"/>
          <w14:textFill>
            <w14:solidFill>
              <w14:schemeClr w14:val="tx1"/>
            </w14:solidFill>
          </w14:textFill>
        </w:rPr>
        <w:t>竞价轮次</w:t>
      </w:r>
      <w:r>
        <w:rPr>
          <w:rFonts w:hint="eastAsia" w:ascii="宋体" w:hAnsi="宋体" w:cs="宋体"/>
          <w:b/>
          <w:bCs/>
          <w:color w:val="000000" w:themeColor="text1"/>
          <w:kern w:val="0"/>
          <w:sz w:val="24"/>
          <w:u w:val="single"/>
          <w14:textFill>
            <w14:solidFill>
              <w14:schemeClr w14:val="tx1"/>
            </w14:solidFill>
          </w14:textFill>
        </w:rPr>
        <w:t>单轮</w:t>
      </w:r>
      <w:r>
        <w:rPr>
          <w:rFonts w:hint="eastAsia" w:ascii="宋体" w:hAnsi="宋体" w:cs="宋体"/>
          <w:color w:val="000000" w:themeColor="text1"/>
          <w:kern w:val="0"/>
          <w:sz w:val="24"/>
          <w14:textFill>
            <w14:solidFill>
              <w14:schemeClr w14:val="tx1"/>
            </w14:solidFill>
          </w14:textFill>
        </w:rPr>
        <w:t>。供应商仅可报价一次，报价时间截止后，按报价由高到低顺序排列，报价金额最高的为第一成交候选人，报价金额相同的，按报价时间在前的为第一成交候选人，排名依照报价时间先后，并作为推荐成交候选人的先后顺序）。</w:t>
      </w:r>
    </w:p>
    <w:p>
      <w:pPr>
        <w:adjustRightInd w:val="0"/>
        <w:snapToGrid w:val="0"/>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九、发布媒体</w:t>
      </w:r>
    </w:p>
    <w:p>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南方采购交易平台网站（</w:t>
      </w:r>
      <w:r>
        <w:rPr>
          <w:rFonts w:ascii="宋体" w:hAnsi="宋体" w:cs="宋体"/>
          <w:color w:val="000000" w:themeColor="text1"/>
          <w:kern w:val="0"/>
          <w:sz w:val="24"/>
          <w14:textFill>
            <w14:solidFill>
              <w14:schemeClr w14:val="tx1"/>
            </w14:solidFill>
          </w14:textFill>
        </w:rPr>
        <w:t>http://j.eebidding.com/</w:t>
      </w:r>
      <w:r>
        <w:rPr>
          <w:rFonts w:hint="eastAsia" w:ascii="宋体" w:hAnsi="宋体" w:cs="宋体"/>
          <w:color w:val="000000" w:themeColor="text1"/>
          <w:kern w:val="0"/>
          <w:sz w:val="24"/>
          <w14:textFill>
            <w14:solidFill>
              <w14:schemeClr w14:val="tx1"/>
            </w14:solidFill>
          </w14:textFill>
        </w:rPr>
        <w:t>）、南方招标与采购交易平台（</w:t>
      </w:r>
      <w:r>
        <w:rPr>
          <w:rFonts w:ascii="宋体" w:hAnsi="宋体" w:cs="宋体"/>
          <w:color w:val="000000" w:themeColor="text1"/>
          <w:kern w:val="0"/>
          <w:sz w:val="24"/>
          <w14:textFill>
            <w14:solidFill>
              <w14:schemeClr w14:val="tx1"/>
            </w14:solidFill>
          </w14:textFill>
        </w:rPr>
        <w:t>https://www.eebidding.com/</w:t>
      </w:r>
      <w:r>
        <w:rPr>
          <w:rFonts w:hint="eastAsia" w:ascii="宋体" w:hAnsi="宋体" w:cs="宋体"/>
          <w:color w:val="000000" w:themeColor="text1"/>
          <w:kern w:val="0"/>
          <w:sz w:val="24"/>
          <w14:textFill>
            <w14:solidFill>
              <w14:schemeClr w14:val="tx1"/>
            </w14:solidFill>
          </w14:textFill>
        </w:rPr>
        <w:t>）。</w:t>
      </w:r>
    </w:p>
    <w:p>
      <w:pPr>
        <w:widowControl/>
        <w:shd w:val="clear" w:color="auto" w:fill="FFFFFF"/>
        <w:adjustRightInd w:val="0"/>
        <w:snapToGrid w:val="0"/>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十、对本次竞价提出询问，请按以下方式联系</w:t>
      </w:r>
    </w:p>
    <w:p>
      <w:pPr>
        <w:widowControl/>
        <w:shd w:val="clear" w:color="auto" w:fill="FFFFFF"/>
        <w:adjustRightInd w:val="0"/>
        <w:snapToGrid w:val="0"/>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1、采购单位：</w:t>
      </w:r>
    </w:p>
    <w:p>
      <w:pPr>
        <w:widowControl/>
        <w:shd w:val="clear" w:color="auto" w:fill="FFFFFF"/>
        <w:adjustRightInd w:val="0"/>
        <w:snapToGrid w:val="0"/>
        <w:spacing w:line="360" w:lineRule="auto"/>
        <w:ind w:firstLine="424" w:firstLineChars="177"/>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采购单位：广东省从化监狱工会委员会</w:t>
      </w:r>
    </w:p>
    <w:p>
      <w:pPr>
        <w:widowControl/>
        <w:shd w:val="clear" w:color="auto" w:fill="FFFFFF"/>
        <w:adjustRightInd w:val="0"/>
        <w:snapToGrid w:val="0"/>
        <w:spacing w:line="360" w:lineRule="auto"/>
        <w:ind w:firstLine="424" w:firstLineChars="177"/>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采购单</w:t>
      </w:r>
      <w:r>
        <w:rPr>
          <w:rFonts w:ascii="宋体" w:hAnsi="宋体" w:cs="宋体"/>
          <w:color w:val="000000" w:themeColor="text1"/>
          <w:kern w:val="0"/>
          <w:sz w:val="24"/>
          <w14:textFill>
            <w14:solidFill>
              <w14:schemeClr w14:val="tx1"/>
            </w14:solidFill>
          </w14:textFill>
        </w:rPr>
        <w:t>位咨</w:t>
      </w:r>
      <w:r>
        <w:rPr>
          <w:rFonts w:hint="eastAsia" w:ascii="宋体" w:hAnsi="宋体" w:cs="宋体"/>
          <w:color w:val="000000" w:themeColor="text1"/>
          <w:kern w:val="0"/>
          <w:sz w:val="24"/>
          <w14:textFill>
            <w14:solidFill>
              <w14:schemeClr w14:val="tx1"/>
            </w14:solidFill>
          </w14:textFill>
        </w:rPr>
        <w:t>询联</w:t>
      </w:r>
      <w:r>
        <w:rPr>
          <w:rFonts w:ascii="宋体" w:hAnsi="宋体" w:cs="宋体"/>
          <w:color w:val="000000" w:themeColor="text1"/>
          <w:kern w:val="0"/>
          <w:sz w:val="24"/>
          <w14:textFill>
            <w14:solidFill>
              <w14:schemeClr w14:val="tx1"/>
            </w14:solidFill>
          </w14:textFill>
        </w:rPr>
        <w:t>系</w:t>
      </w:r>
      <w:r>
        <w:rPr>
          <w:rFonts w:hint="eastAsia" w:ascii="宋体" w:hAnsi="宋体" w:cs="宋体"/>
          <w:color w:val="000000" w:themeColor="text1"/>
          <w:kern w:val="0"/>
          <w:sz w:val="24"/>
          <w14:textFill>
            <w14:solidFill>
              <w14:schemeClr w14:val="tx1"/>
            </w14:solidFill>
          </w14:textFill>
        </w:rPr>
        <w:t>电话</w:t>
      </w:r>
      <w:r>
        <w:rPr>
          <w:rFonts w:ascii="宋体" w:hAnsi="宋体" w:cs="宋体"/>
          <w:color w:val="000000" w:themeColor="text1"/>
          <w:kern w:val="0"/>
          <w:sz w:val="24"/>
          <w14:textFill>
            <w14:solidFill>
              <w14:schemeClr w14:val="tx1"/>
            </w14:solidFill>
          </w14:textFill>
        </w:rPr>
        <w:t>：招</w:t>
      </w:r>
      <w:r>
        <w:rPr>
          <w:rFonts w:hint="eastAsia" w:ascii="宋体" w:hAnsi="宋体" w:cs="宋体"/>
          <w:color w:val="000000" w:themeColor="text1"/>
          <w:kern w:val="0"/>
          <w:sz w:val="24"/>
          <w14:textFill>
            <w14:solidFill>
              <w14:schemeClr w14:val="tx1"/>
            </w14:solidFill>
          </w14:textFill>
        </w:rPr>
        <w:t>标</w:t>
      </w:r>
      <w:r>
        <w:rPr>
          <w:rFonts w:ascii="宋体" w:hAnsi="宋体" w:cs="宋体"/>
          <w:color w:val="000000" w:themeColor="text1"/>
          <w:kern w:val="0"/>
          <w:sz w:val="24"/>
          <w14:textFill>
            <w14:solidFill>
              <w14:schemeClr w14:val="tx1"/>
            </w14:solidFill>
          </w14:textFill>
        </w:rPr>
        <w:t>采</w:t>
      </w:r>
      <w:r>
        <w:rPr>
          <w:rFonts w:hint="eastAsia" w:ascii="宋体" w:hAnsi="宋体" w:cs="宋体"/>
          <w:color w:val="000000" w:themeColor="text1"/>
          <w:kern w:val="0"/>
          <w:sz w:val="24"/>
          <w14:textFill>
            <w14:solidFill>
              <w14:schemeClr w14:val="tx1"/>
            </w14:solidFill>
          </w14:textFill>
        </w:rPr>
        <w:t>购办</w:t>
      </w:r>
      <w:r>
        <w:rPr>
          <w:rFonts w:ascii="宋体" w:hAnsi="宋体" w:cs="宋体"/>
          <w:color w:val="000000" w:themeColor="text1"/>
          <w:kern w:val="0"/>
          <w:sz w:val="24"/>
          <w14:textFill>
            <w14:solidFill>
              <w14:schemeClr w14:val="tx1"/>
            </w14:solidFill>
          </w14:textFill>
        </w:rPr>
        <w:t>公室，020-37976411</w:t>
      </w:r>
    </w:p>
    <w:p>
      <w:pPr>
        <w:widowControl/>
        <w:shd w:val="clear" w:color="auto" w:fill="FFFFFF"/>
        <w:adjustRightInd w:val="0"/>
        <w:snapToGrid w:val="0"/>
        <w:spacing w:line="360" w:lineRule="auto"/>
        <w:ind w:firstLine="424" w:firstLineChars="177"/>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采购单</w:t>
      </w:r>
      <w:r>
        <w:rPr>
          <w:rFonts w:ascii="宋体" w:hAnsi="宋体" w:cs="宋体"/>
          <w:color w:val="000000" w:themeColor="text1"/>
          <w:kern w:val="0"/>
          <w:sz w:val="24"/>
          <w14:textFill>
            <w14:solidFill>
              <w14:schemeClr w14:val="tx1"/>
            </w14:solidFill>
          </w14:textFill>
        </w:rPr>
        <w:t>位</w:t>
      </w:r>
      <w:r>
        <w:rPr>
          <w:rFonts w:hint="eastAsia" w:ascii="宋体" w:hAnsi="宋体" w:cs="宋体"/>
          <w:color w:val="000000" w:themeColor="text1"/>
          <w:kern w:val="0"/>
          <w:sz w:val="24"/>
          <w14:textFill>
            <w14:solidFill>
              <w14:schemeClr w14:val="tx1"/>
            </w14:solidFill>
          </w14:textFill>
        </w:rPr>
        <w:t>监</w:t>
      </w:r>
      <w:r>
        <w:rPr>
          <w:rFonts w:ascii="宋体" w:hAnsi="宋体" w:cs="宋体"/>
          <w:color w:val="000000" w:themeColor="text1"/>
          <w:kern w:val="0"/>
          <w:sz w:val="24"/>
          <w14:textFill>
            <w14:solidFill>
              <w14:schemeClr w14:val="tx1"/>
            </w14:solidFill>
          </w14:textFill>
        </w:rPr>
        <w:t>督</w:t>
      </w:r>
      <w:r>
        <w:rPr>
          <w:rFonts w:hint="eastAsia" w:ascii="宋体" w:hAnsi="宋体" w:cs="宋体"/>
          <w:color w:val="000000" w:themeColor="text1"/>
          <w:kern w:val="0"/>
          <w:sz w:val="24"/>
          <w14:textFill>
            <w14:solidFill>
              <w14:schemeClr w14:val="tx1"/>
            </w14:solidFill>
          </w14:textFill>
        </w:rPr>
        <w:t>联</w:t>
      </w:r>
      <w:r>
        <w:rPr>
          <w:rFonts w:ascii="宋体" w:hAnsi="宋体" w:cs="宋体"/>
          <w:color w:val="000000" w:themeColor="text1"/>
          <w:kern w:val="0"/>
          <w:sz w:val="24"/>
          <w14:textFill>
            <w14:solidFill>
              <w14:schemeClr w14:val="tx1"/>
            </w14:solidFill>
          </w14:textFill>
        </w:rPr>
        <w:t>系</w:t>
      </w:r>
      <w:r>
        <w:rPr>
          <w:rFonts w:hint="eastAsia" w:ascii="宋体" w:hAnsi="宋体" w:cs="宋体"/>
          <w:color w:val="000000" w:themeColor="text1"/>
          <w:kern w:val="0"/>
          <w:sz w:val="24"/>
          <w14:textFill>
            <w14:solidFill>
              <w14:schemeClr w14:val="tx1"/>
            </w14:solidFill>
          </w14:textFill>
        </w:rPr>
        <w:t>电话</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纪检</w:t>
      </w:r>
      <w:r>
        <w:rPr>
          <w:rFonts w:ascii="宋体" w:hAnsi="宋体" w:cs="宋体"/>
          <w:color w:val="000000" w:themeColor="text1"/>
          <w:kern w:val="0"/>
          <w:sz w:val="24"/>
          <w14:textFill>
            <w14:solidFill>
              <w14:schemeClr w14:val="tx1"/>
            </w14:solidFill>
          </w14:textFill>
        </w:rPr>
        <w:t>与</w:t>
      </w:r>
      <w:r>
        <w:rPr>
          <w:rFonts w:hint="eastAsia" w:ascii="宋体" w:hAnsi="宋体" w:cs="宋体"/>
          <w:color w:val="000000" w:themeColor="text1"/>
          <w:kern w:val="0"/>
          <w:sz w:val="24"/>
          <w14:textFill>
            <w14:solidFill>
              <w14:schemeClr w14:val="tx1"/>
            </w14:solidFill>
          </w14:textFill>
        </w:rPr>
        <w:t>审计</w:t>
      </w:r>
      <w:r>
        <w:rPr>
          <w:rFonts w:ascii="宋体" w:hAnsi="宋体" w:cs="宋体"/>
          <w:color w:val="000000" w:themeColor="text1"/>
          <w:kern w:val="0"/>
          <w:sz w:val="24"/>
          <w14:textFill>
            <w14:solidFill>
              <w14:schemeClr w14:val="tx1"/>
            </w14:solidFill>
          </w14:textFill>
        </w:rPr>
        <w:t>科，</w:t>
      </w:r>
      <w:r>
        <w:rPr>
          <w:rFonts w:hint="eastAsia" w:ascii="微软雅黑" w:hAnsi="微软雅黑" w:eastAsia="微软雅黑"/>
          <w:color w:val="000000" w:themeColor="text1"/>
          <w:szCs w:val="21"/>
          <w:shd w:val="clear" w:color="auto" w:fill="FFFFFF"/>
          <w14:textFill>
            <w14:solidFill>
              <w14:schemeClr w14:val="tx1"/>
            </w14:solidFill>
          </w14:textFill>
        </w:rPr>
        <w:t>020-37513900</w:t>
      </w:r>
    </w:p>
    <w:p>
      <w:pPr>
        <w:spacing w:line="360" w:lineRule="auto"/>
        <w:ind w:left="2549" w:leftChars="229" w:hanging="2068" w:hangingChars="86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采购单</w:t>
      </w:r>
      <w:r>
        <w:rPr>
          <w:rFonts w:ascii="宋体" w:hAnsi="宋体" w:cs="宋体"/>
          <w:color w:val="000000" w:themeColor="text1"/>
          <w:kern w:val="0"/>
          <w:sz w:val="24"/>
          <w14:textFill>
            <w14:solidFill>
              <w14:schemeClr w14:val="tx1"/>
            </w14:solidFill>
          </w14:textFill>
        </w:rPr>
        <w:t>位</w:t>
      </w:r>
      <w:r>
        <w:rPr>
          <w:rFonts w:hint="eastAsia" w:ascii="宋体" w:hAnsi="宋体" w:cs="宋体"/>
          <w:color w:val="000000" w:themeColor="text1"/>
          <w:kern w:val="0"/>
          <w:sz w:val="24"/>
          <w14:textFill>
            <w14:solidFill>
              <w14:schemeClr w14:val="tx1"/>
            </w14:solidFill>
          </w14:textFill>
        </w:rPr>
        <w:t>联</w:t>
      </w:r>
      <w:r>
        <w:rPr>
          <w:rFonts w:ascii="宋体" w:hAnsi="宋体" w:cs="宋体"/>
          <w:color w:val="000000" w:themeColor="text1"/>
          <w:kern w:val="0"/>
          <w:sz w:val="24"/>
          <w14:textFill>
            <w14:solidFill>
              <w14:schemeClr w14:val="tx1"/>
            </w14:solidFill>
          </w14:textFill>
        </w:rPr>
        <w:t>系地址：</w:t>
      </w:r>
      <w:r>
        <w:rPr>
          <w:rFonts w:hint="eastAsia" w:ascii="宋体" w:hAnsi="宋体"/>
          <w:color w:val="000000" w:themeColor="text1"/>
          <w:sz w:val="24"/>
          <w14:textFill>
            <w14:solidFill>
              <w14:schemeClr w14:val="tx1"/>
            </w14:solidFill>
          </w14:textFill>
        </w:rPr>
        <w:t>广州市从化区鳌头镇聚丰北路</w:t>
      </w:r>
      <w:r>
        <w:rPr>
          <w:rFonts w:ascii="宋体" w:hAnsi="宋体"/>
          <w:color w:val="000000" w:themeColor="text1"/>
          <w:sz w:val="24"/>
          <w14:textFill>
            <w14:solidFill>
              <w14:schemeClr w14:val="tx1"/>
            </w14:solidFill>
          </w14:textFill>
        </w:rPr>
        <w:t>623</w:t>
      </w:r>
      <w:r>
        <w:rPr>
          <w:rFonts w:hint="eastAsia" w:ascii="宋体" w:hAnsi="宋体"/>
          <w:color w:val="000000" w:themeColor="text1"/>
          <w:sz w:val="24"/>
          <w14:textFill>
            <w14:solidFill>
              <w14:schemeClr w14:val="tx1"/>
            </w14:solidFill>
          </w14:textFill>
        </w:rPr>
        <w:t>号（即广东省广裕集团从化实业有限公司）</w:t>
      </w:r>
    </w:p>
    <w:p>
      <w:pPr>
        <w:widowControl/>
        <w:shd w:val="clear" w:color="auto" w:fill="FFFFFF"/>
        <w:adjustRightInd w:val="0"/>
        <w:snapToGrid w:val="0"/>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2、代理机构：</w:t>
      </w:r>
    </w:p>
    <w:p>
      <w:pPr>
        <w:widowControl/>
        <w:shd w:val="clear" w:color="auto" w:fill="FFFFFF"/>
        <w:adjustRightInd w:val="0"/>
        <w:snapToGrid w:val="0"/>
        <w:spacing w:line="360" w:lineRule="auto"/>
        <w:ind w:firstLine="424" w:firstLineChars="177"/>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  称：广东元正招标采购有限公司</w:t>
      </w:r>
    </w:p>
    <w:p>
      <w:pPr>
        <w:widowControl/>
        <w:shd w:val="clear" w:color="auto" w:fill="FFFFFF"/>
        <w:adjustRightInd w:val="0"/>
        <w:snapToGrid w:val="0"/>
        <w:spacing w:line="360" w:lineRule="auto"/>
        <w:ind w:firstLine="424" w:firstLineChars="177"/>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联系方式：蔡先生 020-87258495-61</w:t>
      </w:r>
      <w:r>
        <w:rPr>
          <w:rFonts w:ascii="宋体" w:hAnsi="宋体" w:cs="宋体"/>
          <w:color w:val="000000" w:themeColor="text1"/>
          <w:kern w:val="0"/>
          <w:sz w:val="24"/>
          <w14:textFill>
            <w14:solidFill>
              <w14:schemeClr w14:val="tx1"/>
            </w14:solidFill>
          </w14:textFill>
        </w:rPr>
        <w:t>2</w:t>
      </w:r>
    </w:p>
    <w:p>
      <w:pPr>
        <w:widowControl/>
        <w:shd w:val="clear" w:color="auto" w:fill="FFFFFF"/>
        <w:adjustRightInd w:val="0"/>
        <w:snapToGrid w:val="0"/>
        <w:spacing w:line="360" w:lineRule="auto"/>
        <w:ind w:firstLine="424" w:firstLineChars="177"/>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  址：广州市越秀区先烈中路102号华盛大厦北塔26楼</w:t>
      </w:r>
    </w:p>
    <w:p>
      <w:pPr>
        <w:widowControl/>
        <w:shd w:val="clear" w:color="auto" w:fill="FFFFFF"/>
        <w:adjustRightInd w:val="0"/>
        <w:snapToGrid w:val="0"/>
        <w:spacing w:line="360" w:lineRule="auto"/>
        <w:ind w:firstLine="424" w:firstLineChars="177"/>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联系邮箱：</w:t>
      </w:r>
      <w:r>
        <w:rPr>
          <w:rFonts w:ascii="宋体" w:hAnsi="宋体" w:cs="宋体"/>
          <w:color w:val="000000" w:themeColor="text1"/>
          <w:kern w:val="0"/>
          <w:sz w:val="24"/>
          <w14:textFill>
            <w14:solidFill>
              <w14:schemeClr w14:val="tx1"/>
            </w14:solidFill>
          </w14:textFill>
        </w:rPr>
        <w:t>gdyzzblb@163.com</w:t>
      </w:r>
    </w:p>
    <w:p>
      <w:pPr>
        <w:widowControl/>
        <w:shd w:val="clear" w:color="auto" w:fill="FFFFFF"/>
        <w:adjustRightInd w:val="0"/>
        <w:snapToGrid w:val="0"/>
        <w:spacing w:line="360" w:lineRule="auto"/>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、平台技术支持：</w:t>
      </w:r>
    </w:p>
    <w:p>
      <w:pPr>
        <w:widowControl/>
        <w:shd w:val="clear" w:color="auto" w:fill="FFFFFF"/>
        <w:adjustRightInd w:val="0"/>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刘先生、张小姐，电话：020-87258495-</w:t>
      </w:r>
      <w:r>
        <w:rPr>
          <w:rFonts w:ascii="宋体" w:hAnsi="宋体" w:cs="宋体"/>
          <w:color w:val="000000" w:themeColor="text1"/>
          <w:kern w:val="0"/>
          <w:sz w:val="24"/>
          <w14:textFill>
            <w14:solidFill>
              <w14:schemeClr w14:val="tx1"/>
            </w14:solidFill>
          </w14:textFill>
        </w:rPr>
        <w:t>92</w:t>
      </w:r>
      <w:r>
        <w:rPr>
          <w:rFonts w:hint="eastAsia" w:ascii="宋体" w:hAnsi="宋体" w:cs="宋体"/>
          <w:color w:val="000000" w:themeColor="text1"/>
          <w:kern w:val="0"/>
          <w:sz w:val="24"/>
          <w14:textFill>
            <w14:solidFill>
              <w14:schemeClr w14:val="tx1"/>
            </w14:solidFill>
          </w14:textFill>
        </w:rPr>
        <w:t>7、9</w:t>
      </w:r>
      <w:r>
        <w:rPr>
          <w:rFonts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5</w:t>
      </w:r>
    </w:p>
    <w:p>
      <w:pPr>
        <w:widowControl/>
        <w:shd w:val="clear" w:color="auto" w:fill="FFFFFF"/>
        <w:adjustRightInd w:val="0"/>
        <w:snapToGrid w:val="0"/>
        <w:spacing w:line="360" w:lineRule="auto"/>
        <w:ind w:left="210" w:leftChars="100"/>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广东元正招标采购有限公司</w:t>
      </w:r>
    </w:p>
    <w:p>
      <w:pPr>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ascii="宋体" w:hAnsi="宋体" w:cs="宋体"/>
          <w:color w:val="000000" w:themeColor="text1"/>
          <w:kern w:val="0"/>
          <w:sz w:val="24"/>
          <w14:textFill>
            <w14:solidFill>
              <w14:schemeClr w14:val="tx1"/>
            </w14:solidFill>
          </w14:textFill>
        </w:rPr>
        <w:t xml:space="preserve">025年  </w:t>
      </w:r>
      <w:r>
        <w:rPr>
          <w:rFonts w:hint="eastAsia" w:ascii="宋体" w:hAnsi="宋体" w:cs="宋体"/>
          <w:color w:val="000000" w:themeColor="text1"/>
          <w:kern w:val="0"/>
          <w:sz w:val="24"/>
          <w14:textFill>
            <w14:solidFill>
              <w14:schemeClr w14:val="tx1"/>
            </w14:solidFill>
          </w14:textFill>
        </w:rPr>
        <w:t>月</w:t>
      </w:r>
      <w:r>
        <w:rPr>
          <w:rFonts w:ascii="宋体" w:hAnsi="宋体" w:cs="宋体"/>
          <w:color w:val="000000" w:themeColor="text1"/>
          <w:kern w:val="0"/>
          <w:sz w:val="24"/>
          <w14:textFill>
            <w14:solidFill>
              <w14:schemeClr w14:val="tx1"/>
            </w14:solidFill>
          </w14:textFill>
        </w:rPr>
        <w:t xml:space="preserve">  日</w:t>
      </w:r>
    </w:p>
    <w:p>
      <w:pPr>
        <w:snapToGrid w:val="0"/>
        <w:spacing w:line="360" w:lineRule="auto"/>
        <w:jc w:val="center"/>
        <w:outlineLvl w:val="0"/>
        <w:rPr>
          <w:rFonts w:ascii="宋体" w:hAnsi="宋体" w:cs="仿宋_GB2312"/>
          <w:color w:val="000000" w:themeColor="text1"/>
          <w:kern w:val="0"/>
          <w:sz w:val="24"/>
          <w14:textFill>
            <w14:solidFill>
              <w14:schemeClr w14:val="tx1"/>
            </w14:solidFill>
          </w14:textFill>
        </w:rPr>
      </w:pPr>
      <w:bookmarkStart w:id="17" w:name="_Toc312332985"/>
      <w:r>
        <w:rPr>
          <w:rFonts w:ascii="宋体" w:hAnsi="宋体"/>
          <w:color w:val="000000" w:themeColor="text1"/>
          <w:sz w:val="24"/>
          <w14:textFill>
            <w14:solidFill>
              <w14:schemeClr w14:val="tx1"/>
            </w14:solidFill>
          </w14:textFill>
        </w:rPr>
        <w:br w:type="page"/>
      </w:r>
      <w:bookmarkEnd w:id="17"/>
    </w:p>
    <w:p>
      <w:pPr>
        <w:adjustRightInd w:val="0"/>
        <w:snapToGrid w:val="0"/>
        <w:spacing w:after="156" w:afterLines="50" w:line="360" w:lineRule="auto"/>
        <w:jc w:val="center"/>
        <w:outlineLvl w:val="0"/>
        <w:rPr>
          <w:rFonts w:ascii="宋体" w:hAnsi="宋体" w:cs="宋体"/>
          <w:b/>
          <w:bCs/>
          <w:color w:val="000000" w:themeColor="text1"/>
          <w:sz w:val="36"/>
          <w:szCs w:val="36"/>
          <w14:textFill>
            <w14:solidFill>
              <w14:schemeClr w14:val="tx1"/>
            </w14:solidFill>
          </w14:textFill>
        </w:rPr>
      </w:pPr>
      <w:bookmarkStart w:id="18" w:name="_Toc196209959"/>
      <w:bookmarkStart w:id="19" w:name="_Toc197676669"/>
      <w:bookmarkStart w:id="20" w:name="_Toc312332988"/>
      <w:r>
        <w:rPr>
          <w:rFonts w:hint="eastAsia" w:ascii="宋体" w:hAnsi="宋体" w:cs="宋体"/>
          <w:b/>
          <w:bCs/>
          <w:color w:val="000000" w:themeColor="text1"/>
          <w:sz w:val="36"/>
          <w:szCs w:val="36"/>
          <w14:textFill>
            <w14:solidFill>
              <w14:schemeClr w14:val="tx1"/>
            </w14:solidFill>
          </w14:textFill>
        </w:rPr>
        <w:t>第二章</w:t>
      </w:r>
      <w:r>
        <w:rPr>
          <w:rFonts w:ascii="宋体" w:hAnsi="宋体" w:cs="宋体"/>
          <w:b/>
          <w:bCs/>
          <w:color w:val="000000" w:themeColor="text1"/>
          <w:sz w:val="36"/>
          <w:szCs w:val="36"/>
          <w14:textFill>
            <w14:solidFill>
              <w14:schemeClr w14:val="tx1"/>
            </w14:solidFill>
          </w14:textFill>
        </w:rPr>
        <w:t xml:space="preserve">  </w:t>
      </w:r>
      <w:r>
        <w:rPr>
          <w:rFonts w:hint="eastAsia" w:ascii="宋体" w:hAnsi="宋体" w:cs="宋体"/>
          <w:b/>
          <w:bCs/>
          <w:color w:val="000000" w:themeColor="text1"/>
          <w:sz w:val="36"/>
          <w:szCs w:val="36"/>
          <w14:textFill>
            <w14:solidFill>
              <w14:schemeClr w14:val="tx1"/>
            </w14:solidFill>
          </w14:textFill>
        </w:rPr>
        <w:t>竞价须知</w:t>
      </w:r>
      <w:bookmarkEnd w:id="18"/>
      <w:bookmarkEnd w:id="19"/>
    </w:p>
    <w:p>
      <w:pPr>
        <w:numPr>
          <w:ilvl w:val="0"/>
          <w:numId w:val="2"/>
        </w:numPr>
        <w:spacing w:after="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本项目通过</w:t>
      </w:r>
      <w:r>
        <w:rPr>
          <w:rFonts w:hint="eastAsia" w:ascii="宋体" w:hAnsi="宋体" w:cs="宋体"/>
          <w:color w:val="000000" w:themeColor="text1"/>
          <w:sz w:val="24"/>
          <w:shd w:val="clear" w:color="auto" w:fill="FFFFFF"/>
          <w14:textFill>
            <w14:solidFill>
              <w14:schemeClr w14:val="tx1"/>
            </w14:solidFill>
          </w14:textFill>
        </w:rPr>
        <w:t>广东元正招标采购有限公司的电子竞价平台</w:t>
      </w:r>
      <w:r>
        <w:rPr>
          <w:rFonts w:hint="eastAsia" w:ascii="宋体" w:hAnsi="宋体" w:cs="宋体"/>
          <w:color w:val="000000" w:themeColor="text1"/>
          <w:sz w:val="24"/>
          <w14:textFill>
            <w14:solidFill>
              <w14:schemeClr w14:val="tx1"/>
            </w14:solidFill>
          </w14:textFill>
        </w:rPr>
        <w:t>进行竞价，参与竞价的供应商必须登录平台进行注册，注册成功后方可参与项目竞价。</w:t>
      </w:r>
    </w:p>
    <w:p>
      <w:pPr>
        <w:numPr>
          <w:ilvl w:val="0"/>
          <w:numId w:val="2"/>
        </w:numPr>
        <w:spacing w:after="0"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竞价须知</w:t>
      </w:r>
    </w:p>
    <w:p>
      <w:pPr>
        <w:numPr>
          <w:ilvl w:val="0"/>
          <w:numId w:val="3"/>
        </w:numPr>
        <w:spacing w:after="0"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竞价说明</w:t>
      </w:r>
    </w:p>
    <w:p>
      <w:pPr>
        <w:numPr>
          <w:ilvl w:val="0"/>
          <w:numId w:val="4"/>
        </w:numPr>
        <w:spacing w:after="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参与竞价的供应商应承担所有与准备和参加竞价有关的费用，不</w:t>
      </w:r>
      <w:r>
        <w:rPr>
          <w:rFonts w:hint="eastAsia" w:ascii="宋体" w:hAnsi="宋体" w:cs="宋体"/>
          <w:color w:val="000000" w:themeColor="text1"/>
          <w:sz w:val="24"/>
          <w:lang w:eastAsia="zh-TW"/>
          <w14:textFill>
            <w14:solidFill>
              <w14:schemeClr w14:val="tx1"/>
            </w14:solidFill>
          </w14:textFill>
        </w:rPr>
        <w:t>论</w:t>
      </w:r>
      <w:r>
        <w:rPr>
          <w:rFonts w:hint="eastAsia" w:ascii="宋体" w:hAnsi="宋体" w:cs="宋体"/>
          <w:color w:val="000000" w:themeColor="text1"/>
          <w:sz w:val="24"/>
          <w14:textFill>
            <w14:solidFill>
              <w14:schemeClr w14:val="tx1"/>
            </w14:solidFill>
          </w14:textFill>
        </w:rPr>
        <w:t>竞价</w:t>
      </w:r>
      <w:r>
        <w:rPr>
          <w:rFonts w:hint="eastAsia" w:ascii="宋体" w:hAnsi="宋体" w:cs="宋体"/>
          <w:color w:val="000000" w:themeColor="text1"/>
          <w:sz w:val="24"/>
          <w:lang w:eastAsia="zh-TW"/>
          <w14:textFill>
            <w14:solidFill>
              <w14:schemeClr w14:val="tx1"/>
            </w14:solidFill>
          </w14:textFill>
        </w:rPr>
        <w:t>的结果如何</w:t>
      </w:r>
      <w:r>
        <w:rPr>
          <w:rFonts w:hint="eastAsia" w:ascii="宋体" w:hAnsi="宋体" w:cs="宋体"/>
          <w:color w:val="000000" w:themeColor="text1"/>
          <w:sz w:val="24"/>
          <w14:textFill>
            <w14:solidFill>
              <w14:schemeClr w14:val="tx1"/>
            </w14:solidFill>
          </w14:textFill>
        </w:rPr>
        <w:t>，采购人和</w:t>
      </w:r>
      <w:r>
        <w:rPr>
          <w:rFonts w:hint="eastAsia" w:ascii="宋体" w:hAnsi="宋体" w:cs="宋体"/>
          <w:color w:val="000000" w:themeColor="text1"/>
          <w:sz w:val="24"/>
          <w:lang w:eastAsia="zh-TW"/>
          <w14:textFill>
            <w14:solidFill>
              <w14:schemeClr w14:val="tx1"/>
            </w14:solidFill>
          </w14:textFill>
        </w:rPr>
        <w:t>代理机构均无义务和责任承担这些费用</w:t>
      </w:r>
      <w:r>
        <w:rPr>
          <w:rFonts w:hint="eastAsia" w:ascii="宋体" w:hAnsi="宋体" w:cs="宋体"/>
          <w:color w:val="000000" w:themeColor="text1"/>
          <w:sz w:val="24"/>
          <w14:textFill>
            <w14:solidFill>
              <w14:schemeClr w14:val="tx1"/>
            </w14:solidFill>
          </w14:textFill>
        </w:rPr>
        <w:t>。</w:t>
      </w:r>
    </w:p>
    <w:p>
      <w:pPr>
        <w:numPr>
          <w:ilvl w:val="0"/>
          <w:numId w:val="4"/>
        </w:numPr>
        <w:spacing w:after="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参与竞价的</w:t>
      </w:r>
      <w:r>
        <w:rPr>
          <w:rFonts w:hint="eastAsia" w:ascii="宋体" w:hAnsi="宋体" w:cs="宋体"/>
          <w:bCs/>
          <w:color w:val="000000" w:themeColor="text1"/>
          <w:sz w:val="24"/>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pPr>
        <w:numPr>
          <w:ilvl w:val="0"/>
          <w:numId w:val="4"/>
        </w:numPr>
        <w:spacing w:after="0"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参与竞价的</w:t>
      </w:r>
      <w:r>
        <w:rPr>
          <w:rFonts w:hint="eastAsia" w:ascii="宋体" w:hAnsi="宋体" w:cs="宋体"/>
          <w:b/>
          <w:bCs/>
          <w:color w:val="000000" w:themeColor="text1"/>
          <w:sz w:val="24"/>
          <w:lang w:val="zh-CN"/>
          <w14:textFill>
            <w14:solidFill>
              <w14:schemeClr w14:val="tx1"/>
            </w14:solidFill>
          </w14:textFill>
        </w:rPr>
        <w:t>供应商需对用户需求书的所有条款进行整体响应，用户需求书条款若有一条负偏离或不响应，</w:t>
      </w:r>
      <w:r>
        <w:rPr>
          <w:rFonts w:hint="eastAsia" w:ascii="宋体" w:hAnsi="宋体" w:cs="宋体"/>
          <w:b/>
          <w:bCs/>
          <w:color w:val="000000" w:themeColor="text1"/>
          <w:sz w:val="24"/>
          <w14:textFill>
            <w14:solidFill>
              <w14:schemeClr w14:val="tx1"/>
            </w14:solidFill>
          </w14:textFill>
        </w:rPr>
        <w:t>不推荐为成交候选人</w:t>
      </w:r>
      <w:r>
        <w:rPr>
          <w:rFonts w:hint="eastAsia" w:ascii="宋体" w:hAnsi="宋体" w:cs="宋体"/>
          <w:color w:val="000000" w:themeColor="text1"/>
          <w:sz w:val="24"/>
          <w:lang w:val="zh-CN"/>
          <w14:textFill>
            <w14:solidFill>
              <w14:schemeClr w14:val="tx1"/>
            </w14:solidFill>
          </w14:textFill>
        </w:rPr>
        <w:t>。</w:t>
      </w:r>
    </w:p>
    <w:p>
      <w:pPr>
        <w:numPr>
          <w:ilvl w:val="0"/>
          <w:numId w:val="4"/>
        </w:numPr>
        <w:spacing w:after="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若成交供应商自身原因无法完成本项目，则采购人有权利保留追究责任。</w:t>
      </w:r>
    </w:p>
    <w:p>
      <w:pPr>
        <w:numPr>
          <w:ilvl w:val="0"/>
          <w:numId w:val="4"/>
        </w:numPr>
        <w:spacing w:after="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pPr>
        <w:numPr>
          <w:ilvl w:val="0"/>
          <w:numId w:val="4"/>
        </w:numPr>
        <w:spacing w:after="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参与竞价的</w:t>
      </w:r>
      <w:r>
        <w:rPr>
          <w:rFonts w:hint="eastAsia" w:ascii="宋体" w:hAnsi="宋体" w:cs="宋体"/>
          <w:color w:val="000000" w:themeColor="text1"/>
          <w:sz w:val="24"/>
          <w:lang w:eastAsia="zh-TW"/>
          <w14:textFill>
            <w14:solidFill>
              <w14:schemeClr w14:val="tx1"/>
            </w14:solidFill>
          </w14:textFill>
        </w:rPr>
        <w:t>供应商向我司咨询的有关项目事项，一切以</w:t>
      </w:r>
      <w:r>
        <w:rPr>
          <w:rFonts w:hint="eastAsia" w:ascii="宋体" w:hAnsi="宋体" w:cs="宋体"/>
          <w:color w:val="000000" w:themeColor="text1"/>
          <w:sz w:val="24"/>
          <w14:textFill>
            <w14:solidFill>
              <w14:schemeClr w14:val="tx1"/>
            </w14:solidFill>
          </w14:textFill>
        </w:rPr>
        <w:t>竞价文件</w:t>
      </w:r>
      <w:r>
        <w:rPr>
          <w:rFonts w:hint="eastAsia" w:ascii="宋体" w:hAnsi="宋体" w:cs="宋体"/>
          <w:color w:val="000000" w:themeColor="text1"/>
          <w:sz w:val="24"/>
          <w:lang w:eastAsia="zh-TW"/>
          <w14:textFill>
            <w14:solidFill>
              <w14:schemeClr w14:val="tx1"/>
            </w14:solidFill>
          </w14:textFill>
        </w:rPr>
        <w:t>规定</w:t>
      </w:r>
      <w:r>
        <w:rPr>
          <w:rFonts w:hint="eastAsia" w:ascii="宋体" w:hAnsi="宋体" w:cs="宋体"/>
          <w:color w:val="000000" w:themeColor="text1"/>
          <w:sz w:val="24"/>
          <w14:textFill>
            <w14:solidFill>
              <w14:schemeClr w14:val="tx1"/>
            </w14:solidFill>
          </w14:textFill>
        </w:rPr>
        <w:t>和竞价公告规定以及</w:t>
      </w:r>
      <w:r>
        <w:rPr>
          <w:rFonts w:hint="eastAsia" w:ascii="宋体" w:hAnsi="宋体" w:cs="宋体"/>
          <w:color w:val="000000" w:themeColor="text1"/>
          <w:sz w:val="24"/>
          <w:lang w:eastAsia="zh-TW"/>
          <w14:textFill>
            <w14:solidFill>
              <w14:schemeClr w14:val="tx1"/>
            </w14:solidFill>
          </w14:textFill>
        </w:rPr>
        <w:t>本公司</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lang w:eastAsia="zh-TW"/>
          <w14:textFill>
            <w14:solidFill>
              <w14:schemeClr w14:val="tx1"/>
            </w14:solidFill>
          </w14:textFill>
        </w:rPr>
        <w:t>书面答复为准，其他一切形式均为个人意见，不代表本公司的意见</w:t>
      </w:r>
      <w:r>
        <w:rPr>
          <w:rFonts w:hint="eastAsia" w:ascii="宋体" w:hAnsi="宋体" w:cs="宋体"/>
          <w:color w:val="000000" w:themeColor="text1"/>
          <w:sz w:val="24"/>
          <w14:textFill>
            <w14:solidFill>
              <w14:schemeClr w14:val="tx1"/>
            </w14:solidFill>
          </w14:textFill>
        </w:rPr>
        <w:t>。</w:t>
      </w:r>
    </w:p>
    <w:p>
      <w:pPr>
        <w:numPr>
          <w:ilvl w:val="0"/>
          <w:numId w:val="4"/>
        </w:numPr>
        <w:spacing w:after="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参与竞价的供应商应认真阅读</w:t>
      </w:r>
      <w:r>
        <w:rPr>
          <w:rFonts w:hint="eastAsia" w:ascii="宋体" w:hAnsi="宋体" w:cs="宋体"/>
          <w:color w:val="000000" w:themeColor="text1"/>
          <w:sz w:val="24"/>
          <w:lang w:eastAsia="zh-TW"/>
          <w14:textFill>
            <w14:solidFill>
              <w14:schemeClr w14:val="tx1"/>
            </w14:solidFill>
          </w14:textFill>
        </w:rPr>
        <w:t>、并充分理解</w:t>
      </w:r>
      <w:r>
        <w:rPr>
          <w:rFonts w:hint="eastAsia" w:ascii="宋体" w:hAnsi="宋体" w:cs="宋体"/>
          <w:color w:val="000000" w:themeColor="text1"/>
          <w:sz w:val="24"/>
          <w14:textFill>
            <w14:solidFill>
              <w14:schemeClr w14:val="tx1"/>
            </w14:solidFill>
          </w14:textFill>
        </w:rPr>
        <w:t>竞价</w:t>
      </w:r>
      <w:r>
        <w:rPr>
          <w:rFonts w:hint="eastAsia" w:ascii="宋体" w:hAnsi="宋体" w:cs="宋体"/>
          <w:color w:val="000000" w:themeColor="text1"/>
          <w:sz w:val="24"/>
          <w:lang w:eastAsia="zh-TW"/>
          <w14:textFill>
            <w14:solidFill>
              <w14:schemeClr w14:val="tx1"/>
            </w14:solidFill>
          </w14:textFill>
        </w:rPr>
        <w:t>文件的全部内容（包括所有的补充、修改内容重要事项、格式、条款</w:t>
      </w:r>
      <w:r>
        <w:rPr>
          <w:rFonts w:hint="eastAsia" w:ascii="宋体" w:hAnsi="宋体" w:cs="宋体"/>
          <w:color w:val="000000" w:themeColor="text1"/>
          <w:sz w:val="24"/>
          <w14:textFill>
            <w14:solidFill>
              <w14:schemeClr w14:val="tx1"/>
            </w14:solidFill>
          </w14:textFill>
        </w:rPr>
        <w:t>、服务要求</w:t>
      </w:r>
      <w:r>
        <w:rPr>
          <w:rFonts w:hint="eastAsia" w:ascii="宋体" w:hAnsi="宋体" w:cs="宋体"/>
          <w:color w:val="000000" w:themeColor="text1"/>
          <w:sz w:val="24"/>
          <w:lang w:eastAsia="zh-TW"/>
          <w14:textFill>
            <w14:solidFill>
              <w14:schemeClr w14:val="tx1"/>
            </w14:solidFill>
          </w14:textFill>
        </w:rPr>
        <w:t>和技术规范、参数及要求等）。</w:t>
      </w:r>
      <w:r>
        <w:rPr>
          <w:rFonts w:hint="eastAsia" w:ascii="宋体" w:hAnsi="宋体" w:cs="宋体"/>
          <w:color w:val="000000" w:themeColor="text1"/>
          <w:sz w:val="24"/>
          <w14:textFill>
            <w14:solidFill>
              <w14:schemeClr w14:val="tx1"/>
            </w14:solidFill>
          </w14:textFill>
        </w:rPr>
        <w:t>供应商</w:t>
      </w:r>
      <w:r>
        <w:rPr>
          <w:rFonts w:hint="eastAsia" w:ascii="宋体" w:hAnsi="宋体" w:cs="宋体"/>
          <w:color w:val="000000" w:themeColor="text1"/>
          <w:sz w:val="24"/>
          <w:lang w:eastAsia="zh-TW"/>
          <w14:textFill>
            <w14:solidFill>
              <w14:schemeClr w14:val="tx1"/>
            </w14:solidFill>
          </w14:textFill>
        </w:rPr>
        <w:t>没有按照</w:t>
      </w:r>
      <w:r>
        <w:rPr>
          <w:rFonts w:hint="eastAsia" w:ascii="宋体" w:hAnsi="宋体" w:cs="宋体"/>
          <w:color w:val="000000" w:themeColor="text1"/>
          <w:sz w:val="24"/>
          <w14:textFill>
            <w14:solidFill>
              <w14:schemeClr w14:val="tx1"/>
            </w14:solidFill>
          </w14:textFill>
        </w:rPr>
        <w:t>竞价</w:t>
      </w:r>
      <w:r>
        <w:rPr>
          <w:rFonts w:hint="eastAsia" w:ascii="宋体" w:hAnsi="宋体" w:cs="宋体"/>
          <w:color w:val="000000" w:themeColor="text1"/>
          <w:sz w:val="24"/>
          <w:lang w:eastAsia="zh-TW"/>
          <w14:textFill>
            <w14:solidFill>
              <w14:schemeClr w14:val="tx1"/>
            </w14:solidFill>
          </w14:textFill>
        </w:rPr>
        <w:t>文件要求提交全部资料，或者</w:t>
      </w:r>
      <w:r>
        <w:rPr>
          <w:rFonts w:hint="eastAsia" w:ascii="宋体" w:hAnsi="宋体" w:cs="宋体"/>
          <w:color w:val="000000" w:themeColor="text1"/>
          <w:sz w:val="24"/>
          <w14:textFill>
            <w14:solidFill>
              <w14:schemeClr w14:val="tx1"/>
            </w14:solidFill>
          </w14:textFill>
        </w:rPr>
        <w:t>参与竞价所上传的</w:t>
      </w:r>
      <w:r>
        <w:rPr>
          <w:rFonts w:hint="eastAsia" w:ascii="宋体" w:hAnsi="宋体" w:cs="宋体"/>
          <w:color w:val="000000" w:themeColor="text1"/>
          <w:sz w:val="24"/>
          <w:lang w:eastAsia="zh-TW"/>
          <w14:textFill>
            <w14:solidFill>
              <w14:schemeClr w14:val="tx1"/>
            </w14:solidFill>
          </w14:textFill>
        </w:rPr>
        <w:t>文件没有对</w:t>
      </w:r>
      <w:r>
        <w:rPr>
          <w:rFonts w:hint="eastAsia" w:ascii="宋体" w:hAnsi="宋体" w:cs="宋体"/>
          <w:color w:val="000000" w:themeColor="text1"/>
          <w:sz w:val="24"/>
          <w14:textFill>
            <w14:solidFill>
              <w14:schemeClr w14:val="tx1"/>
            </w14:solidFill>
          </w14:textFill>
        </w:rPr>
        <w:t>竞价</w:t>
      </w:r>
      <w:r>
        <w:rPr>
          <w:rFonts w:hint="eastAsia" w:ascii="宋体" w:hAnsi="宋体" w:cs="宋体"/>
          <w:color w:val="000000" w:themeColor="text1"/>
          <w:sz w:val="24"/>
          <w:lang w:eastAsia="zh-TW"/>
          <w14:textFill>
            <w14:solidFill>
              <w14:schemeClr w14:val="tx1"/>
            </w14:solidFill>
          </w14:textFill>
        </w:rPr>
        <w:t>文件在各方面都作出实质性响应是</w:t>
      </w:r>
      <w:r>
        <w:rPr>
          <w:rFonts w:hint="eastAsia" w:ascii="宋体" w:hAnsi="宋体" w:cs="宋体"/>
          <w:color w:val="000000" w:themeColor="text1"/>
          <w:sz w:val="24"/>
          <w14:textFill>
            <w14:solidFill>
              <w14:schemeClr w14:val="tx1"/>
            </w14:solidFill>
          </w14:textFill>
        </w:rPr>
        <w:t>供应商</w:t>
      </w:r>
      <w:r>
        <w:rPr>
          <w:rFonts w:hint="eastAsia" w:ascii="宋体" w:hAnsi="宋体" w:cs="宋体"/>
          <w:color w:val="000000" w:themeColor="text1"/>
          <w:sz w:val="24"/>
          <w:lang w:eastAsia="zh-TW"/>
          <w14:textFill>
            <w14:solidFill>
              <w14:schemeClr w14:val="tx1"/>
            </w14:solidFill>
          </w14:textFill>
        </w:rPr>
        <w:t>的风险，有可能导致其</w:t>
      </w:r>
      <w:r>
        <w:rPr>
          <w:rFonts w:hint="eastAsia" w:ascii="宋体" w:hAnsi="宋体" w:cs="宋体"/>
          <w:color w:val="000000" w:themeColor="text1"/>
          <w:sz w:val="24"/>
          <w14:textFill>
            <w14:solidFill>
              <w14:schemeClr w14:val="tx1"/>
            </w14:solidFill>
          </w14:textFill>
        </w:rPr>
        <w:t>竞价</w:t>
      </w:r>
      <w:r>
        <w:rPr>
          <w:rFonts w:hint="eastAsia" w:ascii="宋体" w:hAnsi="宋体" w:cs="宋体"/>
          <w:color w:val="000000" w:themeColor="text1"/>
          <w:sz w:val="24"/>
          <w:lang w:eastAsia="zh-TW"/>
          <w14:textFill>
            <w14:solidFill>
              <w14:schemeClr w14:val="tx1"/>
            </w14:solidFill>
          </w14:textFill>
        </w:rPr>
        <w:t>被拒绝，</w:t>
      </w:r>
      <w:r>
        <w:rPr>
          <w:rFonts w:hint="eastAsia" w:ascii="宋体" w:hAnsi="宋体" w:cs="宋体"/>
          <w:color w:val="000000" w:themeColor="text1"/>
          <w:sz w:val="24"/>
          <w14:textFill>
            <w14:solidFill>
              <w14:schemeClr w14:val="tx1"/>
            </w14:solidFill>
          </w14:textFill>
        </w:rPr>
        <w:t>或被认定为无效竞价。</w:t>
      </w:r>
    </w:p>
    <w:p>
      <w:pPr>
        <w:numPr>
          <w:ilvl w:val="0"/>
          <w:numId w:val="4"/>
        </w:numPr>
        <w:spacing w:after="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采购人有权拒绝接受任何不合格的货物、服务或工程项目，由此产生的费用及相关后果均由成交供应商自行承担。</w:t>
      </w:r>
    </w:p>
    <w:p>
      <w:pPr>
        <w:numPr>
          <w:ilvl w:val="0"/>
          <w:numId w:val="4"/>
        </w:numPr>
        <w:spacing w:after="0"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凡参与采购人项目竞价过程中有围标串标等违规情况的供应商不得再参与采购人重新启动的项目竞价，将直接对供应商作出</w:t>
      </w:r>
      <w:r>
        <w:rPr>
          <w:rFonts w:hint="eastAsia" w:ascii="宋体" w:hAnsi="宋体"/>
          <w:color w:val="000000" w:themeColor="text1"/>
          <w:sz w:val="24"/>
          <w:szCs w:val="21"/>
          <w14:textFill>
            <w14:solidFill>
              <w14:schemeClr w14:val="tx1"/>
            </w14:solidFill>
          </w14:textFill>
        </w:rPr>
        <w:t>剔除资格处理。</w:t>
      </w:r>
    </w:p>
    <w:p>
      <w:pPr>
        <w:numPr>
          <w:ilvl w:val="0"/>
          <w:numId w:val="4"/>
        </w:numPr>
        <w:spacing w:after="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成交供应商若无正当理由恶意放弃成交资格，采购人有权将拒绝其参加本项目重新组织的竞价采购活动，采购代理机构将不予退还成交服务费。情节严重的供应商连同该供应商同一法人名下所有公司将被列入平台黑名单，永久不得参与平台的项目竞价。</w:t>
      </w:r>
    </w:p>
    <w:p>
      <w:pPr>
        <w:numPr>
          <w:ilvl w:val="0"/>
          <w:numId w:val="4"/>
        </w:numPr>
        <w:spacing w:after="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本竞价公告和竞价文件的解释权归“广东</w:t>
      </w:r>
      <w:r>
        <w:rPr>
          <w:rFonts w:ascii="宋体" w:hAnsi="宋体" w:cs="Yu Gothic"/>
          <w:color w:val="000000" w:themeColor="text1"/>
          <w:sz w:val="24"/>
          <w14:textFill>
            <w14:solidFill>
              <w14:schemeClr w14:val="tx1"/>
            </w14:solidFill>
          </w14:textFill>
        </w:rPr>
        <w:t>省</w:t>
      </w:r>
      <w:r>
        <w:rPr>
          <w:rFonts w:hint="eastAsia" w:ascii="宋体" w:hAnsi="宋体" w:cs="Yu Gothic"/>
          <w:color w:val="000000" w:themeColor="text1"/>
          <w:sz w:val="24"/>
          <w14:textFill>
            <w14:solidFill>
              <w14:schemeClr w14:val="tx1"/>
            </w14:solidFill>
          </w14:textFill>
        </w:rPr>
        <w:t>从</w:t>
      </w:r>
      <w:r>
        <w:rPr>
          <w:rFonts w:ascii="宋体" w:hAnsi="宋体" w:cs="Yu Gothic"/>
          <w:color w:val="000000" w:themeColor="text1"/>
          <w:sz w:val="24"/>
          <w14:textFill>
            <w14:solidFill>
              <w14:schemeClr w14:val="tx1"/>
            </w14:solidFill>
          </w14:textFill>
        </w:rPr>
        <w:t>化</w:t>
      </w:r>
      <w:r>
        <w:rPr>
          <w:rFonts w:hint="eastAsia" w:ascii="宋体" w:hAnsi="宋体" w:cs="宋体"/>
          <w:color w:val="000000" w:themeColor="text1"/>
          <w:sz w:val="24"/>
          <w14:textFill>
            <w14:solidFill>
              <w14:schemeClr w14:val="tx1"/>
            </w14:solidFill>
          </w14:textFill>
        </w:rPr>
        <w:t>监狱工会委员会”及</w:t>
      </w:r>
      <w:r>
        <w:rPr>
          <w:rFonts w:hint="eastAsia" w:ascii="宋体" w:hAnsi="宋体" w:cs="宋体"/>
          <w:color w:val="000000" w:themeColor="text1"/>
          <w:sz w:val="24"/>
          <w:lang w:eastAsia="zh-TW"/>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广东元正招标采购有限公司</w:t>
      </w:r>
      <w:r>
        <w:rPr>
          <w:rFonts w:hint="eastAsia" w:ascii="宋体" w:hAnsi="宋体" w:cs="宋体"/>
          <w:color w:val="000000" w:themeColor="text1"/>
          <w:sz w:val="24"/>
          <w:lang w:eastAsia="zh-TW"/>
          <w14:textFill>
            <w14:solidFill>
              <w14:schemeClr w14:val="tx1"/>
            </w14:solidFill>
          </w14:textFill>
        </w:rPr>
        <w:t>”所有。</w:t>
      </w:r>
    </w:p>
    <w:p>
      <w:pPr>
        <w:numPr>
          <w:ilvl w:val="0"/>
          <w:numId w:val="3"/>
        </w:numPr>
        <w:spacing w:after="0"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竞价文件的澄清或修改</w:t>
      </w:r>
    </w:p>
    <w:p>
      <w:pPr>
        <w:numPr>
          <w:ilvl w:val="0"/>
          <w:numId w:val="5"/>
        </w:numPr>
        <w:spacing w:after="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采购人或者采购代理机构可以对已发出的竞价文件进行必要的澄清或者修改。澄清或者修改的内容将在</w:t>
      </w:r>
      <w:r>
        <w:rPr>
          <w:rFonts w:hint="eastAsia" w:ascii="宋体" w:hAnsi="宋体" w:cs="宋体"/>
          <w:color w:val="000000" w:themeColor="text1"/>
          <w:sz w:val="24"/>
          <w:shd w:val="clear" w:color="auto" w:fill="FFFFFF"/>
          <w14:textFill>
            <w14:solidFill>
              <w14:schemeClr w14:val="tx1"/>
            </w14:solidFill>
          </w14:textFill>
        </w:rPr>
        <w:t>电子竞价平台</w:t>
      </w:r>
      <w:r>
        <w:rPr>
          <w:rFonts w:hint="eastAsia" w:ascii="宋体" w:hAnsi="宋体" w:cs="宋体"/>
          <w:color w:val="000000" w:themeColor="text1"/>
          <w:sz w:val="24"/>
          <w14:textFill>
            <w14:solidFill>
              <w14:schemeClr w14:val="tx1"/>
            </w14:solidFill>
          </w14:textFill>
        </w:rPr>
        <w:t>上发布澄清（更正/变更）公告。</w:t>
      </w:r>
    </w:p>
    <w:p>
      <w:pPr>
        <w:numPr>
          <w:ilvl w:val="0"/>
          <w:numId w:val="5"/>
        </w:numPr>
        <w:spacing w:after="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无论澄清或者修改的内容是否影响竞价，平台通知所有的报名供应商；报名供应商应按要求履行相应的义务；如报名</w:t>
      </w:r>
      <w:r>
        <w:rPr>
          <w:rFonts w:hint="eastAsia" w:ascii="宋体" w:hAnsi="宋体" w:cs="宋体"/>
          <w:color w:val="000000" w:themeColor="text1"/>
          <w:sz w:val="24"/>
          <w:lang w:eastAsia="zh-TW"/>
          <w14:textFill>
            <w14:solidFill>
              <w14:schemeClr w14:val="tx1"/>
            </w14:solidFill>
          </w14:textFill>
        </w:rPr>
        <w:t>截止时间</w:t>
      </w:r>
      <w:r>
        <w:rPr>
          <w:rFonts w:hint="eastAsia" w:ascii="宋体" w:hAnsi="宋体" w:cs="宋体"/>
          <w:color w:val="000000" w:themeColor="text1"/>
          <w:sz w:val="24"/>
          <w14:textFill>
            <w14:solidFill>
              <w14:schemeClr w14:val="tx1"/>
            </w14:solidFill>
          </w14:textFill>
        </w:rPr>
        <w:t>少于一个工作日的，采购人或者采购代理机构应当相应顺延报名的截止时间。</w:t>
      </w:r>
    </w:p>
    <w:p>
      <w:pPr>
        <w:numPr>
          <w:ilvl w:val="0"/>
          <w:numId w:val="5"/>
        </w:numPr>
        <w:spacing w:after="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采购人或者采购代理机构发出的澄清或修改（更正/变更）的内容为竞价文件的组成部分，并对供应商具有约束力。</w:t>
      </w:r>
    </w:p>
    <w:p>
      <w:pPr>
        <w:numPr>
          <w:ilvl w:val="0"/>
          <w:numId w:val="3"/>
        </w:numPr>
        <w:spacing w:after="0"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报名要求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各（潜在）竞价人应在南方采购交易平台（http://j.eebidding.com）报名（如未注册应先注册），报名须按竞价文件“第五章 报名文件”要求提供盖章资料，并对上传的报名文件资料承担责任，报名审核通过后即可参与本项目竞价活动。</w:t>
      </w:r>
    </w:p>
    <w:p>
      <w:pPr>
        <w:widowControl/>
        <w:numPr>
          <w:ilvl w:val="0"/>
          <w:numId w:val="3"/>
        </w:numPr>
        <w:spacing w:after="0" w:line="360" w:lineRule="auto"/>
        <w:ind w:firstLine="482"/>
        <w:jc w:val="left"/>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报价要求</w:t>
      </w:r>
      <w:r>
        <w:rPr>
          <w:rFonts w:hint="eastAsia" w:ascii="宋体" w:hAnsi="宋体" w:cs="宋体"/>
          <w:bCs/>
          <w:color w:val="000000" w:themeColor="text1"/>
          <w:sz w:val="24"/>
          <w14:textFill>
            <w14:solidFill>
              <w14:schemeClr w14:val="tx1"/>
            </w14:solidFill>
          </w14:textFill>
        </w:rPr>
        <w:t>（按第六章 报价文件要求制作P</w:t>
      </w:r>
      <w:r>
        <w:rPr>
          <w:rFonts w:ascii="宋体" w:hAnsi="宋体" w:cs="宋体"/>
          <w:bCs/>
          <w:color w:val="000000" w:themeColor="text1"/>
          <w:sz w:val="24"/>
          <w14:textFill>
            <w14:solidFill>
              <w14:schemeClr w14:val="tx1"/>
            </w14:solidFill>
          </w14:textFill>
        </w:rPr>
        <w:t>DF</w:t>
      </w:r>
      <w:r>
        <w:rPr>
          <w:rFonts w:hint="eastAsia" w:ascii="宋体" w:hAnsi="宋体" w:cs="宋体"/>
          <w:bCs/>
          <w:color w:val="000000" w:themeColor="text1"/>
          <w:sz w:val="24"/>
          <w14:textFill>
            <w14:solidFill>
              <w14:schemeClr w14:val="tx1"/>
            </w14:solidFill>
          </w14:textFill>
        </w:rPr>
        <w:t>文档，并对上传的报价文件资料的真实性、合法性承担责任），</w:t>
      </w:r>
      <w:r>
        <w:rPr>
          <w:rFonts w:hint="eastAsia" w:ascii="宋体" w:hAnsi="宋体" w:cs="宋体"/>
          <w:color w:val="000000" w:themeColor="text1"/>
          <w:kern w:val="0"/>
          <w:sz w:val="24"/>
          <w14:textFill>
            <w14:solidFill>
              <w14:schemeClr w14:val="tx1"/>
            </w14:solidFill>
          </w14:textFill>
        </w:rPr>
        <w:t>通过报名的供应商应根据本公告要求，在规定的竞价时间内对采购项目进行报价，同时按本公告要求完整</w:t>
      </w:r>
      <w:r>
        <w:rPr>
          <w:rFonts w:hint="eastAsia" w:ascii="宋体" w:hAnsi="宋体" w:cs="宋体"/>
          <w:color w:val="000000" w:themeColor="text1"/>
          <w:kern w:val="0"/>
          <w:sz w:val="24"/>
          <w:lang w:eastAsia="zh-TW"/>
          <w14:textFill>
            <w14:solidFill>
              <w14:schemeClr w14:val="tx1"/>
            </w14:solidFill>
          </w14:textFill>
        </w:rPr>
        <w:t>、真实、准确地</w:t>
      </w:r>
      <w:r>
        <w:rPr>
          <w:rFonts w:hint="eastAsia" w:ascii="宋体" w:hAnsi="宋体" w:cs="宋体"/>
          <w:color w:val="000000" w:themeColor="text1"/>
          <w:kern w:val="0"/>
          <w:sz w:val="24"/>
          <w14:textFill>
            <w14:solidFill>
              <w14:schemeClr w14:val="tx1"/>
            </w14:solidFill>
          </w14:textFill>
        </w:rPr>
        <w:t>填写并上传</w:t>
      </w:r>
      <w:r>
        <w:rPr>
          <w:rFonts w:hint="eastAsia" w:ascii="宋体" w:hAnsi="宋体" w:cs="宋体"/>
          <w:b/>
          <w:bCs/>
          <w:color w:val="000000" w:themeColor="text1"/>
          <w:sz w:val="24"/>
          <w14:textFill>
            <w14:solidFill>
              <w14:schemeClr w14:val="tx1"/>
            </w14:solidFill>
          </w14:textFill>
        </w:rPr>
        <w:t>竞价报价表</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详见第六章 报价文件</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pPr>
        <w:numPr>
          <w:ilvl w:val="0"/>
          <w:numId w:val="3"/>
        </w:numPr>
        <w:spacing w:after="0"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确定成交候选人</w:t>
      </w:r>
    </w:p>
    <w:p>
      <w:pPr>
        <w:widowControl/>
        <w:numPr>
          <w:ilvl w:val="0"/>
          <w:numId w:val="6"/>
        </w:numPr>
        <w:spacing w:after="0"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本项目根据符合采购需求、质量和服务相等且报价最高的原则确定成交供应商。报价时间截止后，系统按报价（经价格核准后的价格）报价最高的为第一成交候选人，</w:t>
      </w:r>
      <w:r>
        <w:rPr>
          <w:rFonts w:hint="eastAsia" w:ascii="宋体" w:hAnsi="宋体"/>
          <w:color w:val="000000" w:themeColor="text1"/>
          <w:sz w:val="24"/>
          <w14:textFill>
            <w14:solidFill>
              <w14:schemeClr w14:val="tx1"/>
            </w14:solidFill>
          </w14:textFill>
        </w:rPr>
        <w:t>以此类推，推荐</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家成交候选人（有效报价不足</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家按竞价失败处理），最终确定</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家成交人。</w:t>
      </w:r>
    </w:p>
    <w:p>
      <w:pPr>
        <w:pStyle w:val="27"/>
        <w:numPr>
          <w:ilvl w:val="0"/>
          <w:numId w:val="6"/>
        </w:numPr>
        <w:spacing w:after="0" w:line="360" w:lineRule="auto"/>
        <w:ind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如竞价方案合格的多家竞价人的经核算后最高报价相同，均推荐为成交候选人，排名依照报价时间先后，并作为推荐成交候选人的先后顺序。</w:t>
      </w:r>
    </w:p>
    <w:p>
      <w:pPr>
        <w:widowControl/>
        <w:numPr>
          <w:ilvl w:val="0"/>
          <w:numId w:val="6"/>
        </w:numPr>
        <w:spacing w:after="0"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若成交候选人因自身原因被取消或自愿放弃成交资格的，采购人可以从成交报价次低的供应商中选取成交供应商，</w:t>
      </w:r>
      <w:r>
        <w:rPr>
          <w:rFonts w:hint="eastAsia" w:ascii="宋体" w:hAnsi="宋体"/>
          <w:color w:val="000000" w:themeColor="text1"/>
          <w:sz w:val="24"/>
          <w14:textFill>
            <w14:solidFill>
              <w14:schemeClr w14:val="tx1"/>
            </w14:solidFill>
          </w14:textFill>
        </w:rPr>
        <w:t>没有其他成交候选人的，应当重新组织采购活动。</w:t>
      </w:r>
    </w:p>
    <w:p>
      <w:pPr>
        <w:numPr>
          <w:ilvl w:val="0"/>
          <w:numId w:val="3"/>
        </w:numPr>
        <w:spacing w:after="0"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无效报价</w:t>
      </w:r>
    </w:p>
    <w:p>
      <w:pPr>
        <w:numPr>
          <w:ilvl w:val="0"/>
          <w:numId w:val="7"/>
        </w:numPr>
        <w:spacing w:after="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参与竞价的供应商报价超过最高限价（低于最低限价）或超过项目对应产品单项最高限价（低于最低限价）的视为无效报价。</w:t>
      </w:r>
    </w:p>
    <w:p>
      <w:pPr>
        <w:numPr>
          <w:ilvl w:val="0"/>
          <w:numId w:val="7"/>
        </w:numPr>
        <w:spacing w:after="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参与竞价的</w:t>
      </w:r>
      <w:r>
        <w:rPr>
          <w:rFonts w:hint="eastAsia" w:ascii="宋体" w:hAnsi="宋体" w:cs="宋体"/>
          <w:bCs/>
          <w:color w:val="000000" w:themeColor="text1"/>
          <w:sz w:val="24"/>
          <w14:textFill>
            <w14:solidFill>
              <w14:schemeClr w14:val="tx1"/>
            </w14:solidFill>
          </w14:textFill>
        </w:rPr>
        <w:t>供应商须提供本项目要求的文件，如果不按公告规定或竞价文件要求等相关规定提供符合要求的文件，将被视为无效报价；</w:t>
      </w:r>
    </w:p>
    <w:p>
      <w:pPr>
        <w:numPr>
          <w:ilvl w:val="0"/>
          <w:numId w:val="7"/>
        </w:numPr>
        <w:spacing w:after="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参与竞价的</w:t>
      </w:r>
      <w:r>
        <w:rPr>
          <w:rFonts w:hint="eastAsia" w:ascii="宋体" w:hAnsi="宋体" w:cs="宋体"/>
          <w:bCs/>
          <w:color w:val="000000" w:themeColor="text1"/>
          <w:sz w:val="24"/>
          <w14:textFill>
            <w14:solidFill>
              <w14:schemeClr w14:val="tx1"/>
            </w14:solidFill>
          </w14:textFill>
        </w:rPr>
        <w:t>供应商须对本项目采购内容进行整体报价，任何只对其中一部分内容进行的报价都被视为无效报价。</w:t>
      </w:r>
    </w:p>
    <w:p>
      <w:pPr>
        <w:numPr>
          <w:ilvl w:val="0"/>
          <w:numId w:val="7"/>
        </w:numPr>
        <w:spacing w:after="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uble"/>
          <w14:textFill>
            <w14:solidFill>
              <w14:schemeClr w14:val="tx1"/>
            </w14:solidFill>
          </w14:textFill>
        </w:rPr>
        <w:t>报价表以及有报价供应商落款的报价文件必须加盖报价供应商公章，否则视为无效报价</w:t>
      </w:r>
      <w:r>
        <w:rPr>
          <w:rFonts w:hint="eastAsia" w:ascii="宋体" w:hAnsi="宋体" w:cs="宋体"/>
          <w:color w:val="000000" w:themeColor="text1"/>
          <w:sz w:val="24"/>
          <w14:textFill>
            <w14:solidFill>
              <w14:schemeClr w14:val="tx1"/>
            </w14:solidFill>
          </w14:textFill>
        </w:rPr>
        <w:t>；</w:t>
      </w:r>
    </w:p>
    <w:p>
      <w:pPr>
        <w:numPr>
          <w:ilvl w:val="0"/>
          <w:numId w:val="7"/>
        </w:numPr>
        <w:spacing w:after="0" w:line="360" w:lineRule="auto"/>
        <w:ind w:firstLine="480" w:firstLineChars="200"/>
        <w:rPr>
          <w:rFonts w:ascii="宋体" w:hAnsi="宋体" w:cs="Yu Mincho Light"/>
          <w:color w:val="000000" w:themeColor="text1"/>
          <w:kern w:val="0"/>
          <w:sz w:val="24"/>
          <w14:textFill>
            <w14:solidFill>
              <w14:schemeClr w14:val="tx1"/>
            </w14:solidFill>
          </w14:textFill>
        </w:rPr>
      </w:pPr>
      <w:r>
        <w:rPr>
          <w:rFonts w:hint="eastAsia" w:ascii="宋体" w:hAnsi="宋体" w:cs="Yu Mincho Light"/>
          <w:color w:val="000000" w:themeColor="text1"/>
          <w:kern w:val="0"/>
          <w:sz w:val="24"/>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pPr>
        <w:numPr>
          <w:ilvl w:val="0"/>
          <w:numId w:val="7"/>
        </w:numPr>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Yu Mincho Light"/>
          <w:color w:val="000000" w:themeColor="text1"/>
          <w:kern w:val="0"/>
          <w:sz w:val="24"/>
          <w14:textFill>
            <w14:solidFill>
              <w14:schemeClr w14:val="tx1"/>
            </w14:solidFill>
          </w14:textFill>
        </w:rPr>
        <w:t>按有关法律、法规、规章属于报价无效的。</w:t>
      </w:r>
    </w:p>
    <w:p>
      <w:pPr>
        <w:numPr>
          <w:ilvl w:val="0"/>
          <w:numId w:val="7"/>
        </w:numPr>
        <w:spacing w:after="0" w:line="360" w:lineRule="auto"/>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有下列情形之一的，</w:t>
      </w:r>
      <w:r>
        <w:rPr>
          <w:rFonts w:hint="eastAsia" w:ascii="宋体" w:hAnsi="宋体"/>
          <w:b/>
          <w:color w:val="000000" w:themeColor="text1"/>
          <w:sz w:val="24"/>
          <w:u w:val="double"/>
          <w14:textFill>
            <w14:solidFill>
              <w14:schemeClr w14:val="tx1"/>
            </w14:solidFill>
          </w14:textFill>
        </w:rPr>
        <w:t>其报名将被拒绝：</w:t>
      </w:r>
    </w:p>
    <w:p>
      <w:pPr>
        <w:widowControl/>
        <w:numPr>
          <w:ilvl w:val="2"/>
          <w:numId w:val="8"/>
        </w:numPr>
        <w:spacing w:after="0"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未按竞价文件要求提供报名资料的；</w:t>
      </w:r>
    </w:p>
    <w:p>
      <w:pPr>
        <w:widowControl/>
        <w:numPr>
          <w:ilvl w:val="2"/>
          <w:numId w:val="8"/>
        </w:numPr>
        <w:spacing w:after="0"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被列入采购人有效黑名单名录内的。</w:t>
      </w:r>
    </w:p>
    <w:p>
      <w:pPr>
        <w:numPr>
          <w:ilvl w:val="0"/>
          <w:numId w:val="7"/>
        </w:numPr>
        <w:spacing w:after="0" w:line="360" w:lineRule="auto"/>
        <w:ind w:firstLine="482" w:firstLineChars="200"/>
        <w:rPr>
          <w:rFonts w:ascii="宋体" w:hAnsi="宋体" w:cs="Yu Mincho Light"/>
          <w:color w:val="000000" w:themeColor="text1"/>
          <w:kern w:val="0"/>
          <w:sz w:val="24"/>
          <w14:textFill>
            <w14:solidFill>
              <w14:schemeClr w14:val="tx1"/>
            </w14:solidFill>
          </w14:textFill>
        </w:rPr>
      </w:pPr>
      <w:r>
        <w:rPr>
          <w:rFonts w:hint="eastAsia" w:ascii="宋体" w:hAnsi="宋体" w:cs="Yu Mincho Light"/>
          <w:b/>
          <w:color w:val="000000" w:themeColor="text1"/>
          <w:kern w:val="0"/>
          <w:sz w:val="24"/>
          <w14:textFill>
            <w14:solidFill>
              <w14:schemeClr w14:val="tx1"/>
            </w14:solidFill>
          </w14:textFill>
        </w:rPr>
        <w:t>有下列情形之一的，视为串通竞价，</w:t>
      </w:r>
      <w:r>
        <w:rPr>
          <w:rFonts w:hint="eastAsia" w:ascii="宋体" w:hAnsi="宋体" w:cs="Yu Mincho Light"/>
          <w:b/>
          <w:color w:val="000000" w:themeColor="text1"/>
          <w:kern w:val="0"/>
          <w:sz w:val="24"/>
          <w:u w:val="double"/>
          <w14:textFill>
            <w14:solidFill>
              <w14:schemeClr w14:val="tx1"/>
            </w14:solidFill>
          </w14:textFill>
        </w:rPr>
        <w:t>其报价无效：</w:t>
      </w:r>
    </w:p>
    <w:p>
      <w:pPr>
        <w:widowControl/>
        <w:numPr>
          <w:ilvl w:val="2"/>
          <w:numId w:val="9"/>
        </w:numPr>
        <w:spacing w:after="0"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不同供应商的响应文件由同一单位或者个人编制；</w:t>
      </w:r>
    </w:p>
    <w:p>
      <w:pPr>
        <w:widowControl/>
        <w:numPr>
          <w:ilvl w:val="2"/>
          <w:numId w:val="9"/>
        </w:numPr>
        <w:spacing w:after="0"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不同供应商委托同一单位或者个人办理竞价事宜；</w:t>
      </w:r>
    </w:p>
    <w:p>
      <w:pPr>
        <w:widowControl/>
        <w:numPr>
          <w:ilvl w:val="2"/>
          <w:numId w:val="9"/>
        </w:numPr>
        <w:spacing w:after="0"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不同供应商使用同一IP地址参与竞价；</w:t>
      </w:r>
    </w:p>
    <w:p>
      <w:pPr>
        <w:widowControl/>
        <w:numPr>
          <w:ilvl w:val="2"/>
          <w:numId w:val="9"/>
        </w:numPr>
        <w:spacing w:after="0"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不同供应商的响应文件载明的项目管理成员或者联系人员为同一人；</w:t>
      </w:r>
    </w:p>
    <w:p>
      <w:pPr>
        <w:widowControl/>
        <w:numPr>
          <w:ilvl w:val="2"/>
          <w:numId w:val="9"/>
        </w:numPr>
        <w:spacing w:after="0"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不同供应商的响应文件异常一致或者报价呈规律性差异；</w:t>
      </w:r>
    </w:p>
    <w:p>
      <w:pPr>
        <w:widowControl/>
        <w:numPr>
          <w:ilvl w:val="2"/>
          <w:numId w:val="9"/>
        </w:numPr>
        <w:spacing w:after="0"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不同供应商的响应文件相互混淆；</w:t>
      </w:r>
    </w:p>
    <w:p>
      <w:pPr>
        <w:widowControl/>
        <w:numPr>
          <w:ilvl w:val="2"/>
          <w:numId w:val="9"/>
        </w:numPr>
        <w:spacing w:after="0"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不同供应商的平台服务费从同一单位或者个人的账户转出；</w:t>
      </w:r>
    </w:p>
    <w:p>
      <w:pPr>
        <w:widowControl/>
        <w:numPr>
          <w:ilvl w:val="2"/>
          <w:numId w:val="9"/>
        </w:numPr>
        <w:spacing w:after="0"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不同供应商的竞价保证金从同一单位的账户转出；</w:t>
      </w:r>
    </w:p>
    <w:p>
      <w:pPr>
        <w:widowControl/>
        <w:numPr>
          <w:ilvl w:val="2"/>
          <w:numId w:val="9"/>
        </w:numPr>
        <w:spacing w:after="0" w:line="360" w:lineRule="auto"/>
        <w:ind w:left="1078" w:hanging="22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存在单位负责人为同一人或存在控股、管理关系的不同单位参与同一竞价项目；</w:t>
      </w:r>
    </w:p>
    <w:p>
      <w:pPr>
        <w:numPr>
          <w:ilvl w:val="0"/>
          <w:numId w:val="3"/>
        </w:numPr>
        <w:spacing w:after="0"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竞价活动失败</w:t>
      </w:r>
    </w:p>
    <w:p>
      <w:pPr>
        <w:numPr>
          <w:ilvl w:val="0"/>
          <w:numId w:val="10"/>
        </w:numPr>
        <w:spacing w:after="0" w:line="360" w:lineRule="auto"/>
        <w:ind w:hanging="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出现下列情况的，本次竞价活动失败：</w:t>
      </w:r>
    </w:p>
    <w:p>
      <w:pPr>
        <w:numPr>
          <w:ilvl w:val="0"/>
          <w:numId w:val="11"/>
        </w:numPr>
        <w:spacing w:after="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报名供应商不足</w:t>
      </w:r>
      <w:r>
        <w:rPr>
          <w:rFonts w:hint="eastAsia" w:ascii="宋体" w:hAnsi="宋体" w:cs="宋体"/>
          <w:color w:val="000000" w:themeColor="text1"/>
          <w:sz w:val="24"/>
          <w:u w:val="single"/>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家；</w:t>
      </w:r>
    </w:p>
    <w:p>
      <w:pPr>
        <w:numPr>
          <w:ilvl w:val="0"/>
          <w:numId w:val="11"/>
        </w:numPr>
        <w:spacing w:after="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有效报价供应商不足</w:t>
      </w:r>
      <w:r>
        <w:rPr>
          <w:rFonts w:hint="eastAsia" w:ascii="宋体" w:hAnsi="宋体" w:cs="宋体"/>
          <w:color w:val="000000" w:themeColor="text1"/>
          <w:sz w:val="24"/>
          <w:u w:val="single"/>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家。</w:t>
      </w:r>
    </w:p>
    <w:p>
      <w:pPr>
        <w:numPr>
          <w:ilvl w:val="0"/>
          <w:numId w:val="10"/>
        </w:numPr>
        <w:spacing w:after="0" w:line="360" w:lineRule="auto"/>
        <w:ind w:hanging="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出现影响采购公正的违法、违规行为的；</w:t>
      </w:r>
    </w:p>
    <w:p>
      <w:pPr>
        <w:numPr>
          <w:ilvl w:val="0"/>
          <w:numId w:val="10"/>
        </w:numPr>
        <w:spacing w:after="0" w:line="360" w:lineRule="auto"/>
        <w:ind w:hanging="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因重大变故，采购任务取消的；</w:t>
      </w:r>
    </w:p>
    <w:p>
      <w:pPr>
        <w:numPr>
          <w:ilvl w:val="0"/>
          <w:numId w:val="3"/>
        </w:numPr>
        <w:spacing w:after="0" w:line="360" w:lineRule="auto"/>
        <w:ind w:left="-283" w:leftChars="-135"/>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其他</w:t>
      </w:r>
    </w:p>
    <w:p>
      <w:pPr>
        <w:widowControl/>
        <w:shd w:val="clear" w:color="auto" w:fill="FFFFFF"/>
        <w:spacing w:line="360" w:lineRule="auto"/>
        <w:ind w:left="566" w:leftChars="135" w:hanging="283" w:hangingChars="118"/>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ascii="宋体" w:hAnsi="宋体" w:cs="宋体"/>
          <w:color w:val="000000" w:themeColor="text1"/>
          <w:kern w:val="0"/>
          <w:sz w:val="24"/>
          <w14:textFill>
            <w14:solidFill>
              <w14:schemeClr w14:val="tx1"/>
            </w14:solidFill>
          </w14:textFill>
        </w:rPr>
        <w:tab/>
      </w:r>
      <w:r>
        <w:rPr>
          <w:rFonts w:hint="eastAsia" w:ascii="宋体" w:hAnsi="宋体" w:cs="宋体"/>
          <w:color w:val="000000" w:themeColor="text1"/>
          <w:kern w:val="0"/>
          <w:sz w:val="24"/>
          <w14:textFill>
            <w14:solidFill>
              <w14:schemeClr w14:val="tx1"/>
            </w14:solidFill>
          </w14:textFill>
        </w:rPr>
        <w:t>本项</w:t>
      </w:r>
      <w:r>
        <w:rPr>
          <w:rFonts w:ascii="宋体" w:hAnsi="宋体" w:cs="宋体"/>
          <w:color w:val="000000" w:themeColor="text1"/>
          <w:kern w:val="0"/>
          <w:sz w:val="24"/>
          <w14:textFill>
            <w14:solidFill>
              <w14:schemeClr w14:val="tx1"/>
            </w14:solidFill>
          </w14:textFill>
        </w:rPr>
        <w:t>目</w:t>
      </w:r>
      <w:r>
        <w:rPr>
          <w:rFonts w:hint="eastAsia" w:ascii="宋体" w:hAnsi="宋体" w:cs="宋体"/>
          <w:color w:val="000000" w:themeColor="text1"/>
          <w:kern w:val="0"/>
          <w:sz w:val="24"/>
          <w14:textFill>
            <w14:solidFill>
              <w14:schemeClr w14:val="tx1"/>
            </w14:solidFill>
          </w14:textFill>
        </w:rPr>
        <w:t>为</w:t>
      </w:r>
      <w:r>
        <w:rPr>
          <w:rFonts w:ascii="宋体" w:hAnsi="宋体" w:cs="宋体"/>
          <w:color w:val="000000" w:themeColor="text1"/>
          <w:kern w:val="0"/>
          <w:sz w:val="24"/>
          <w14:textFill>
            <w14:solidFill>
              <w14:schemeClr w14:val="tx1"/>
            </w14:solidFill>
          </w14:textFill>
        </w:rPr>
        <w:t>政府采</w:t>
      </w:r>
      <w:r>
        <w:rPr>
          <w:rFonts w:hint="eastAsia" w:ascii="宋体" w:hAnsi="宋体" w:cs="宋体"/>
          <w:color w:val="000000" w:themeColor="text1"/>
          <w:kern w:val="0"/>
          <w:sz w:val="24"/>
          <w14:textFill>
            <w14:solidFill>
              <w14:schemeClr w14:val="tx1"/>
            </w14:solidFill>
          </w14:textFill>
        </w:rPr>
        <w:t>购</w:t>
      </w:r>
      <w:r>
        <w:rPr>
          <w:rFonts w:ascii="宋体" w:hAnsi="宋体" w:cs="宋体"/>
          <w:color w:val="000000" w:themeColor="text1"/>
          <w:kern w:val="0"/>
          <w:sz w:val="24"/>
          <w14:textFill>
            <w14:solidFill>
              <w14:schemeClr w14:val="tx1"/>
            </w14:solidFill>
          </w14:textFill>
        </w:rPr>
        <w:t>集中采</w:t>
      </w:r>
      <w:r>
        <w:rPr>
          <w:rFonts w:hint="eastAsia" w:ascii="宋体" w:hAnsi="宋体" w:cs="宋体"/>
          <w:color w:val="000000" w:themeColor="text1"/>
          <w:kern w:val="0"/>
          <w:sz w:val="24"/>
          <w14:textFill>
            <w14:solidFill>
              <w14:schemeClr w14:val="tx1"/>
            </w14:solidFill>
          </w14:textFill>
        </w:rPr>
        <w:t>购</w:t>
      </w:r>
      <w:r>
        <w:rPr>
          <w:rFonts w:ascii="宋体" w:hAnsi="宋体" w:cs="宋体"/>
          <w:color w:val="000000" w:themeColor="text1"/>
          <w:kern w:val="0"/>
          <w:sz w:val="24"/>
          <w14:textFill>
            <w14:solidFill>
              <w14:schemeClr w14:val="tx1"/>
            </w14:solidFill>
          </w14:textFill>
        </w:rPr>
        <w:t>目</w:t>
      </w:r>
      <w:r>
        <w:rPr>
          <w:rFonts w:hint="eastAsia" w:ascii="宋体" w:hAnsi="宋体" w:cs="宋体"/>
          <w:color w:val="000000" w:themeColor="text1"/>
          <w:kern w:val="0"/>
          <w:sz w:val="24"/>
          <w14:textFill>
            <w14:solidFill>
              <w14:schemeClr w14:val="tx1"/>
            </w14:solidFill>
          </w14:textFill>
        </w:rPr>
        <w:t>录</w:t>
      </w:r>
      <w:r>
        <w:rPr>
          <w:rFonts w:ascii="宋体" w:hAnsi="宋体" w:cs="宋体"/>
          <w:color w:val="000000" w:themeColor="text1"/>
          <w:kern w:val="0"/>
          <w:sz w:val="24"/>
          <w14:textFill>
            <w14:solidFill>
              <w14:schemeClr w14:val="tx1"/>
            </w14:solidFill>
          </w14:textFill>
        </w:rPr>
        <w:t>以外、政府采</w:t>
      </w:r>
      <w:r>
        <w:rPr>
          <w:rFonts w:hint="eastAsia" w:ascii="宋体" w:hAnsi="宋体" w:cs="宋体"/>
          <w:color w:val="000000" w:themeColor="text1"/>
          <w:kern w:val="0"/>
          <w:sz w:val="24"/>
          <w14:textFill>
            <w14:solidFill>
              <w14:schemeClr w14:val="tx1"/>
            </w14:solidFill>
          </w14:textFill>
        </w:rPr>
        <w:t>购</w:t>
      </w:r>
      <w:r>
        <w:rPr>
          <w:rFonts w:ascii="宋体" w:hAnsi="宋体" w:cs="宋体"/>
          <w:color w:val="000000" w:themeColor="text1"/>
          <w:kern w:val="0"/>
          <w:sz w:val="24"/>
          <w14:textFill>
            <w14:solidFill>
              <w14:schemeClr w14:val="tx1"/>
            </w14:solidFill>
          </w14:textFill>
        </w:rPr>
        <w:t>限</w:t>
      </w:r>
      <w:r>
        <w:rPr>
          <w:rFonts w:hint="eastAsia" w:ascii="宋体" w:hAnsi="宋体" w:cs="宋体"/>
          <w:color w:val="000000" w:themeColor="text1"/>
          <w:kern w:val="0"/>
          <w:sz w:val="24"/>
          <w14:textFill>
            <w14:solidFill>
              <w14:schemeClr w14:val="tx1"/>
            </w14:solidFill>
          </w14:textFill>
        </w:rPr>
        <w:t>额标</w:t>
      </w:r>
      <w:r>
        <w:rPr>
          <w:rFonts w:ascii="宋体" w:hAnsi="宋体" w:cs="宋体"/>
          <w:color w:val="000000" w:themeColor="text1"/>
          <w:kern w:val="0"/>
          <w:sz w:val="24"/>
          <w14:textFill>
            <w14:solidFill>
              <w14:schemeClr w14:val="tx1"/>
            </w14:solidFill>
          </w14:textFill>
        </w:rPr>
        <w:t>准以下或使用非</w:t>
      </w:r>
      <w:r>
        <w:rPr>
          <w:rFonts w:hint="eastAsia" w:ascii="宋体" w:hAnsi="宋体" w:cs="宋体"/>
          <w:color w:val="000000" w:themeColor="text1"/>
          <w:kern w:val="0"/>
          <w:sz w:val="24"/>
          <w14:textFill>
            <w14:solidFill>
              <w14:schemeClr w14:val="tx1"/>
            </w14:solidFill>
          </w14:textFill>
        </w:rPr>
        <w:t>财</w:t>
      </w:r>
      <w:r>
        <w:rPr>
          <w:rFonts w:ascii="宋体" w:hAnsi="宋体" w:cs="宋体"/>
          <w:color w:val="000000" w:themeColor="text1"/>
          <w:kern w:val="0"/>
          <w:sz w:val="24"/>
          <w14:textFill>
            <w14:solidFill>
              <w14:schemeClr w14:val="tx1"/>
            </w14:solidFill>
          </w14:textFill>
        </w:rPr>
        <w:t>政</w:t>
      </w:r>
      <w:r>
        <w:rPr>
          <w:rFonts w:hint="eastAsia" w:ascii="宋体" w:hAnsi="宋体" w:cs="宋体"/>
          <w:color w:val="000000" w:themeColor="text1"/>
          <w:kern w:val="0"/>
          <w:sz w:val="24"/>
          <w14:textFill>
            <w14:solidFill>
              <w14:schemeClr w14:val="tx1"/>
            </w14:solidFill>
          </w14:textFill>
        </w:rPr>
        <w:t>资</w:t>
      </w:r>
      <w:r>
        <w:rPr>
          <w:rFonts w:ascii="宋体" w:hAnsi="宋体" w:cs="宋体"/>
          <w:color w:val="000000" w:themeColor="text1"/>
          <w:kern w:val="0"/>
          <w:sz w:val="24"/>
          <w14:textFill>
            <w14:solidFill>
              <w14:schemeClr w14:val="tx1"/>
            </w14:solidFill>
          </w14:textFill>
        </w:rPr>
        <w:t>金的自行采</w:t>
      </w:r>
      <w:r>
        <w:rPr>
          <w:rFonts w:hint="eastAsia" w:ascii="宋体" w:hAnsi="宋体" w:cs="宋体"/>
          <w:color w:val="000000" w:themeColor="text1"/>
          <w:kern w:val="0"/>
          <w:sz w:val="24"/>
          <w14:textFill>
            <w14:solidFill>
              <w14:schemeClr w14:val="tx1"/>
            </w14:solidFill>
          </w14:textFill>
        </w:rPr>
        <w:t>购项</w:t>
      </w:r>
      <w:r>
        <w:rPr>
          <w:rFonts w:ascii="宋体" w:hAnsi="宋体" w:cs="宋体"/>
          <w:color w:val="000000" w:themeColor="text1"/>
          <w:kern w:val="0"/>
          <w:sz w:val="24"/>
          <w14:textFill>
            <w14:solidFill>
              <w14:schemeClr w14:val="tx1"/>
            </w14:solidFill>
          </w14:textFill>
        </w:rPr>
        <w:t>目，不适用《中</w:t>
      </w:r>
      <w:r>
        <w:rPr>
          <w:rFonts w:hint="eastAsia" w:ascii="宋体" w:hAnsi="宋体" w:cs="宋体"/>
          <w:color w:val="000000" w:themeColor="text1"/>
          <w:kern w:val="0"/>
          <w:sz w:val="24"/>
          <w14:textFill>
            <w14:solidFill>
              <w14:schemeClr w14:val="tx1"/>
            </w14:solidFill>
          </w14:textFill>
        </w:rPr>
        <w:t>华</w:t>
      </w:r>
      <w:r>
        <w:rPr>
          <w:rFonts w:ascii="宋体" w:hAnsi="宋体" w:cs="宋体"/>
          <w:color w:val="000000" w:themeColor="text1"/>
          <w:kern w:val="0"/>
          <w:sz w:val="24"/>
          <w14:textFill>
            <w14:solidFill>
              <w14:schemeClr w14:val="tx1"/>
            </w14:solidFill>
          </w14:textFill>
        </w:rPr>
        <w:t>人民共和国政府采</w:t>
      </w:r>
      <w:r>
        <w:rPr>
          <w:rFonts w:hint="eastAsia" w:ascii="宋体" w:hAnsi="宋体" w:cs="宋体"/>
          <w:color w:val="000000" w:themeColor="text1"/>
          <w:kern w:val="0"/>
          <w:sz w:val="24"/>
          <w14:textFill>
            <w14:solidFill>
              <w14:schemeClr w14:val="tx1"/>
            </w14:solidFill>
          </w14:textFill>
        </w:rPr>
        <w:t>购</w:t>
      </w:r>
      <w:r>
        <w:rPr>
          <w:rFonts w:ascii="宋体" w:hAnsi="宋体" w:cs="宋体"/>
          <w:color w:val="000000" w:themeColor="text1"/>
          <w:kern w:val="0"/>
          <w:sz w:val="24"/>
          <w14:textFill>
            <w14:solidFill>
              <w14:schemeClr w14:val="tx1"/>
            </w14:solidFill>
          </w14:textFill>
        </w:rPr>
        <w:t>法》和《中</w:t>
      </w:r>
      <w:r>
        <w:rPr>
          <w:rFonts w:hint="eastAsia" w:ascii="宋体" w:hAnsi="宋体" w:cs="宋体"/>
          <w:color w:val="000000" w:themeColor="text1"/>
          <w:kern w:val="0"/>
          <w:sz w:val="24"/>
          <w14:textFill>
            <w14:solidFill>
              <w14:schemeClr w14:val="tx1"/>
            </w14:solidFill>
          </w14:textFill>
        </w:rPr>
        <w:t>华</w:t>
      </w:r>
      <w:r>
        <w:rPr>
          <w:rFonts w:ascii="宋体" w:hAnsi="宋体" w:cs="宋体"/>
          <w:color w:val="000000" w:themeColor="text1"/>
          <w:kern w:val="0"/>
          <w:sz w:val="24"/>
          <w14:textFill>
            <w14:solidFill>
              <w14:schemeClr w14:val="tx1"/>
            </w14:solidFill>
          </w14:textFill>
        </w:rPr>
        <w:t>人民共和国招</w:t>
      </w:r>
      <w:r>
        <w:rPr>
          <w:rFonts w:hint="eastAsia" w:ascii="宋体" w:hAnsi="宋体" w:cs="宋体"/>
          <w:color w:val="000000" w:themeColor="text1"/>
          <w:kern w:val="0"/>
          <w:sz w:val="24"/>
          <w14:textFill>
            <w14:solidFill>
              <w14:schemeClr w14:val="tx1"/>
            </w14:solidFill>
          </w14:textFill>
        </w:rPr>
        <w:t>标</w:t>
      </w:r>
      <w:r>
        <w:rPr>
          <w:rFonts w:ascii="宋体" w:hAnsi="宋体" w:cs="宋体"/>
          <w:color w:val="000000" w:themeColor="text1"/>
          <w:kern w:val="0"/>
          <w:sz w:val="24"/>
          <w14:textFill>
            <w14:solidFill>
              <w14:schemeClr w14:val="tx1"/>
            </w14:solidFill>
          </w14:textFill>
        </w:rPr>
        <w:t>投</w:t>
      </w:r>
      <w:r>
        <w:rPr>
          <w:rFonts w:hint="eastAsia" w:ascii="宋体" w:hAnsi="宋体" w:cs="宋体"/>
          <w:color w:val="000000" w:themeColor="text1"/>
          <w:kern w:val="0"/>
          <w:sz w:val="24"/>
          <w14:textFill>
            <w14:solidFill>
              <w14:schemeClr w14:val="tx1"/>
            </w14:solidFill>
          </w14:textFill>
        </w:rPr>
        <w:t>标</w:t>
      </w:r>
      <w:r>
        <w:rPr>
          <w:rFonts w:ascii="宋体" w:hAnsi="宋体" w:cs="宋体"/>
          <w:color w:val="000000" w:themeColor="text1"/>
          <w:kern w:val="0"/>
          <w:sz w:val="24"/>
          <w14:textFill>
            <w14:solidFill>
              <w14:schemeClr w14:val="tx1"/>
            </w14:solidFill>
          </w14:textFill>
        </w:rPr>
        <w:t>法》中关于</w:t>
      </w:r>
      <w:r>
        <w:rPr>
          <w:rFonts w:hint="eastAsia" w:ascii="宋体" w:hAnsi="宋体" w:cs="宋体"/>
          <w:color w:val="000000" w:themeColor="text1"/>
          <w:kern w:val="0"/>
          <w:sz w:val="24"/>
          <w14:textFill>
            <w14:solidFill>
              <w14:schemeClr w14:val="tx1"/>
            </w14:solidFill>
          </w14:textFill>
        </w:rPr>
        <w:t>询问</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质</w:t>
      </w:r>
      <w:r>
        <w:rPr>
          <w:rFonts w:ascii="宋体" w:hAnsi="宋体" w:cs="宋体"/>
          <w:color w:val="000000" w:themeColor="text1"/>
          <w:kern w:val="0"/>
          <w:sz w:val="24"/>
          <w14:textFill>
            <w14:solidFill>
              <w14:schemeClr w14:val="tx1"/>
            </w14:solidFill>
          </w14:textFill>
        </w:rPr>
        <w:t>疑、异</w:t>
      </w:r>
      <w:r>
        <w:rPr>
          <w:rFonts w:hint="eastAsia" w:ascii="宋体" w:hAnsi="宋体" w:cs="宋体"/>
          <w:color w:val="000000" w:themeColor="text1"/>
          <w:kern w:val="0"/>
          <w:sz w:val="24"/>
          <w14:textFill>
            <w14:solidFill>
              <w14:schemeClr w14:val="tx1"/>
            </w14:solidFill>
          </w14:textFill>
        </w:rPr>
        <w:t>议</w:t>
      </w:r>
      <w:r>
        <w:rPr>
          <w:rFonts w:ascii="宋体" w:hAnsi="宋体" w:cs="宋体"/>
          <w:color w:val="000000" w:themeColor="text1"/>
          <w:kern w:val="0"/>
          <w:sz w:val="24"/>
          <w14:textFill>
            <w14:solidFill>
              <w14:schemeClr w14:val="tx1"/>
            </w14:solidFill>
          </w14:textFill>
        </w:rPr>
        <w:t>和投</w:t>
      </w:r>
      <w:r>
        <w:rPr>
          <w:rFonts w:hint="eastAsia" w:ascii="宋体" w:hAnsi="宋体" w:cs="宋体"/>
          <w:color w:val="000000" w:themeColor="text1"/>
          <w:kern w:val="0"/>
          <w:sz w:val="24"/>
          <w14:textFill>
            <w14:solidFill>
              <w14:schemeClr w14:val="tx1"/>
            </w14:solidFill>
          </w14:textFill>
        </w:rPr>
        <w:t>诉</w:t>
      </w:r>
      <w:r>
        <w:rPr>
          <w:rFonts w:ascii="宋体" w:hAnsi="宋体" w:cs="宋体"/>
          <w:color w:val="000000" w:themeColor="text1"/>
          <w:kern w:val="0"/>
          <w:sz w:val="24"/>
          <w14:textFill>
            <w14:solidFill>
              <w14:schemeClr w14:val="tx1"/>
            </w14:solidFill>
          </w14:textFill>
        </w:rPr>
        <w:t>的有关</w:t>
      </w:r>
      <w:r>
        <w:rPr>
          <w:rFonts w:hint="eastAsia" w:ascii="宋体" w:hAnsi="宋体" w:cs="宋体"/>
          <w:color w:val="000000" w:themeColor="text1"/>
          <w:kern w:val="0"/>
          <w:sz w:val="24"/>
          <w14:textFill>
            <w14:solidFill>
              <w14:schemeClr w14:val="tx1"/>
            </w14:solidFill>
          </w14:textFill>
        </w:rPr>
        <w:t>规</w:t>
      </w:r>
      <w:r>
        <w:rPr>
          <w:rFonts w:ascii="宋体" w:hAnsi="宋体" w:cs="宋体"/>
          <w:color w:val="000000" w:themeColor="text1"/>
          <w:kern w:val="0"/>
          <w:sz w:val="24"/>
          <w14:textFill>
            <w14:solidFill>
              <w14:schemeClr w14:val="tx1"/>
            </w14:solidFill>
          </w14:textFill>
        </w:rPr>
        <w:t>定。</w:t>
      </w:r>
    </w:p>
    <w:p>
      <w:pPr>
        <w:widowControl/>
        <w:shd w:val="clear" w:color="auto" w:fill="FFFFFF"/>
        <w:spacing w:line="360" w:lineRule="auto"/>
        <w:ind w:left="566" w:leftChars="135" w:hanging="283" w:hangingChars="118"/>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w:t>
      </w:r>
      <w:r>
        <w:rPr>
          <w:rFonts w:ascii="宋体" w:hAnsi="宋体" w:cs="宋体"/>
          <w:color w:val="000000" w:themeColor="text1"/>
          <w:kern w:val="0"/>
          <w:sz w:val="24"/>
          <w14:textFill>
            <w14:solidFill>
              <w14:schemeClr w14:val="tx1"/>
            </w14:solidFill>
          </w14:textFill>
        </w:rPr>
        <w:tab/>
      </w:r>
      <w:r>
        <w:rPr>
          <w:rFonts w:hint="eastAsia" w:ascii="宋体" w:hAnsi="宋体" w:cs="宋体"/>
          <w:color w:val="000000" w:themeColor="text1"/>
          <w:kern w:val="0"/>
          <w:sz w:val="24"/>
          <w14:textFill>
            <w14:solidFill>
              <w14:schemeClr w14:val="tx1"/>
            </w14:solidFill>
          </w14:textFill>
        </w:rPr>
        <w:t>参与竞</w:t>
      </w:r>
      <w:r>
        <w:rPr>
          <w:rFonts w:ascii="宋体" w:hAnsi="宋体" w:cs="宋体"/>
          <w:color w:val="000000" w:themeColor="text1"/>
          <w:kern w:val="0"/>
          <w:sz w:val="24"/>
          <w14:textFill>
            <w14:solidFill>
              <w14:schemeClr w14:val="tx1"/>
            </w14:solidFill>
          </w14:textFill>
        </w:rPr>
        <w:t>价活</w:t>
      </w:r>
      <w:r>
        <w:rPr>
          <w:rFonts w:hint="eastAsia" w:ascii="宋体" w:hAnsi="宋体" w:cs="宋体"/>
          <w:color w:val="000000" w:themeColor="text1"/>
          <w:kern w:val="0"/>
          <w:sz w:val="24"/>
          <w14:textFill>
            <w14:solidFill>
              <w14:schemeClr w14:val="tx1"/>
            </w14:solidFill>
          </w14:textFill>
        </w:rPr>
        <w:t>动</w:t>
      </w:r>
      <w:r>
        <w:rPr>
          <w:rFonts w:ascii="宋体" w:hAnsi="宋体" w:cs="宋体"/>
          <w:color w:val="000000" w:themeColor="text1"/>
          <w:kern w:val="0"/>
          <w:sz w:val="24"/>
          <w14:textFill>
            <w14:solidFill>
              <w14:schemeClr w14:val="tx1"/>
            </w14:solidFill>
          </w14:textFill>
        </w:rPr>
        <w:t>的供</w:t>
      </w:r>
      <w:r>
        <w:rPr>
          <w:rFonts w:hint="eastAsia" w:ascii="宋体" w:hAnsi="宋体" w:cs="宋体"/>
          <w:color w:val="000000" w:themeColor="text1"/>
          <w:kern w:val="0"/>
          <w:sz w:val="24"/>
          <w14:textFill>
            <w14:solidFill>
              <w14:schemeClr w14:val="tx1"/>
            </w14:solidFill>
          </w14:textFill>
        </w:rPr>
        <w:t>应</w:t>
      </w:r>
      <w:r>
        <w:rPr>
          <w:rFonts w:ascii="宋体" w:hAnsi="宋体" w:cs="宋体"/>
          <w:color w:val="000000" w:themeColor="text1"/>
          <w:kern w:val="0"/>
          <w:sz w:val="24"/>
          <w14:textFill>
            <w14:solidFill>
              <w14:schemeClr w14:val="tx1"/>
            </w14:solidFill>
          </w14:textFill>
        </w:rPr>
        <w:t>商</w:t>
      </w:r>
      <w:r>
        <w:rPr>
          <w:rFonts w:hint="eastAsia" w:ascii="宋体" w:hAnsi="宋体" w:cs="宋体"/>
          <w:color w:val="000000" w:themeColor="text1"/>
          <w:kern w:val="0"/>
          <w:sz w:val="24"/>
          <w14:textFill>
            <w14:solidFill>
              <w14:schemeClr w14:val="tx1"/>
            </w14:solidFill>
          </w14:textFill>
        </w:rPr>
        <w:t>对竞</w:t>
      </w:r>
      <w:r>
        <w:rPr>
          <w:rFonts w:ascii="宋体" w:hAnsi="宋体" w:cs="宋体"/>
          <w:color w:val="000000" w:themeColor="text1"/>
          <w:kern w:val="0"/>
          <w:sz w:val="24"/>
          <w14:textFill>
            <w14:solidFill>
              <w14:schemeClr w14:val="tx1"/>
            </w14:solidFill>
          </w14:textFill>
        </w:rPr>
        <w:t>价文件存在疑</w:t>
      </w:r>
      <w:r>
        <w:rPr>
          <w:rFonts w:hint="eastAsia" w:ascii="宋体" w:hAnsi="宋体" w:cs="宋体"/>
          <w:color w:val="000000" w:themeColor="text1"/>
          <w:kern w:val="0"/>
          <w:sz w:val="24"/>
          <w14:textFill>
            <w14:solidFill>
              <w14:schemeClr w14:val="tx1"/>
            </w14:solidFill>
          </w14:textFill>
        </w:rPr>
        <w:t>问</w:t>
      </w:r>
      <w:r>
        <w:rPr>
          <w:rFonts w:ascii="宋体" w:hAnsi="宋体" w:cs="宋体"/>
          <w:color w:val="000000" w:themeColor="text1"/>
          <w:kern w:val="0"/>
          <w:sz w:val="24"/>
          <w14:textFill>
            <w14:solidFill>
              <w14:schemeClr w14:val="tx1"/>
            </w14:solidFill>
          </w14:textFill>
        </w:rPr>
        <w:t>，或</w:t>
      </w:r>
      <w:r>
        <w:rPr>
          <w:rFonts w:hint="eastAsia" w:ascii="宋体" w:hAnsi="宋体" w:cs="宋体"/>
          <w:color w:val="000000" w:themeColor="text1"/>
          <w:kern w:val="0"/>
          <w:sz w:val="24"/>
          <w14:textFill>
            <w14:solidFill>
              <w14:schemeClr w14:val="tx1"/>
            </w14:solidFill>
          </w14:textFill>
        </w:rPr>
        <w:t>认为竞</w:t>
      </w:r>
      <w:r>
        <w:rPr>
          <w:rFonts w:ascii="宋体" w:hAnsi="宋体" w:cs="宋体"/>
          <w:color w:val="000000" w:themeColor="text1"/>
          <w:kern w:val="0"/>
          <w:sz w:val="24"/>
          <w14:textFill>
            <w14:solidFill>
              <w14:schemeClr w14:val="tx1"/>
            </w14:solidFill>
          </w14:textFill>
        </w:rPr>
        <w:t>价文件使自己权益受到</w:t>
      </w:r>
      <w:r>
        <w:rPr>
          <w:rFonts w:hint="eastAsia" w:ascii="宋体" w:hAnsi="宋体" w:cs="宋体"/>
          <w:color w:val="000000" w:themeColor="text1"/>
          <w:kern w:val="0"/>
          <w:sz w:val="24"/>
          <w14:textFill>
            <w14:solidFill>
              <w14:schemeClr w14:val="tx1"/>
            </w14:solidFill>
          </w14:textFill>
        </w:rPr>
        <w:t>损</w:t>
      </w:r>
      <w:r>
        <w:rPr>
          <w:rFonts w:ascii="宋体" w:hAnsi="宋体" w:cs="宋体"/>
          <w:color w:val="000000" w:themeColor="text1"/>
          <w:kern w:val="0"/>
          <w:sz w:val="24"/>
          <w14:textFill>
            <w14:solidFill>
              <w14:schemeClr w14:val="tx1"/>
            </w14:solidFill>
          </w14:textFill>
        </w:rPr>
        <w:t>害的，可以在</w:t>
      </w:r>
      <w:r>
        <w:rPr>
          <w:rFonts w:hint="eastAsia" w:ascii="宋体" w:hAnsi="宋体" w:cs="宋体"/>
          <w:color w:val="000000" w:themeColor="text1"/>
          <w:kern w:val="0"/>
          <w:sz w:val="24"/>
          <w14:textFill>
            <w14:solidFill>
              <w14:schemeClr w14:val="tx1"/>
            </w14:solidFill>
          </w14:textFill>
        </w:rPr>
        <w:t>项</w:t>
      </w:r>
      <w:r>
        <w:rPr>
          <w:rFonts w:ascii="宋体" w:hAnsi="宋体" w:cs="宋体"/>
          <w:color w:val="000000" w:themeColor="text1"/>
          <w:kern w:val="0"/>
          <w:sz w:val="24"/>
          <w14:textFill>
            <w14:solidFill>
              <w14:schemeClr w14:val="tx1"/>
            </w14:solidFill>
          </w14:textFill>
        </w:rPr>
        <w:t>目</w:t>
      </w:r>
      <w:r>
        <w:rPr>
          <w:rFonts w:hint="eastAsia" w:ascii="宋体" w:hAnsi="宋体" w:cs="宋体"/>
          <w:color w:val="000000" w:themeColor="text1"/>
          <w:kern w:val="0"/>
          <w:sz w:val="24"/>
          <w14:textFill>
            <w14:solidFill>
              <w14:schemeClr w14:val="tx1"/>
            </w14:solidFill>
          </w14:textFill>
        </w:rPr>
        <w:t>竞</w:t>
      </w:r>
      <w:r>
        <w:rPr>
          <w:rFonts w:ascii="宋体" w:hAnsi="宋体" w:cs="宋体"/>
          <w:color w:val="000000" w:themeColor="text1"/>
          <w:kern w:val="0"/>
          <w:sz w:val="24"/>
          <w14:textFill>
            <w14:solidFill>
              <w14:schemeClr w14:val="tx1"/>
            </w14:solidFill>
          </w14:textFill>
        </w:rPr>
        <w:t>价公告</w:t>
      </w:r>
      <w:r>
        <w:rPr>
          <w:rFonts w:hint="eastAsia" w:ascii="宋体" w:hAnsi="宋体" w:cs="宋体"/>
          <w:color w:val="000000" w:themeColor="text1"/>
          <w:kern w:val="0"/>
          <w:sz w:val="24"/>
          <w14:textFill>
            <w14:solidFill>
              <w14:schemeClr w14:val="tx1"/>
            </w14:solidFill>
          </w14:textFill>
        </w:rPr>
        <w:t>发</w:t>
      </w:r>
      <w:r>
        <w:rPr>
          <w:rFonts w:ascii="宋体" w:hAnsi="宋体" w:cs="宋体"/>
          <w:color w:val="000000" w:themeColor="text1"/>
          <w:kern w:val="0"/>
          <w:sz w:val="24"/>
          <w14:textFill>
            <w14:solidFill>
              <w14:schemeClr w14:val="tx1"/>
            </w14:solidFill>
          </w14:textFill>
        </w:rPr>
        <w:t>布之日起3</w:t>
      </w:r>
      <w:r>
        <w:rPr>
          <w:rFonts w:hint="eastAsia" w:ascii="宋体" w:hAnsi="宋体" w:cs="宋体"/>
          <w:color w:val="000000" w:themeColor="text1"/>
          <w:kern w:val="0"/>
          <w:sz w:val="24"/>
          <w14:textFill>
            <w14:solidFill>
              <w14:schemeClr w14:val="tx1"/>
            </w14:solidFill>
          </w14:textFill>
        </w:rPr>
        <w:t>个工作日内，以书</w:t>
      </w:r>
      <w:r>
        <w:rPr>
          <w:rFonts w:ascii="宋体" w:hAnsi="宋体" w:cs="宋体"/>
          <w:color w:val="000000" w:themeColor="text1"/>
          <w:kern w:val="0"/>
          <w:sz w:val="24"/>
          <w14:textFill>
            <w14:solidFill>
              <w14:schemeClr w14:val="tx1"/>
            </w14:solidFill>
          </w14:textFill>
        </w:rPr>
        <w:t>面原件形式向采</w:t>
      </w:r>
      <w:r>
        <w:rPr>
          <w:rFonts w:hint="eastAsia" w:ascii="宋体" w:hAnsi="宋体" w:cs="宋体"/>
          <w:color w:val="000000" w:themeColor="text1"/>
          <w:kern w:val="0"/>
          <w:sz w:val="24"/>
          <w14:textFill>
            <w14:solidFill>
              <w14:schemeClr w14:val="tx1"/>
            </w14:solidFill>
          </w14:textFill>
        </w:rPr>
        <w:t>购单</w:t>
      </w:r>
      <w:r>
        <w:rPr>
          <w:rFonts w:ascii="宋体" w:hAnsi="宋体" w:cs="宋体"/>
          <w:color w:val="000000" w:themeColor="text1"/>
          <w:kern w:val="0"/>
          <w:sz w:val="24"/>
          <w14:textFill>
            <w14:solidFill>
              <w14:schemeClr w14:val="tx1"/>
            </w14:solidFill>
          </w14:textFill>
        </w:rPr>
        <w:t>位、采</w:t>
      </w:r>
      <w:r>
        <w:rPr>
          <w:rFonts w:hint="eastAsia" w:ascii="宋体" w:hAnsi="宋体" w:cs="宋体"/>
          <w:color w:val="000000" w:themeColor="text1"/>
          <w:kern w:val="0"/>
          <w:sz w:val="24"/>
          <w14:textFill>
            <w14:solidFill>
              <w14:schemeClr w14:val="tx1"/>
            </w14:solidFill>
          </w14:textFill>
        </w:rPr>
        <w:t>购</w:t>
      </w:r>
      <w:r>
        <w:rPr>
          <w:rFonts w:ascii="宋体" w:hAnsi="宋体" w:cs="宋体"/>
          <w:color w:val="000000" w:themeColor="text1"/>
          <w:kern w:val="0"/>
          <w:sz w:val="24"/>
          <w14:textFill>
            <w14:solidFill>
              <w14:schemeClr w14:val="tx1"/>
            </w14:solidFill>
          </w14:textFill>
        </w:rPr>
        <w:t>代理提出</w:t>
      </w:r>
      <w:r>
        <w:rPr>
          <w:rFonts w:hint="eastAsia" w:ascii="宋体" w:hAnsi="宋体" w:cs="宋体"/>
          <w:color w:val="000000" w:themeColor="text1"/>
          <w:kern w:val="0"/>
          <w:sz w:val="24"/>
          <w14:textFill>
            <w14:solidFill>
              <w14:schemeClr w14:val="tx1"/>
            </w14:solidFill>
          </w14:textFill>
        </w:rPr>
        <w:t>询问</w:t>
      </w:r>
      <w:r>
        <w:rPr>
          <w:rFonts w:ascii="宋体" w:hAnsi="宋体" w:cs="宋体"/>
          <w:color w:val="000000" w:themeColor="text1"/>
          <w:kern w:val="0"/>
          <w:sz w:val="24"/>
          <w14:textFill>
            <w14:solidFill>
              <w14:schemeClr w14:val="tx1"/>
            </w14:solidFill>
          </w14:textFill>
        </w:rPr>
        <w:t>和异</w:t>
      </w:r>
      <w:r>
        <w:rPr>
          <w:rFonts w:hint="eastAsia" w:ascii="宋体" w:hAnsi="宋体" w:cs="宋体"/>
          <w:color w:val="000000" w:themeColor="text1"/>
          <w:kern w:val="0"/>
          <w:sz w:val="24"/>
          <w14:textFill>
            <w14:solidFill>
              <w14:schemeClr w14:val="tx1"/>
            </w14:solidFill>
          </w14:textFill>
        </w:rPr>
        <w:t>议</w:t>
      </w:r>
      <w:r>
        <w:rPr>
          <w:rFonts w:ascii="宋体" w:hAnsi="宋体" w:cs="宋体"/>
          <w:color w:val="000000" w:themeColor="text1"/>
          <w:kern w:val="0"/>
          <w:sz w:val="24"/>
          <w14:textFill>
            <w14:solidFill>
              <w14:schemeClr w14:val="tx1"/>
            </w14:solidFill>
          </w14:textFill>
        </w:rPr>
        <w:t>，逾期无效。</w:t>
      </w:r>
    </w:p>
    <w:p>
      <w:pPr>
        <w:widowControl/>
        <w:shd w:val="clear" w:color="auto" w:fill="FFFFFF"/>
        <w:spacing w:line="360" w:lineRule="auto"/>
        <w:ind w:left="566" w:leftChars="135" w:hanging="283" w:hangingChars="118"/>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3.</w:t>
      </w:r>
      <w:r>
        <w:rPr>
          <w:rFonts w:ascii="宋体" w:hAnsi="宋体" w:cs="宋体"/>
          <w:color w:val="000000" w:themeColor="text1"/>
          <w:kern w:val="0"/>
          <w:sz w:val="24"/>
          <w14:textFill>
            <w14:solidFill>
              <w14:schemeClr w14:val="tx1"/>
            </w14:solidFill>
          </w14:textFill>
        </w:rPr>
        <w:tab/>
      </w:r>
      <w:r>
        <w:rPr>
          <w:rFonts w:hint="eastAsia" w:ascii="宋体" w:hAnsi="宋体" w:cs="宋体"/>
          <w:color w:val="000000" w:themeColor="text1"/>
          <w:kern w:val="0"/>
          <w:sz w:val="24"/>
          <w14:textFill>
            <w14:solidFill>
              <w14:schemeClr w14:val="tx1"/>
            </w14:solidFill>
          </w14:textFill>
        </w:rPr>
        <w:t>参与竞</w:t>
      </w:r>
      <w:r>
        <w:rPr>
          <w:rFonts w:ascii="宋体" w:hAnsi="宋体" w:cs="宋体"/>
          <w:color w:val="000000" w:themeColor="text1"/>
          <w:kern w:val="0"/>
          <w:sz w:val="24"/>
          <w14:textFill>
            <w14:solidFill>
              <w14:schemeClr w14:val="tx1"/>
            </w14:solidFill>
          </w14:textFill>
        </w:rPr>
        <w:t>价活</w:t>
      </w:r>
      <w:r>
        <w:rPr>
          <w:rFonts w:hint="eastAsia" w:ascii="宋体" w:hAnsi="宋体" w:cs="宋体"/>
          <w:color w:val="000000" w:themeColor="text1"/>
          <w:kern w:val="0"/>
          <w:sz w:val="24"/>
          <w14:textFill>
            <w14:solidFill>
              <w14:schemeClr w14:val="tx1"/>
            </w14:solidFill>
          </w14:textFill>
        </w:rPr>
        <w:t>动</w:t>
      </w:r>
      <w:r>
        <w:rPr>
          <w:rFonts w:ascii="宋体" w:hAnsi="宋体" w:cs="宋体"/>
          <w:color w:val="000000" w:themeColor="text1"/>
          <w:kern w:val="0"/>
          <w:sz w:val="24"/>
          <w14:textFill>
            <w14:solidFill>
              <w14:schemeClr w14:val="tx1"/>
            </w14:solidFill>
          </w14:textFill>
        </w:rPr>
        <w:t>的供</w:t>
      </w:r>
      <w:r>
        <w:rPr>
          <w:rFonts w:hint="eastAsia" w:ascii="宋体" w:hAnsi="宋体" w:cs="宋体"/>
          <w:color w:val="000000" w:themeColor="text1"/>
          <w:kern w:val="0"/>
          <w:sz w:val="24"/>
          <w14:textFill>
            <w14:solidFill>
              <w14:schemeClr w14:val="tx1"/>
            </w14:solidFill>
          </w14:textFill>
        </w:rPr>
        <w:t>应</w:t>
      </w:r>
      <w:r>
        <w:rPr>
          <w:rFonts w:ascii="宋体" w:hAnsi="宋体" w:cs="宋体"/>
          <w:color w:val="000000" w:themeColor="text1"/>
          <w:kern w:val="0"/>
          <w:sz w:val="24"/>
          <w14:textFill>
            <w14:solidFill>
              <w14:schemeClr w14:val="tx1"/>
            </w14:solidFill>
          </w14:textFill>
        </w:rPr>
        <w:t>商</w:t>
      </w:r>
      <w:r>
        <w:rPr>
          <w:rFonts w:hint="eastAsia" w:ascii="宋体" w:hAnsi="宋体" w:cs="宋体"/>
          <w:color w:val="000000" w:themeColor="text1"/>
          <w:kern w:val="0"/>
          <w:sz w:val="24"/>
          <w14:textFill>
            <w14:solidFill>
              <w14:schemeClr w14:val="tx1"/>
            </w14:solidFill>
          </w14:textFill>
        </w:rPr>
        <w:t>认为</w:t>
      </w:r>
      <w:r>
        <w:rPr>
          <w:rFonts w:ascii="宋体" w:hAnsi="宋体" w:cs="宋体"/>
          <w:color w:val="000000" w:themeColor="text1"/>
          <w:kern w:val="0"/>
          <w:sz w:val="24"/>
          <w14:textFill>
            <w14:solidFill>
              <w14:schemeClr w14:val="tx1"/>
            </w14:solidFill>
          </w14:textFill>
        </w:rPr>
        <w:t>成交</w:t>
      </w:r>
      <w:r>
        <w:rPr>
          <w:rFonts w:hint="eastAsia" w:ascii="宋体" w:hAnsi="宋体" w:cs="宋体"/>
          <w:color w:val="000000" w:themeColor="text1"/>
          <w:kern w:val="0"/>
          <w:sz w:val="24"/>
          <w14:textFill>
            <w14:solidFill>
              <w14:schemeClr w14:val="tx1"/>
            </w14:solidFill>
          </w14:textFill>
        </w:rPr>
        <w:t>结</w:t>
      </w:r>
      <w:r>
        <w:rPr>
          <w:rFonts w:ascii="宋体" w:hAnsi="宋体" w:cs="宋体"/>
          <w:color w:val="000000" w:themeColor="text1"/>
          <w:kern w:val="0"/>
          <w:sz w:val="24"/>
          <w14:textFill>
            <w14:solidFill>
              <w14:schemeClr w14:val="tx1"/>
            </w14:solidFill>
          </w14:textFill>
        </w:rPr>
        <w:t>果使自己权益受到</w:t>
      </w:r>
      <w:r>
        <w:rPr>
          <w:rFonts w:hint="eastAsia" w:ascii="宋体" w:hAnsi="宋体" w:cs="宋体"/>
          <w:color w:val="000000" w:themeColor="text1"/>
          <w:kern w:val="0"/>
          <w:sz w:val="24"/>
          <w14:textFill>
            <w14:solidFill>
              <w14:schemeClr w14:val="tx1"/>
            </w14:solidFill>
          </w14:textFill>
        </w:rPr>
        <w:t>损</w:t>
      </w:r>
      <w:r>
        <w:rPr>
          <w:rFonts w:ascii="宋体" w:hAnsi="宋体" w:cs="宋体"/>
          <w:color w:val="000000" w:themeColor="text1"/>
          <w:kern w:val="0"/>
          <w:sz w:val="24"/>
          <w14:textFill>
            <w14:solidFill>
              <w14:schemeClr w14:val="tx1"/>
            </w14:solidFill>
          </w14:textFill>
        </w:rPr>
        <w:t>害的，可以在</w:t>
      </w:r>
      <w:r>
        <w:rPr>
          <w:rFonts w:hint="eastAsia" w:ascii="宋体" w:hAnsi="宋体" w:cs="宋体"/>
          <w:color w:val="000000" w:themeColor="text1"/>
          <w:kern w:val="0"/>
          <w:sz w:val="24"/>
          <w14:textFill>
            <w14:solidFill>
              <w14:schemeClr w14:val="tx1"/>
            </w14:solidFill>
          </w14:textFill>
        </w:rPr>
        <w:t>项</w:t>
      </w:r>
      <w:r>
        <w:rPr>
          <w:rFonts w:ascii="宋体" w:hAnsi="宋体" w:cs="宋体"/>
          <w:color w:val="000000" w:themeColor="text1"/>
          <w:kern w:val="0"/>
          <w:sz w:val="24"/>
          <w14:textFill>
            <w14:solidFill>
              <w14:schemeClr w14:val="tx1"/>
            </w14:solidFill>
          </w14:textFill>
        </w:rPr>
        <w:t>目</w:t>
      </w:r>
      <w:r>
        <w:rPr>
          <w:rFonts w:hint="eastAsia" w:ascii="宋体" w:hAnsi="宋体" w:cs="宋体"/>
          <w:color w:val="000000" w:themeColor="text1"/>
          <w:kern w:val="0"/>
          <w:sz w:val="24"/>
          <w14:textFill>
            <w14:solidFill>
              <w14:schemeClr w14:val="tx1"/>
            </w14:solidFill>
          </w14:textFill>
        </w:rPr>
        <w:t>结</w:t>
      </w:r>
      <w:r>
        <w:rPr>
          <w:rFonts w:ascii="宋体" w:hAnsi="宋体" w:cs="宋体"/>
          <w:color w:val="000000" w:themeColor="text1"/>
          <w:kern w:val="0"/>
          <w:sz w:val="24"/>
          <w14:textFill>
            <w14:solidFill>
              <w14:schemeClr w14:val="tx1"/>
            </w14:solidFill>
          </w14:textFill>
        </w:rPr>
        <w:t>果公告</w:t>
      </w:r>
      <w:r>
        <w:rPr>
          <w:rFonts w:hint="eastAsia" w:ascii="宋体" w:hAnsi="宋体" w:cs="宋体"/>
          <w:color w:val="000000" w:themeColor="text1"/>
          <w:kern w:val="0"/>
          <w:sz w:val="24"/>
          <w14:textFill>
            <w14:solidFill>
              <w14:schemeClr w14:val="tx1"/>
            </w14:solidFill>
          </w14:textFill>
        </w:rPr>
        <w:t>发</w:t>
      </w:r>
      <w:r>
        <w:rPr>
          <w:rFonts w:ascii="宋体" w:hAnsi="宋体" w:cs="宋体"/>
          <w:color w:val="000000" w:themeColor="text1"/>
          <w:kern w:val="0"/>
          <w:sz w:val="24"/>
          <w14:textFill>
            <w14:solidFill>
              <w14:schemeClr w14:val="tx1"/>
            </w14:solidFill>
          </w14:textFill>
        </w:rPr>
        <w:t>布之日起3</w:t>
      </w:r>
      <w:r>
        <w:rPr>
          <w:rFonts w:hint="eastAsia" w:ascii="宋体" w:hAnsi="宋体" w:cs="宋体"/>
          <w:color w:val="000000" w:themeColor="text1"/>
          <w:kern w:val="0"/>
          <w:sz w:val="24"/>
          <w14:textFill>
            <w14:solidFill>
              <w14:schemeClr w14:val="tx1"/>
            </w14:solidFill>
          </w14:textFill>
        </w:rPr>
        <w:t>个工作日内，以书</w:t>
      </w:r>
      <w:r>
        <w:rPr>
          <w:rFonts w:ascii="宋体" w:hAnsi="宋体" w:cs="宋体"/>
          <w:color w:val="000000" w:themeColor="text1"/>
          <w:kern w:val="0"/>
          <w:sz w:val="24"/>
          <w14:textFill>
            <w14:solidFill>
              <w14:schemeClr w14:val="tx1"/>
            </w14:solidFill>
          </w14:textFill>
        </w:rPr>
        <w:t>面原件形式向采</w:t>
      </w:r>
      <w:r>
        <w:rPr>
          <w:rFonts w:hint="eastAsia" w:ascii="宋体" w:hAnsi="宋体" w:cs="宋体"/>
          <w:color w:val="000000" w:themeColor="text1"/>
          <w:kern w:val="0"/>
          <w:sz w:val="24"/>
          <w14:textFill>
            <w14:solidFill>
              <w14:schemeClr w14:val="tx1"/>
            </w14:solidFill>
          </w14:textFill>
        </w:rPr>
        <w:t>购单</w:t>
      </w:r>
      <w:r>
        <w:rPr>
          <w:rFonts w:ascii="宋体" w:hAnsi="宋体" w:cs="宋体"/>
          <w:color w:val="000000" w:themeColor="text1"/>
          <w:kern w:val="0"/>
          <w:sz w:val="24"/>
          <w14:textFill>
            <w14:solidFill>
              <w14:schemeClr w14:val="tx1"/>
            </w14:solidFill>
          </w14:textFill>
        </w:rPr>
        <w:t>位、采</w:t>
      </w:r>
      <w:r>
        <w:rPr>
          <w:rFonts w:hint="eastAsia" w:ascii="宋体" w:hAnsi="宋体" w:cs="宋体"/>
          <w:color w:val="000000" w:themeColor="text1"/>
          <w:kern w:val="0"/>
          <w:sz w:val="24"/>
          <w14:textFill>
            <w14:solidFill>
              <w14:schemeClr w14:val="tx1"/>
            </w14:solidFill>
          </w14:textFill>
        </w:rPr>
        <w:t>购</w:t>
      </w:r>
      <w:r>
        <w:rPr>
          <w:rFonts w:ascii="宋体" w:hAnsi="宋体" w:cs="宋体"/>
          <w:color w:val="000000" w:themeColor="text1"/>
          <w:kern w:val="0"/>
          <w:sz w:val="24"/>
          <w14:textFill>
            <w14:solidFill>
              <w14:schemeClr w14:val="tx1"/>
            </w14:solidFill>
          </w14:textFill>
        </w:rPr>
        <w:t>代理提出</w:t>
      </w:r>
      <w:r>
        <w:rPr>
          <w:rFonts w:hint="eastAsia" w:ascii="宋体" w:hAnsi="宋体" w:cs="宋体"/>
          <w:color w:val="000000" w:themeColor="text1"/>
          <w:kern w:val="0"/>
          <w:sz w:val="24"/>
          <w14:textFill>
            <w14:solidFill>
              <w14:schemeClr w14:val="tx1"/>
            </w14:solidFill>
          </w14:textFill>
        </w:rPr>
        <w:t>质</w:t>
      </w:r>
      <w:r>
        <w:rPr>
          <w:rFonts w:ascii="宋体" w:hAnsi="宋体" w:cs="宋体"/>
          <w:color w:val="000000" w:themeColor="text1"/>
          <w:kern w:val="0"/>
          <w:sz w:val="24"/>
          <w14:textFill>
            <w14:solidFill>
              <w14:schemeClr w14:val="tx1"/>
            </w14:solidFill>
          </w14:textFill>
        </w:rPr>
        <w:t>疑、异</w:t>
      </w:r>
      <w:r>
        <w:rPr>
          <w:rFonts w:hint="eastAsia" w:ascii="宋体" w:hAnsi="宋体" w:cs="宋体"/>
          <w:color w:val="000000" w:themeColor="text1"/>
          <w:kern w:val="0"/>
          <w:sz w:val="24"/>
          <w14:textFill>
            <w14:solidFill>
              <w14:schemeClr w14:val="tx1"/>
            </w14:solidFill>
          </w14:textFill>
        </w:rPr>
        <w:t>议</w:t>
      </w:r>
      <w:r>
        <w:rPr>
          <w:rFonts w:ascii="宋体" w:hAnsi="宋体" w:cs="宋体"/>
          <w:color w:val="000000" w:themeColor="text1"/>
          <w:kern w:val="0"/>
          <w:sz w:val="24"/>
          <w14:textFill>
            <w14:solidFill>
              <w14:schemeClr w14:val="tx1"/>
            </w14:solidFill>
          </w14:textFill>
        </w:rPr>
        <w:t>和投</w:t>
      </w:r>
      <w:r>
        <w:rPr>
          <w:rFonts w:hint="eastAsia" w:ascii="宋体" w:hAnsi="宋体" w:cs="宋体"/>
          <w:color w:val="000000" w:themeColor="text1"/>
          <w:kern w:val="0"/>
          <w:sz w:val="24"/>
          <w14:textFill>
            <w14:solidFill>
              <w14:schemeClr w14:val="tx1"/>
            </w14:solidFill>
          </w14:textFill>
        </w:rPr>
        <w:t>诉</w:t>
      </w:r>
      <w:r>
        <w:rPr>
          <w:rFonts w:ascii="宋体" w:hAnsi="宋体" w:cs="宋体"/>
          <w:color w:val="000000" w:themeColor="text1"/>
          <w:kern w:val="0"/>
          <w:sz w:val="24"/>
          <w14:textFill>
            <w14:solidFill>
              <w14:schemeClr w14:val="tx1"/>
            </w14:solidFill>
          </w14:textFill>
        </w:rPr>
        <w:t>，逾期无效。</w:t>
      </w:r>
    </w:p>
    <w:p>
      <w:pPr>
        <w:numPr>
          <w:ilvl w:val="0"/>
          <w:numId w:val="3"/>
        </w:numPr>
        <w:spacing w:after="0" w:line="360" w:lineRule="auto"/>
        <w:ind w:left="-283" w:leftChars="-135"/>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竞价保证金</w:t>
      </w:r>
    </w:p>
    <w:p>
      <w:pPr>
        <w:adjustRightInd w:val="0"/>
        <w:snapToGrid w:val="0"/>
        <w:spacing w:line="360" w:lineRule="auto"/>
        <w:ind w:left="634" w:leftChars="302"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本项目不收取竞价保证金</w:t>
      </w:r>
    </w:p>
    <w:p>
      <w:pPr>
        <w:numPr>
          <w:ilvl w:val="0"/>
          <w:numId w:val="3"/>
        </w:numPr>
        <w:adjustRightInd w:val="0"/>
        <w:snapToGrid w:val="0"/>
        <w:spacing w:after="0" w:line="360" w:lineRule="auto"/>
        <w:ind w:firstLine="14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服务费</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w:t>
      </w:r>
      <w:r>
        <w:rPr>
          <w:rFonts w:hint="eastAsia" w:ascii="宋体" w:hAnsi="宋体"/>
          <w:color w:val="000000" w:themeColor="text1"/>
          <w:sz w:val="24"/>
          <w14:textFill>
            <w14:solidFill>
              <w14:schemeClr w14:val="tx1"/>
            </w14:solidFill>
          </w14:textFill>
        </w:rPr>
        <w:t>成交服务费</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成交供应商须向代理机构支付该产品服务费。该产品服务费计算基准，按单个采购项目成交金额的1%计算。</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成交供应商无正当理由放弃成交资格的必须按竞价公告等相关规定缴纳相应的平台服务费。</w:t>
      </w:r>
    </w:p>
    <w:p>
      <w:pPr>
        <w:adjustRightInd w:val="0"/>
        <w:snapToGrid w:val="0"/>
        <w:spacing w:line="360" w:lineRule="auto"/>
        <w:ind w:firstLine="361" w:firstLineChars="15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成交服务费须采用银行划账形式（须用公账）缴纳至我司账户：</w:t>
      </w:r>
    </w:p>
    <w:p>
      <w:pPr>
        <w:adjustRightInd w:val="0"/>
        <w:snapToGrid w:val="0"/>
        <w:spacing w:line="360" w:lineRule="auto"/>
        <w:ind w:firstLine="361" w:firstLineChars="15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开户名称：广东元正招标采购有限公司</w:t>
      </w:r>
    </w:p>
    <w:p>
      <w:pPr>
        <w:adjustRightInd w:val="0"/>
        <w:snapToGrid w:val="0"/>
        <w:spacing w:line="360" w:lineRule="auto"/>
        <w:ind w:firstLine="361" w:firstLineChars="15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开户银行：农行广州永福南支行</w:t>
      </w:r>
    </w:p>
    <w:p>
      <w:pPr>
        <w:adjustRightInd w:val="0"/>
        <w:snapToGrid w:val="0"/>
        <w:spacing w:line="360" w:lineRule="auto"/>
        <w:ind w:firstLine="361" w:firstLineChars="15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银行账号：44034501040004829</w:t>
      </w:r>
    </w:p>
    <w:p>
      <w:pPr>
        <w:adjustRightInd w:val="0"/>
        <w:snapToGrid w:val="0"/>
        <w:spacing w:line="360" w:lineRule="auto"/>
        <w:ind w:firstLine="361" w:firstLineChars="15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注明用途：（</w:t>
      </w:r>
      <w:r>
        <w:rPr>
          <w:rFonts w:ascii="宋体" w:hAnsi="宋体"/>
          <w:b/>
          <w:bCs/>
          <w:color w:val="000000" w:themeColor="text1"/>
          <w:sz w:val="24"/>
          <w14:textFill>
            <w14:solidFill>
              <w14:schemeClr w14:val="tx1"/>
            </w14:solidFill>
          </w14:textFill>
        </w:rPr>
        <w:t>0835P256001041</w:t>
      </w:r>
      <w:r>
        <w:rPr>
          <w:rFonts w:hint="eastAsia" w:ascii="宋体" w:hAnsi="宋体"/>
          <w:b/>
          <w:bCs/>
          <w:color w:val="000000" w:themeColor="text1"/>
          <w:sz w:val="24"/>
          <w14:textFill>
            <w14:solidFill>
              <w14:schemeClr w14:val="tx1"/>
            </w14:solidFill>
          </w14:textFill>
        </w:rPr>
        <w:t>）成交服务费</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（二）申请发票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成交供应商登录南方采购交易平台（</w:t>
      </w:r>
      <w:r>
        <w:rPr>
          <w:rFonts w:ascii="宋体" w:hAnsi="宋体"/>
          <w:color w:val="000000" w:themeColor="text1"/>
          <w:sz w:val="24"/>
          <w14:textFill>
            <w14:solidFill>
              <w14:schemeClr w14:val="tx1"/>
            </w14:solidFill>
          </w14:textFill>
        </w:rPr>
        <w:t>http://j.eebidding.com</w:t>
      </w:r>
      <w:r>
        <w:rPr>
          <w:rFonts w:hint="eastAsia" w:ascii="宋体" w:hAnsi="宋体"/>
          <w:color w:val="000000" w:themeColor="text1"/>
          <w:sz w:val="24"/>
          <w14:textFill>
            <w14:solidFill>
              <w14:schemeClr w14:val="tx1"/>
            </w14:solidFill>
          </w14:textFill>
        </w:rPr>
        <w:t>），在“工作台”—“成交管理”中找到成交记录，点击“申请发票”功能，选择开票类型：增值税普通发票电子票（适用于小规模纳税人），增值专用发票电子票（适用于一般纳税人），并填写必要的资料，同时上传服务费的支付凭证，点击保存，即可完成发票申请，电子发票将发送至报名人的电子邮箱。</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（三）成交通知书</w:t>
      </w:r>
    </w:p>
    <w:p>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成交供应商登录南方采购交易平台（</w:t>
      </w:r>
      <w:r>
        <w:rPr>
          <w:rFonts w:ascii="宋体" w:hAnsi="宋体"/>
          <w:color w:val="000000" w:themeColor="text1"/>
          <w:sz w:val="24"/>
          <w14:textFill>
            <w14:solidFill>
              <w14:schemeClr w14:val="tx1"/>
            </w14:solidFill>
          </w14:textFill>
        </w:rPr>
        <w:t>http://j.eebidding.com</w:t>
      </w:r>
      <w:r>
        <w:rPr>
          <w:rFonts w:hint="eastAsia" w:ascii="宋体" w:hAnsi="宋体"/>
          <w:color w:val="000000" w:themeColor="text1"/>
          <w:sz w:val="24"/>
          <w14:textFill>
            <w14:solidFill>
              <w14:schemeClr w14:val="tx1"/>
            </w14:solidFill>
          </w14:textFill>
        </w:rPr>
        <w:t>），在【工作台】—【成交管理】中找到成交记录，在通知书栏位上点击“领取”，在通知书页面上打印或下载电子成交通知书，凭此通知书与采购人开展合同办理。</w:t>
      </w:r>
    </w:p>
    <w:p>
      <w:pPr>
        <w:widowControl/>
        <w:spacing w:after="0" w:line="24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br w:type="page"/>
      </w:r>
    </w:p>
    <w:p>
      <w:pPr>
        <w:snapToGrid w:val="0"/>
        <w:spacing w:line="360" w:lineRule="auto"/>
        <w:jc w:val="center"/>
        <w:outlineLvl w:val="0"/>
        <w:rPr>
          <w:rFonts w:ascii="宋体" w:hAnsi="宋体"/>
          <w:b/>
          <w:bCs/>
          <w:color w:val="000000" w:themeColor="text1"/>
          <w:sz w:val="32"/>
          <w:szCs w:val="32"/>
          <w14:textFill>
            <w14:solidFill>
              <w14:schemeClr w14:val="tx1"/>
            </w14:solidFill>
          </w14:textFill>
        </w:rPr>
      </w:pPr>
      <w:bookmarkStart w:id="21" w:name="_Toc197676670"/>
      <w:r>
        <w:rPr>
          <w:rFonts w:hint="eastAsia" w:ascii="宋体" w:hAnsi="宋体"/>
          <w:b/>
          <w:bCs/>
          <w:color w:val="000000" w:themeColor="text1"/>
          <w:sz w:val="32"/>
          <w:szCs w:val="32"/>
          <w14:textFill>
            <w14:solidFill>
              <w14:schemeClr w14:val="tx1"/>
            </w14:solidFill>
          </w14:textFill>
        </w:rPr>
        <w:t>第三章</w:t>
      </w:r>
      <w:r>
        <w:rPr>
          <w:rFonts w:ascii="宋体" w:hAnsi="宋体"/>
          <w:b/>
          <w:bCs/>
          <w:color w:val="000000" w:themeColor="text1"/>
          <w:sz w:val="32"/>
          <w:szCs w:val="32"/>
          <w14:textFill>
            <w14:solidFill>
              <w14:schemeClr w14:val="tx1"/>
            </w14:solidFill>
          </w14:textFill>
        </w:rPr>
        <w:t xml:space="preserve">  </w:t>
      </w:r>
      <w:r>
        <w:rPr>
          <w:rFonts w:hint="eastAsia" w:ascii="宋体" w:hAnsi="宋体"/>
          <w:b/>
          <w:bCs/>
          <w:color w:val="000000" w:themeColor="text1"/>
          <w:sz w:val="32"/>
          <w:szCs w:val="32"/>
          <w14:textFill>
            <w14:solidFill>
              <w14:schemeClr w14:val="tx1"/>
            </w14:solidFill>
          </w14:textFill>
        </w:rPr>
        <w:t>采购项目内容</w:t>
      </w:r>
      <w:bookmarkEnd w:id="21"/>
    </w:p>
    <w:p>
      <w:pPr>
        <w:snapToGrid w:val="0"/>
        <w:spacing w:line="440" w:lineRule="exact"/>
        <w:ind w:left="590" w:hanging="590" w:hangingChars="245"/>
        <w:rPr>
          <w:rFonts w:ascii="宋体" w:hAnsi="Calibri"/>
          <w:b/>
          <w:bCs/>
          <w:color w:val="000000" w:themeColor="text1"/>
          <w:sz w:val="24"/>
          <w14:textFill>
            <w14:solidFill>
              <w14:schemeClr w14:val="tx1"/>
            </w14:solidFill>
          </w14:textFill>
        </w:rPr>
      </w:pPr>
      <w:r>
        <w:rPr>
          <w:rFonts w:hint="eastAsia" w:ascii="宋体" w:hAnsi="Calibri"/>
          <w:b/>
          <w:bCs/>
          <w:color w:val="000000" w:themeColor="text1"/>
          <w:sz w:val="24"/>
          <w14:textFill>
            <w14:solidFill>
              <w14:schemeClr w14:val="tx1"/>
            </w14:solidFill>
          </w14:textFill>
        </w:rPr>
        <w:t>说明：</w:t>
      </w:r>
    </w:p>
    <w:p>
      <w:pPr>
        <w:widowControl/>
        <w:tabs>
          <w:tab w:val="left" w:pos="420"/>
        </w:tabs>
        <w:snapToGrid w:val="0"/>
        <w:spacing w:line="360" w:lineRule="auto"/>
        <w:ind w:left="420"/>
        <w:jc w:val="left"/>
        <w:rPr>
          <w:rFonts w:ascii="宋体" w:hAnsi="宋体" w:cs="仿宋"/>
          <w:b/>
          <w:color w:val="000000" w:themeColor="text1"/>
          <w:kern w:val="0"/>
          <w:sz w:val="24"/>
          <w14:textFill>
            <w14:solidFill>
              <w14:schemeClr w14:val="tx1"/>
            </w14:solidFill>
          </w14:textFill>
        </w:rPr>
      </w:pPr>
      <w:r>
        <w:rPr>
          <w:rFonts w:hint="eastAsia" w:ascii="宋体" w:hAnsi="Calibri"/>
          <w:b/>
          <w:bCs/>
          <w:color w:val="000000" w:themeColor="text1"/>
          <w:sz w:val="24"/>
          <w14:textFill>
            <w14:solidFill>
              <w14:schemeClr w14:val="tx1"/>
            </w14:solidFill>
          </w14:textFill>
        </w:rPr>
        <w:t xml:space="preserve">响应供应商须对本项目进行整体响应，任何只对其中一部分进行的响应都被视为无效响应。 </w:t>
      </w:r>
    </w:p>
    <w:p>
      <w:pPr>
        <w:spacing w:after="0" w:line="360" w:lineRule="auto"/>
        <w:ind w:left="240"/>
        <w:rPr>
          <w:rFonts w:ascii="宋体" w:hAnsi="宋体"/>
          <w:b/>
          <w:bCs/>
          <w:sz w:val="24"/>
        </w:rPr>
      </w:pPr>
      <w:r>
        <w:rPr>
          <w:rFonts w:hint="eastAsia" w:ascii="宋体" w:hAnsi="宋体"/>
          <w:b/>
          <w:bCs/>
          <w:sz w:val="24"/>
        </w:rPr>
        <w:t>一、项目概况</w:t>
      </w:r>
    </w:p>
    <w:p>
      <w:pPr>
        <w:spacing w:after="0" w:line="360" w:lineRule="auto"/>
        <w:ind w:firstLine="480" w:firstLineChars="200"/>
        <w:rPr>
          <w:rFonts w:ascii="宋体" w:hAnsi="宋体" w:cs="宋体"/>
          <w:sz w:val="24"/>
        </w:rPr>
      </w:pPr>
      <w:r>
        <w:rPr>
          <w:rFonts w:hint="eastAsia" w:ascii="宋体" w:hAnsi="宋体" w:cs="宋体"/>
          <w:sz w:val="24"/>
        </w:rPr>
        <w:t>本项目是广东省从化监狱工会购买端午慰问物品，经费来源为工会经费。预算标准为400元/人；全年会员数预计为910人（以实际在册会员数为准）。</w:t>
      </w:r>
    </w:p>
    <w:tbl>
      <w:tblPr>
        <w:tblStyle w:val="19"/>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170"/>
        <w:gridCol w:w="2581"/>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40" w:type="dxa"/>
            <w:tcBorders>
              <w:top w:val="single" w:color="auto" w:sz="4" w:space="0"/>
              <w:left w:val="single" w:color="auto" w:sz="4" w:space="0"/>
              <w:bottom w:val="single" w:color="auto" w:sz="4" w:space="0"/>
              <w:right w:val="single" w:color="auto" w:sz="4" w:space="0"/>
            </w:tcBorders>
            <w:shd w:val="clear" w:color="auto" w:fill="EAEAEA"/>
            <w:vAlign w:val="center"/>
          </w:tcPr>
          <w:p>
            <w:pPr>
              <w:widowControl/>
              <w:spacing w:after="0" w:line="360" w:lineRule="auto"/>
              <w:jc w:val="center"/>
              <w:rPr>
                <w:rFonts w:ascii="宋体" w:hAnsi="宋体" w:cs="宋体"/>
                <w:bCs/>
                <w:kern w:val="0"/>
                <w:sz w:val="24"/>
              </w:rPr>
            </w:pPr>
            <w:r>
              <w:rPr>
                <w:rFonts w:hint="eastAsia" w:ascii="宋体" w:hAnsi="宋体" w:cs="宋体"/>
                <w:bCs/>
                <w:kern w:val="0"/>
                <w:sz w:val="24"/>
              </w:rPr>
              <w:t>项目内容</w:t>
            </w:r>
          </w:p>
        </w:tc>
        <w:tc>
          <w:tcPr>
            <w:tcW w:w="1170" w:type="dxa"/>
            <w:tcBorders>
              <w:top w:val="single" w:color="auto" w:sz="4" w:space="0"/>
              <w:left w:val="single" w:color="auto" w:sz="4" w:space="0"/>
              <w:bottom w:val="single" w:color="auto" w:sz="4" w:space="0"/>
              <w:right w:val="single" w:color="auto" w:sz="4" w:space="0"/>
            </w:tcBorders>
            <w:shd w:val="clear" w:color="auto" w:fill="EAEAEA"/>
            <w:vAlign w:val="center"/>
          </w:tcPr>
          <w:p>
            <w:pPr>
              <w:widowControl/>
              <w:spacing w:after="0" w:line="360" w:lineRule="auto"/>
              <w:jc w:val="center"/>
              <w:rPr>
                <w:rFonts w:ascii="宋体" w:hAnsi="宋体" w:cs="宋体"/>
                <w:bCs/>
                <w:kern w:val="0"/>
                <w:sz w:val="24"/>
              </w:rPr>
            </w:pPr>
            <w:r>
              <w:rPr>
                <w:rFonts w:hint="eastAsia" w:ascii="宋体" w:hAnsi="宋体" w:cs="宋体"/>
                <w:bCs/>
                <w:kern w:val="0"/>
                <w:sz w:val="24"/>
              </w:rPr>
              <w:t>数量</w:t>
            </w:r>
          </w:p>
        </w:tc>
        <w:tc>
          <w:tcPr>
            <w:tcW w:w="2581" w:type="dxa"/>
            <w:tcBorders>
              <w:top w:val="single" w:color="auto" w:sz="4" w:space="0"/>
              <w:left w:val="single" w:color="auto" w:sz="4" w:space="0"/>
              <w:bottom w:val="single" w:color="auto" w:sz="4" w:space="0"/>
              <w:right w:val="single" w:color="auto" w:sz="4" w:space="0"/>
            </w:tcBorders>
            <w:shd w:val="clear" w:color="auto" w:fill="EAEAEA"/>
            <w:vAlign w:val="center"/>
          </w:tcPr>
          <w:p>
            <w:pPr>
              <w:widowControl/>
              <w:spacing w:after="0" w:line="360" w:lineRule="auto"/>
              <w:jc w:val="center"/>
              <w:rPr>
                <w:rFonts w:ascii="宋体" w:hAnsi="宋体" w:cs="宋体"/>
                <w:sz w:val="24"/>
              </w:rPr>
            </w:pPr>
            <w:r>
              <w:rPr>
                <w:rFonts w:hint="eastAsia" w:ascii="宋体" w:hAnsi="宋体" w:cs="宋体"/>
                <w:bCs/>
                <w:kern w:val="0"/>
                <w:sz w:val="24"/>
              </w:rPr>
              <w:t>预算</w:t>
            </w:r>
          </w:p>
        </w:tc>
        <w:tc>
          <w:tcPr>
            <w:tcW w:w="2428" w:type="dxa"/>
            <w:tcBorders>
              <w:top w:val="single" w:color="auto" w:sz="4" w:space="0"/>
              <w:left w:val="single" w:color="auto" w:sz="4" w:space="0"/>
              <w:bottom w:val="single" w:color="auto" w:sz="4" w:space="0"/>
              <w:right w:val="single" w:color="auto" w:sz="4" w:space="0"/>
            </w:tcBorders>
            <w:shd w:val="clear" w:color="auto" w:fill="EAEAEA"/>
            <w:vAlign w:val="center"/>
          </w:tcPr>
          <w:p>
            <w:pPr>
              <w:widowControl/>
              <w:spacing w:after="0" w:line="360" w:lineRule="auto"/>
              <w:jc w:val="center"/>
              <w:rPr>
                <w:rFonts w:ascii="宋体" w:hAnsi="宋体" w:cs="宋体"/>
                <w:bCs/>
                <w:kern w:val="0"/>
                <w:sz w:val="24"/>
              </w:rPr>
            </w:pPr>
            <w:r>
              <w:rPr>
                <w:rFonts w:hint="eastAsia" w:ascii="宋体" w:hAnsi="宋体" w:cs="宋体"/>
                <w:sz w:val="24"/>
              </w:rPr>
              <w:t>合同完成期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宋体" w:hAnsi="宋体" w:cs="宋体"/>
                <w:kern w:val="0"/>
                <w:sz w:val="24"/>
              </w:rPr>
            </w:pPr>
            <w:r>
              <w:rPr>
                <w:rFonts w:hint="eastAsia" w:ascii="宋体" w:hAnsi="宋体" w:cs="宋体"/>
                <w:bCs/>
                <w:sz w:val="24"/>
              </w:rPr>
              <w:t>2025年度会员端午慰问物品采购</w:t>
            </w:r>
          </w:p>
        </w:tc>
        <w:tc>
          <w:tcPr>
            <w:tcW w:w="117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宋体" w:hAnsi="宋体" w:cs="宋体"/>
                <w:kern w:val="0"/>
                <w:sz w:val="24"/>
              </w:rPr>
            </w:pPr>
            <w:r>
              <w:rPr>
                <w:rFonts w:hint="eastAsia" w:ascii="宋体" w:hAnsi="宋体" w:cs="宋体"/>
                <w:kern w:val="0"/>
                <w:sz w:val="24"/>
              </w:rPr>
              <w:t>一批</w:t>
            </w:r>
          </w:p>
        </w:tc>
        <w:tc>
          <w:tcPr>
            <w:tcW w:w="2581"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宋体" w:hAnsi="宋体" w:cs="宋体"/>
                <w:kern w:val="0"/>
                <w:sz w:val="24"/>
              </w:rPr>
            </w:pPr>
            <w:r>
              <w:rPr>
                <w:rFonts w:hint="eastAsia" w:ascii="宋体" w:hAnsi="宋体" w:cs="宋体"/>
                <w:bCs/>
                <w:sz w:val="24"/>
              </w:rPr>
              <w:t>人民币36.4万元</w:t>
            </w:r>
          </w:p>
        </w:tc>
        <w:tc>
          <w:tcPr>
            <w:tcW w:w="242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宋体" w:hAnsi="宋体" w:cs="宋体"/>
                <w:kern w:val="0"/>
                <w:sz w:val="24"/>
              </w:rPr>
            </w:pPr>
            <w:r>
              <w:rPr>
                <w:rFonts w:hint="eastAsia" w:ascii="宋体" w:hAnsi="宋体" w:cs="宋体"/>
                <w:kern w:val="0"/>
                <w:sz w:val="24"/>
              </w:rPr>
              <w:t>自合同签订之日起半年</w:t>
            </w:r>
          </w:p>
        </w:tc>
      </w:tr>
    </w:tbl>
    <w:p>
      <w:pPr>
        <w:spacing w:after="0" w:line="360" w:lineRule="auto"/>
        <w:rPr>
          <w:rFonts w:ascii="宋体" w:hAnsi="宋体"/>
          <w:b/>
          <w:bCs/>
          <w:kern w:val="44"/>
          <w:sz w:val="24"/>
        </w:rPr>
      </w:pPr>
    </w:p>
    <w:p>
      <w:pPr>
        <w:spacing w:after="0" w:line="360" w:lineRule="auto"/>
        <w:ind w:firstLine="482" w:firstLineChars="200"/>
        <w:rPr>
          <w:rFonts w:ascii="宋体" w:hAnsi="宋体"/>
          <w:b/>
          <w:bCs/>
          <w:sz w:val="24"/>
        </w:rPr>
      </w:pPr>
      <w:r>
        <w:rPr>
          <w:rFonts w:hint="eastAsia" w:ascii="宋体" w:hAnsi="宋体"/>
          <w:b/>
          <w:bCs/>
          <w:sz w:val="24"/>
        </w:rPr>
        <w:t>二、项目清单</w:t>
      </w:r>
    </w:p>
    <w:tbl>
      <w:tblPr>
        <w:tblStyle w:val="19"/>
        <w:tblW w:w="8403" w:type="dxa"/>
        <w:tblInd w:w="0" w:type="dxa"/>
        <w:tblLayout w:type="fixed"/>
        <w:tblCellMar>
          <w:top w:w="0" w:type="dxa"/>
          <w:left w:w="0" w:type="dxa"/>
          <w:bottom w:w="0" w:type="dxa"/>
          <w:right w:w="0" w:type="dxa"/>
        </w:tblCellMar>
      </w:tblPr>
      <w:tblGrid>
        <w:gridCol w:w="538"/>
        <w:gridCol w:w="1980"/>
        <w:gridCol w:w="4281"/>
        <w:gridCol w:w="1604"/>
      </w:tblGrid>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简"/>
                <w:color w:val="000000"/>
                <w:sz w:val="24"/>
                <w:lang w:bidi="ar"/>
              </w:rPr>
            </w:pPr>
            <w:r>
              <w:rPr>
                <w:rFonts w:ascii="宋体" w:hAnsi="宋体" w:cs="宋体"/>
                <w:color w:val="000000"/>
                <w:sz w:val="24"/>
                <w:lang w:bidi="ar"/>
              </w:rPr>
              <w:t>序号</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简"/>
                <w:color w:val="000000"/>
                <w:sz w:val="24"/>
                <w:lang w:bidi="ar"/>
              </w:rPr>
            </w:pPr>
            <w:r>
              <w:rPr>
                <w:rFonts w:ascii="宋体" w:hAnsi="宋体" w:cs="宋体"/>
                <w:color w:val="000000"/>
                <w:sz w:val="24"/>
                <w:lang w:bidi="ar"/>
              </w:rPr>
              <w:t>商品条码</w:t>
            </w:r>
          </w:p>
        </w:tc>
        <w:tc>
          <w:tcPr>
            <w:tcW w:w="4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简"/>
                <w:color w:val="000000"/>
                <w:sz w:val="24"/>
                <w:lang w:bidi="ar"/>
              </w:rPr>
            </w:pPr>
            <w:r>
              <w:rPr>
                <w:rFonts w:ascii="宋体" w:hAnsi="宋体" w:cs="宋体"/>
                <w:color w:val="000000"/>
                <w:sz w:val="24"/>
                <w:lang w:bidi="ar"/>
              </w:rPr>
              <w:t>商品名称</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简"/>
                <w:color w:val="000000"/>
                <w:sz w:val="24"/>
                <w:lang w:bidi="ar"/>
              </w:rPr>
            </w:pPr>
            <w:r>
              <w:rPr>
                <w:rFonts w:ascii="宋体" w:hAnsi="宋体" w:cs="宋体"/>
                <w:color w:val="000000"/>
                <w:sz w:val="24"/>
                <w:lang w:bidi="ar"/>
              </w:rPr>
              <w:t>单价最高限价</w:t>
            </w: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
                <w:kern w:val="0"/>
                <w:sz w:val="24"/>
              </w:rPr>
            </w:pPr>
            <w:r>
              <w:rPr>
                <w:rFonts w:hint="eastAsia" w:ascii="宋体" w:hAnsi="宋体" w:cs="宋体"/>
                <w:color w:val="000000"/>
                <w:kern w:val="0"/>
                <w:sz w:val="24"/>
                <w:lang w:bidi="ar"/>
              </w:rPr>
              <w:t>1</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6927096516687 </w:t>
            </w:r>
          </w:p>
        </w:tc>
        <w:tc>
          <w:tcPr>
            <w:tcW w:w="4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left"/>
              <w:textAlignment w:val="center"/>
              <w:rPr>
                <w:rFonts w:ascii="宋体" w:hAnsi="宋体" w:cs="微软雅黑"/>
                <w:bCs/>
                <w:color w:val="000000"/>
                <w:sz w:val="24"/>
              </w:rPr>
            </w:pPr>
            <w:r>
              <w:rPr>
                <w:rFonts w:hint="eastAsia" w:ascii="宋体" w:hAnsi="宋体" w:cs="宋体"/>
                <w:bCs/>
                <w:color w:val="000000"/>
                <w:kern w:val="0"/>
                <w:sz w:val="24"/>
                <w:lang w:bidi="ar"/>
              </w:rPr>
              <w:t>太粮南方甄选（香软米）5kg</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fldChar w:fldCharType="begin"/>
            </w:r>
            <w:r>
              <w:rPr>
                <w:rFonts w:hint="eastAsia" w:ascii="宋体" w:hAnsi="宋体" w:cs="宋体"/>
                <w:color w:val="000000"/>
                <w:kern w:val="0"/>
                <w:sz w:val="24"/>
                <w:lang w:bidi="ar"/>
              </w:rPr>
              <w:instrText xml:space="preserve"> = average(D2:I2) \* MERGEFORMAT </w:instrText>
            </w:r>
            <w:r>
              <w:rPr>
                <w:rFonts w:hint="eastAsia" w:ascii="宋体" w:hAnsi="宋体" w:cs="宋体"/>
                <w:color w:val="000000"/>
                <w:kern w:val="0"/>
                <w:sz w:val="24"/>
                <w:lang w:bidi="ar"/>
              </w:rPr>
              <w:fldChar w:fldCharType="separate"/>
            </w:r>
            <w:r>
              <w:rPr>
                <w:rFonts w:hint="eastAsia" w:ascii="宋体" w:hAnsi="宋体" w:cs="宋体"/>
                <w:color w:val="000000"/>
                <w:kern w:val="0"/>
                <w:sz w:val="24"/>
                <w:lang w:bidi="ar"/>
              </w:rPr>
              <w:t>114</w:t>
            </w:r>
            <w:r>
              <w:rPr>
                <w:rFonts w:hint="eastAsia" w:ascii="宋体" w:hAnsi="宋体" w:cs="宋体"/>
                <w:color w:val="000000"/>
                <w:kern w:val="0"/>
                <w:sz w:val="24"/>
                <w:lang w:bidi="ar"/>
              </w:rPr>
              <w:fldChar w:fldCharType="end"/>
            </w: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6927096512733 </w:t>
            </w:r>
          </w:p>
        </w:tc>
        <w:tc>
          <w:tcPr>
            <w:tcW w:w="4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left"/>
              <w:textAlignment w:val="center"/>
              <w:rPr>
                <w:rFonts w:ascii="宋体" w:hAnsi="宋体" w:cs="微软雅黑"/>
                <w:bCs/>
                <w:color w:val="000000"/>
                <w:sz w:val="24"/>
              </w:rPr>
            </w:pPr>
            <w:r>
              <w:rPr>
                <w:rFonts w:hint="eastAsia" w:ascii="宋体" w:hAnsi="宋体" w:cs="宋体"/>
                <w:bCs/>
                <w:color w:val="000000"/>
                <w:kern w:val="0"/>
                <w:sz w:val="24"/>
                <w:lang w:bidi="ar"/>
              </w:rPr>
              <w:t>太粮经典靓虾王香软米5kg</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89</w:t>
            </w: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6974022210775 </w:t>
            </w:r>
          </w:p>
        </w:tc>
        <w:tc>
          <w:tcPr>
            <w:tcW w:w="4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left"/>
              <w:textAlignment w:val="center"/>
              <w:rPr>
                <w:rFonts w:ascii="宋体" w:hAnsi="宋体" w:cs="微软雅黑"/>
                <w:bCs/>
                <w:color w:val="000000"/>
                <w:sz w:val="24"/>
              </w:rPr>
            </w:pPr>
            <w:r>
              <w:rPr>
                <w:rFonts w:hint="eastAsia" w:ascii="宋体" w:hAnsi="宋体" w:cs="宋体"/>
                <w:bCs/>
                <w:color w:val="000000"/>
                <w:kern w:val="0"/>
                <w:sz w:val="24"/>
                <w:lang w:bidi="ar"/>
              </w:rPr>
              <w:t>夏日香粒丝苗米5kg</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83</w:t>
            </w: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6922430911265 </w:t>
            </w:r>
          </w:p>
        </w:tc>
        <w:tc>
          <w:tcPr>
            <w:tcW w:w="4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left"/>
              <w:textAlignment w:val="center"/>
              <w:rPr>
                <w:rFonts w:ascii="宋体" w:hAnsi="宋体" w:cs="微软雅黑"/>
                <w:bCs/>
                <w:color w:val="000000"/>
                <w:sz w:val="24"/>
              </w:rPr>
            </w:pPr>
            <w:r>
              <w:rPr>
                <w:rFonts w:hint="eastAsia" w:ascii="宋体" w:hAnsi="宋体" w:cs="宋体"/>
                <w:bCs/>
                <w:color w:val="000000"/>
                <w:kern w:val="0"/>
                <w:sz w:val="24"/>
                <w:lang w:bidi="ar"/>
              </w:rPr>
              <w:t>金熊百香油粘米5kg</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120</w:t>
            </w: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6927096518964 </w:t>
            </w:r>
          </w:p>
        </w:tc>
        <w:tc>
          <w:tcPr>
            <w:tcW w:w="4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left"/>
              <w:textAlignment w:val="center"/>
              <w:rPr>
                <w:rFonts w:ascii="宋体" w:hAnsi="宋体" w:cs="微软雅黑"/>
                <w:bCs/>
                <w:color w:val="000000"/>
                <w:sz w:val="24"/>
              </w:rPr>
            </w:pPr>
            <w:r>
              <w:rPr>
                <w:rFonts w:hint="eastAsia" w:ascii="宋体" w:hAnsi="宋体" w:cs="宋体"/>
                <w:bCs/>
                <w:color w:val="000000"/>
                <w:kern w:val="0"/>
                <w:sz w:val="24"/>
                <w:lang w:bidi="ar"/>
              </w:rPr>
              <w:t>太粮古法小榨花生油5L</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198</w:t>
            </w: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6948195812616 </w:t>
            </w:r>
          </w:p>
        </w:tc>
        <w:tc>
          <w:tcPr>
            <w:tcW w:w="4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left"/>
              <w:textAlignment w:val="center"/>
              <w:rPr>
                <w:rFonts w:ascii="宋体" w:hAnsi="宋体" w:cs="微软雅黑"/>
                <w:bCs/>
                <w:color w:val="000000"/>
                <w:sz w:val="24"/>
              </w:rPr>
            </w:pPr>
            <w:r>
              <w:rPr>
                <w:rFonts w:hint="eastAsia" w:ascii="宋体" w:hAnsi="宋体" w:cs="宋体"/>
                <w:bCs/>
                <w:color w:val="000000"/>
                <w:kern w:val="0"/>
                <w:sz w:val="24"/>
                <w:lang w:bidi="ar"/>
              </w:rPr>
              <w:t>胡姬花土榨风味古法花生油4L</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fldChar w:fldCharType="begin"/>
            </w:r>
            <w:r>
              <w:rPr>
                <w:rFonts w:hint="eastAsia" w:ascii="宋体" w:hAnsi="宋体" w:cs="宋体"/>
                <w:color w:val="000000"/>
                <w:kern w:val="0"/>
                <w:sz w:val="24"/>
                <w:lang w:bidi="ar"/>
              </w:rPr>
              <w:instrText xml:space="preserve"> = average(D7:I7) \* MERGEFORMAT </w:instrText>
            </w:r>
            <w:r>
              <w:rPr>
                <w:rFonts w:hint="eastAsia" w:ascii="宋体" w:hAnsi="宋体" w:cs="宋体"/>
                <w:color w:val="000000"/>
                <w:kern w:val="0"/>
                <w:sz w:val="24"/>
                <w:lang w:bidi="ar"/>
              </w:rPr>
              <w:fldChar w:fldCharType="separate"/>
            </w:r>
            <w:r>
              <w:rPr>
                <w:rFonts w:hint="eastAsia" w:ascii="宋体" w:hAnsi="宋体" w:cs="宋体"/>
                <w:color w:val="000000"/>
                <w:kern w:val="0"/>
                <w:sz w:val="24"/>
                <w:lang w:bidi="ar"/>
              </w:rPr>
              <w:t>169</w:t>
            </w:r>
            <w:r>
              <w:rPr>
                <w:rFonts w:hint="eastAsia" w:ascii="宋体" w:hAnsi="宋体" w:cs="宋体"/>
                <w:color w:val="000000"/>
                <w:kern w:val="0"/>
                <w:sz w:val="24"/>
                <w:lang w:bidi="ar"/>
              </w:rPr>
              <w:fldChar w:fldCharType="end"/>
            </w: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7</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4891388107025 </w:t>
            </w:r>
          </w:p>
        </w:tc>
        <w:tc>
          <w:tcPr>
            <w:tcW w:w="4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left"/>
              <w:textAlignment w:val="center"/>
              <w:rPr>
                <w:rFonts w:ascii="宋体" w:hAnsi="宋体" w:cs="微软雅黑"/>
                <w:bCs/>
                <w:color w:val="000000"/>
                <w:sz w:val="24"/>
              </w:rPr>
            </w:pPr>
            <w:r>
              <w:rPr>
                <w:rFonts w:hint="eastAsia" w:ascii="宋体" w:hAnsi="宋体" w:cs="宋体"/>
                <w:bCs/>
                <w:color w:val="000000"/>
                <w:kern w:val="0"/>
                <w:sz w:val="24"/>
                <w:lang w:bidi="ar"/>
              </w:rPr>
              <w:t>刀唛压榨花生油5L</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168</w:t>
            </w: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6921644305822 </w:t>
            </w:r>
          </w:p>
        </w:tc>
        <w:tc>
          <w:tcPr>
            <w:tcW w:w="4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left"/>
              <w:textAlignment w:val="center"/>
              <w:rPr>
                <w:rFonts w:ascii="宋体" w:hAnsi="宋体" w:cs="微软雅黑"/>
                <w:bCs/>
                <w:color w:val="000000"/>
                <w:sz w:val="24"/>
              </w:rPr>
            </w:pPr>
            <w:r>
              <w:rPr>
                <w:rFonts w:hint="eastAsia" w:ascii="宋体" w:hAnsi="宋体" w:cs="宋体"/>
                <w:bCs/>
                <w:color w:val="000000"/>
                <w:kern w:val="0"/>
                <w:sz w:val="24"/>
                <w:lang w:bidi="ar"/>
              </w:rPr>
              <w:t>富锦东北黑木耳180g</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50</w:t>
            </w: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9</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6921644302739 </w:t>
            </w:r>
          </w:p>
        </w:tc>
        <w:tc>
          <w:tcPr>
            <w:tcW w:w="4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left"/>
              <w:textAlignment w:val="center"/>
              <w:rPr>
                <w:rFonts w:ascii="宋体" w:hAnsi="宋体" w:cs="微软雅黑"/>
                <w:bCs/>
                <w:color w:val="000000"/>
                <w:sz w:val="24"/>
              </w:rPr>
            </w:pPr>
            <w:r>
              <w:rPr>
                <w:rFonts w:hint="eastAsia" w:ascii="宋体" w:hAnsi="宋体" w:cs="宋体"/>
                <w:bCs/>
                <w:color w:val="000000"/>
                <w:kern w:val="0"/>
                <w:sz w:val="24"/>
                <w:lang w:bidi="ar"/>
              </w:rPr>
              <w:t>富锦花菇300g</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fldChar w:fldCharType="begin"/>
            </w:r>
            <w:r>
              <w:rPr>
                <w:rFonts w:hint="eastAsia" w:ascii="宋体" w:hAnsi="宋体" w:cs="宋体"/>
                <w:color w:val="000000"/>
                <w:kern w:val="0"/>
                <w:sz w:val="24"/>
                <w:lang w:bidi="ar"/>
              </w:rPr>
              <w:instrText xml:space="preserve"> = average(D10:I10) \* MERGEFORMAT </w:instrText>
            </w:r>
            <w:r>
              <w:rPr>
                <w:rFonts w:hint="eastAsia" w:ascii="宋体" w:hAnsi="宋体" w:cs="宋体"/>
                <w:color w:val="000000"/>
                <w:kern w:val="0"/>
                <w:sz w:val="24"/>
                <w:lang w:bidi="ar"/>
              </w:rPr>
              <w:fldChar w:fldCharType="separate"/>
            </w:r>
            <w:r>
              <w:rPr>
                <w:rFonts w:hint="eastAsia" w:ascii="宋体" w:hAnsi="宋体" w:cs="宋体"/>
                <w:color w:val="000000"/>
                <w:kern w:val="0"/>
                <w:sz w:val="24"/>
                <w:lang w:bidi="ar"/>
              </w:rPr>
              <w:t>105</w:t>
            </w:r>
            <w:r>
              <w:rPr>
                <w:rFonts w:hint="eastAsia" w:ascii="宋体" w:hAnsi="宋体" w:cs="宋体"/>
                <w:color w:val="000000"/>
                <w:kern w:val="0"/>
                <w:sz w:val="24"/>
                <w:lang w:bidi="ar"/>
              </w:rPr>
              <w:fldChar w:fldCharType="end"/>
            </w: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6921644307321 </w:t>
            </w:r>
          </w:p>
        </w:tc>
        <w:tc>
          <w:tcPr>
            <w:tcW w:w="4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left"/>
              <w:textAlignment w:val="center"/>
              <w:rPr>
                <w:rFonts w:ascii="宋体" w:hAnsi="宋体" w:cs="微软雅黑"/>
                <w:bCs/>
                <w:color w:val="000000"/>
                <w:sz w:val="24"/>
              </w:rPr>
            </w:pPr>
            <w:r>
              <w:rPr>
                <w:rFonts w:hint="eastAsia" w:ascii="宋体" w:hAnsi="宋体" w:cs="宋体"/>
                <w:bCs/>
                <w:color w:val="000000"/>
                <w:kern w:val="0"/>
                <w:sz w:val="24"/>
                <w:lang w:bidi="ar"/>
              </w:rPr>
              <w:t>富锦茶树菇180g</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61</w:t>
            </w: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6944269315663 </w:t>
            </w:r>
          </w:p>
        </w:tc>
        <w:tc>
          <w:tcPr>
            <w:tcW w:w="4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left"/>
              <w:textAlignment w:val="center"/>
              <w:rPr>
                <w:rFonts w:ascii="宋体" w:hAnsi="宋体" w:cs="微软雅黑"/>
                <w:bCs/>
                <w:color w:val="000000"/>
                <w:sz w:val="24"/>
              </w:rPr>
            </w:pPr>
            <w:r>
              <w:rPr>
                <w:rFonts w:hint="eastAsia" w:ascii="宋体" w:hAnsi="宋体" w:cs="宋体"/>
                <w:bCs/>
                <w:color w:val="000000"/>
                <w:kern w:val="0"/>
                <w:sz w:val="24"/>
                <w:lang w:bidi="ar"/>
              </w:rPr>
              <w:t>寿桃淮山面(非油炸)礼盒装1.2kg</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30</w:t>
            </w: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6927645500242 </w:t>
            </w:r>
          </w:p>
        </w:tc>
        <w:tc>
          <w:tcPr>
            <w:tcW w:w="4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left"/>
              <w:textAlignment w:val="center"/>
              <w:rPr>
                <w:rFonts w:ascii="宋体" w:hAnsi="宋体" w:cs="微软雅黑"/>
                <w:bCs/>
                <w:color w:val="000000"/>
                <w:sz w:val="24"/>
              </w:rPr>
            </w:pPr>
            <w:r>
              <w:rPr>
                <w:rFonts w:hint="eastAsia" w:ascii="宋体" w:hAnsi="宋体" w:cs="宋体"/>
                <w:bCs/>
                <w:color w:val="000000"/>
                <w:kern w:val="0"/>
                <w:sz w:val="24"/>
                <w:lang w:bidi="ar"/>
              </w:rPr>
              <w:t>想念龙须挂面袋装150g</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4</w:t>
            </w: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13</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6927645513860 </w:t>
            </w:r>
          </w:p>
        </w:tc>
        <w:tc>
          <w:tcPr>
            <w:tcW w:w="4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left"/>
              <w:textAlignment w:val="center"/>
              <w:rPr>
                <w:rFonts w:ascii="宋体" w:hAnsi="宋体" w:cs="微软雅黑"/>
                <w:bCs/>
                <w:color w:val="000000"/>
                <w:sz w:val="24"/>
              </w:rPr>
            </w:pPr>
            <w:r>
              <w:rPr>
                <w:rFonts w:hint="eastAsia" w:ascii="宋体" w:hAnsi="宋体" w:cs="宋体"/>
                <w:bCs/>
                <w:color w:val="000000"/>
                <w:kern w:val="0"/>
                <w:sz w:val="24"/>
                <w:lang w:bidi="ar"/>
              </w:rPr>
              <w:t>想念 荞麦风味刀削面800g</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14</w:t>
            </w: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14</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6926656824736 </w:t>
            </w:r>
          </w:p>
        </w:tc>
        <w:tc>
          <w:tcPr>
            <w:tcW w:w="4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left"/>
              <w:textAlignment w:val="center"/>
              <w:rPr>
                <w:rFonts w:ascii="宋体" w:hAnsi="宋体" w:cs="微软雅黑"/>
                <w:bCs/>
                <w:color w:val="000000"/>
                <w:sz w:val="24"/>
              </w:rPr>
            </w:pPr>
            <w:r>
              <w:rPr>
                <w:rFonts w:hint="eastAsia" w:ascii="宋体" w:hAnsi="宋体" w:cs="宋体"/>
                <w:bCs/>
                <w:color w:val="000000"/>
                <w:kern w:val="0"/>
                <w:sz w:val="24"/>
                <w:lang w:bidi="ar"/>
              </w:rPr>
              <w:t>粤盐湖盐系列未加碘雪晶盐250g</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fldChar w:fldCharType="begin"/>
            </w:r>
            <w:r>
              <w:rPr>
                <w:rFonts w:hint="eastAsia" w:ascii="宋体" w:hAnsi="宋体" w:cs="宋体"/>
                <w:color w:val="000000"/>
                <w:kern w:val="0"/>
                <w:sz w:val="24"/>
                <w:lang w:bidi="ar"/>
              </w:rPr>
              <w:instrText xml:space="preserve"> = average(D15:I15) \* MERGEFORMAT </w:instrText>
            </w:r>
            <w:r>
              <w:rPr>
                <w:rFonts w:hint="eastAsia" w:ascii="宋体" w:hAnsi="宋体" w:cs="宋体"/>
                <w:color w:val="000000"/>
                <w:kern w:val="0"/>
                <w:sz w:val="24"/>
                <w:lang w:bidi="ar"/>
              </w:rPr>
              <w:fldChar w:fldCharType="separate"/>
            </w:r>
            <w:r>
              <w:rPr>
                <w:rFonts w:hint="eastAsia" w:ascii="宋体" w:hAnsi="宋体" w:cs="宋体"/>
                <w:color w:val="000000"/>
                <w:kern w:val="0"/>
                <w:sz w:val="24"/>
                <w:lang w:bidi="ar"/>
              </w:rPr>
              <w:t>5</w:t>
            </w:r>
            <w:r>
              <w:rPr>
                <w:rFonts w:hint="eastAsia" w:ascii="宋体" w:hAnsi="宋体" w:cs="宋体"/>
                <w:color w:val="000000"/>
                <w:kern w:val="0"/>
                <w:sz w:val="24"/>
                <w:lang w:bidi="ar"/>
              </w:rPr>
              <w:fldChar w:fldCharType="end"/>
            </w: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15</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6959479300330 </w:t>
            </w:r>
          </w:p>
        </w:tc>
        <w:tc>
          <w:tcPr>
            <w:tcW w:w="4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left"/>
              <w:textAlignment w:val="center"/>
              <w:rPr>
                <w:rFonts w:ascii="宋体" w:hAnsi="宋体" w:cs="微软雅黑"/>
                <w:bCs/>
                <w:color w:val="000000"/>
                <w:sz w:val="24"/>
              </w:rPr>
            </w:pPr>
            <w:r>
              <w:rPr>
                <w:rFonts w:hint="eastAsia" w:ascii="宋体" w:hAnsi="宋体" w:cs="宋体"/>
                <w:bCs/>
                <w:color w:val="000000"/>
                <w:kern w:val="0"/>
                <w:sz w:val="24"/>
                <w:lang w:bidi="ar"/>
              </w:rPr>
              <w:t>沃隆每日坚果750g</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fldChar w:fldCharType="begin"/>
            </w:r>
            <w:r>
              <w:rPr>
                <w:rFonts w:hint="eastAsia" w:ascii="宋体" w:hAnsi="宋体" w:cs="宋体"/>
                <w:color w:val="000000"/>
                <w:kern w:val="0"/>
                <w:sz w:val="24"/>
                <w:lang w:bidi="ar"/>
              </w:rPr>
              <w:instrText xml:space="preserve"> = average(D16:I16) \* MERGEFORMAT </w:instrText>
            </w:r>
            <w:r>
              <w:rPr>
                <w:rFonts w:hint="eastAsia" w:ascii="宋体" w:hAnsi="宋体" w:cs="宋体"/>
                <w:color w:val="000000"/>
                <w:kern w:val="0"/>
                <w:sz w:val="24"/>
                <w:lang w:bidi="ar"/>
              </w:rPr>
              <w:fldChar w:fldCharType="separate"/>
            </w:r>
            <w:r>
              <w:rPr>
                <w:rFonts w:hint="eastAsia" w:ascii="宋体" w:hAnsi="宋体" w:cs="宋体"/>
                <w:color w:val="000000"/>
                <w:kern w:val="0"/>
                <w:sz w:val="24"/>
                <w:lang w:bidi="ar"/>
              </w:rPr>
              <w:t>143</w:t>
            </w:r>
            <w:r>
              <w:rPr>
                <w:rFonts w:hint="eastAsia" w:ascii="宋体" w:hAnsi="宋体" w:cs="宋体"/>
                <w:color w:val="000000"/>
                <w:kern w:val="0"/>
                <w:sz w:val="24"/>
                <w:lang w:bidi="ar"/>
              </w:rPr>
              <w:fldChar w:fldCharType="end"/>
            </w: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16</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9583415008058 </w:t>
            </w:r>
          </w:p>
        </w:tc>
        <w:tc>
          <w:tcPr>
            <w:tcW w:w="4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left"/>
              <w:textAlignment w:val="center"/>
              <w:rPr>
                <w:rFonts w:ascii="宋体" w:hAnsi="宋体" w:cs="微软雅黑"/>
                <w:bCs/>
                <w:color w:val="000000"/>
                <w:sz w:val="24"/>
              </w:rPr>
            </w:pPr>
            <w:r>
              <w:rPr>
                <w:rFonts w:hint="eastAsia" w:ascii="宋体" w:hAnsi="宋体" w:cs="宋体"/>
                <w:bCs/>
                <w:color w:val="000000"/>
                <w:kern w:val="0"/>
                <w:sz w:val="24"/>
                <w:lang w:bidi="ar"/>
              </w:rPr>
              <w:t>永辉甄选礼660g（传统蛋卷4包（200克）、椰子味凤凰卷4包（160克）、肉松紫菜蛋卷4包（140克）、杏仁条4包（160g））</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90</w:t>
            </w: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17</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6974663744455 </w:t>
            </w:r>
          </w:p>
        </w:tc>
        <w:tc>
          <w:tcPr>
            <w:tcW w:w="4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left"/>
              <w:textAlignment w:val="center"/>
              <w:rPr>
                <w:rFonts w:ascii="宋体" w:hAnsi="宋体" w:cs="微软雅黑"/>
                <w:bCs/>
                <w:color w:val="000000"/>
                <w:sz w:val="24"/>
              </w:rPr>
            </w:pPr>
            <w:r>
              <w:rPr>
                <w:rFonts w:hint="eastAsia" w:ascii="宋体" w:hAnsi="宋体" w:cs="宋体"/>
                <w:bCs/>
                <w:color w:val="000000"/>
                <w:kern w:val="0"/>
                <w:sz w:val="24"/>
                <w:lang w:bidi="ar"/>
              </w:rPr>
              <w:t>科尔沁 风干牛肉原味 500g</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130</w:t>
            </w: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18</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6945309363859 </w:t>
            </w:r>
          </w:p>
        </w:tc>
        <w:tc>
          <w:tcPr>
            <w:tcW w:w="4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left"/>
              <w:textAlignment w:val="center"/>
              <w:rPr>
                <w:rFonts w:ascii="宋体" w:hAnsi="宋体" w:cs="微软雅黑"/>
                <w:bCs/>
                <w:color w:val="000000"/>
                <w:sz w:val="24"/>
              </w:rPr>
            </w:pPr>
            <w:r>
              <w:rPr>
                <w:rFonts w:hint="eastAsia" w:ascii="宋体" w:hAnsi="宋体" w:cs="宋体"/>
                <w:bCs/>
                <w:color w:val="000000"/>
                <w:kern w:val="0"/>
                <w:sz w:val="24"/>
                <w:lang w:bidi="ar"/>
              </w:rPr>
              <w:t>自然派有肉同享肉肉果干礼盒（橙色款）1200g（自然派炭烧牛肉脯100g*1</w:t>
            </w:r>
            <w:r>
              <w:rPr>
                <w:rFonts w:hint="eastAsia" w:ascii="宋体" w:hAnsi="宋体" w:cs="宋体"/>
                <w:bCs/>
                <w:color w:val="000000"/>
                <w:kern w:val="0"/>
                <w:sz w:val="24"/>
                <w:lang w:bidi="ar"/>
              </w:rPr>
              <w:br w:type="textWrapping"/>
            </w:r>
            <w:r>
              <w:rPr>
                <w:rFonts w:hint="eastAsia" w:ascii="宋体" w:hAnsi="宋体" w:cs="宋体"/>
                <w:bCs/>
                <w:color w:val="000000"/>
                <w:kern w:val="0"/>
                <w:sz w:val="24"/>
                <w:lang w:bidi="ar"/>
              </w:rPr>
              <w:t>自然派香辣味牛肉棒100g*1</w:t>
            </w:r>
            <w:r>
              <w:rPr>
                <w:rFonts w:hint="eastAsia" w:ascii="宋体" w:hAnsi="宋体" w:cs="宋体"/>
                <w:bCs/>
                <w:color w:val="000000"/>
                <w:kern w:val="0"/>
                <w:sz w:val="24"/>
                <w:lang w:bidi="ar"/>
              </w:rPr>
              <w:br w:type="textWrapping"/>
            </w:r>
            <w:r>
              <w:rPr>
                <w:rFonts w:hint="eastAsia" w:ascii="宋体" w:hAnsi="宋体" w:cs="宋体"/>
                <w:bCs/>
                <w:color w:val="000000"/>
                <w:kern w:val="0"/>
                <w:sz w:val="24"/>
                <w:lang w:bidi="ar"/>
              </w:rPr>
              <w:t>自然派沙爹牛肉干100g*1</w:t>
            </w:r>
            <w:r>
              <w:rPr>
                <w:rFonts w:hint="eastAsia" w:ascii="宋体" w:hAnsi="宋体" w:cs="宋体"/>
                <w:bCs/>
                <w:color w:val="000000"/>
                <w:kern w:val="0"/>
                <w:sz w:val="24"/>
                <w:lang w:bidi="ar"/>
              </w:rPr>
              <w:br w:type="textWrapping"/>
            </w:r>
            <w:r>
              <w:rPr>
                <w:rFonts w:hint="eastAsia" w:ascii="宋体" w:hAnsi="宋体" w:cs="宋体"/>
                <w:bCs/>
                <w:color w:val="000000"/>
                <w:kern w:val="0"/>
                <w:sz w:val="24"/>
                <w:lang w:bidi="ar"/>
              </w:rPr>
              <w:t>自然派炭烧味猪肉脯100g*1</w:t>
            </w:r>
            <w:r>
              <w:rPr>
                <w:rFonts w:hint="eastAsia" w:ascii="宋体" w:hAnsi="宋体" w:cs="宋体"/>
                <w:bCs/>
                <w:color w:val="000000"/>
                <w:kern w:val="0"/>
                <w:sz w:val="24"/>
                <w:lang w:bidi="ar"/>
              </w:rPr>
              <w:br w:type="textWrapping"/>
            </w:r>
            <w:r>
              <w:rPr>
                <w:rFonts w:hint="eastAsia" w:ascii="宋体" w:hAnsi="宋体" w:cs="宋体"/>
                <w:bCs/>
                <w:color w:val="000000"/>
                <w:kern w:val="0"/>
                <w:sz w:val="24"/>
                <w:lang w:bidi="ar"/>
              </w:rPr>
              <w:t>自然派蜜汁味猪肉脯100g*1</w:t>
            </w:r>
            <w:r>
              <w:rPr>
                <w:rFonts w:hint="eastAsia" w:ascii="宋体" w:hAnsi="宋体" w:cs="宋体"/>
                <w:bCs/>
                <w:color w:val="000000"/>
                <w:kern w:val="0"/>
                <w:sz w:val="24"/>
                <w:lang w:bidi="ar"/>
              </w:rPr>
              <w:br w:type="textWrapping"/>
            </w:r>
            <w:r>
              <w:rPr>
                <w:rFonts w:hint="eastAsia" w:ascii="宋体" w:hAnsi="宋体" w:cs="宋体"/>
                <w:bCs/>
                <w:color w:val="000000"/>
                <w:kern w:val="0"/>
                <w:sz w:val="24"/>
                <w:lang w:bidi="ar"/>
              </w:rPr>
              <w:t>自然派鲜味猪肉干100g*1</w:t>
            </w:r>
            <w:r>
              <w:rPr>
                <w:rFonts w:hint="eastAsia" w:ascii="宋体" w:hAnsi="宋体" w:cs="宋体"/>
                <w:bCs/>
                <w:color w:val="000000"/>
                <w:kern w:val="0"/>
                <w:sz w:val="24"/>
                <w:lang w:bidi="ar"/>
              </w:rPr>
              <w:br w:type="textWrapping"/>
            </w:r>
            <w:r>
              <w:rPr>
                <w:rFonts w:hint="eastAsia" w:ascii="宋体" w:hAnsi="宋体" w:cs="宋体"/>
                <w:bCs/>
                <w:color w:val="000000"/>
                <w:kern w:val="0"/>
                <w:sz w:val="24"/>
                <w:lang w:bidi="ar"/>
              </w:rPr>
              <w:t>自然派汤姆逊葡萄干300g*2）</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252</w:t>
            </w: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19</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6971461320263 </w:t>
            </w:r>
          </w:p>
        </w:tc>
        <w:tc>
          <w:tcPr>
            <w:tcW w:w="4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left"/>
              <w:textAlignment w:val="center"/>
              <w:rPr>
                <w:rFonts w:ascii="宋体" w:hAnsi="宋体" w:cs="微软雅黑"/>
                <w:bCs/>
                <w:color w:val="000000"/>
                <w:sz w:val="24"/>
              </w:rPr>
            </w:pPr>
            <w:r>
              <w:rPr>
                <w:rFonts w:hint="eastAsia" w:ascii="宋体" w:hAnsi="宋体" w:cs="宋体"/>
                <w:bCs/>
                <w:color w:val="000000"/>
                <w:kern w:val="0"/>
                <w:sz w:val="24"/>
                <w:lang w:bidi="ar"/>
              </w:rPr>
              <w:t>生活妙方椰汁龟苓膏6杯装礼盒(原味235g+椰果235g+杂粮235g）</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48</w:t>
            </w: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20</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6974855602464 </w:t>
            </w:r>
          </w:p>
        </w:tc>
        <w:tc>
          <w:tcPr>
            <w:tcW w:w="4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left"/>
              <w:textAlignment w:val="center"/>
              <w:rPr>
                <w:rFonts w:ascii="宋体" w:hAnsi="宋体" w:cs="微软雅黑"/>
                <w:bCs/>
                <w:color w:val="000000"/>
                <w:sz w:val="24"/>
              </w:rPr>
            </w:pPr>
            <w:r>
              <w:rPr>
                <w:rFonts w:hint="eastAsia" w:ascii="宋体" w:hAnsi="宋体" w:cs="宋体"/>
                <w:bCs/>
                <w:color w:val="000000"/>
                <w:kern w:val="0"/>
                <w:sz w:val="24"/>
                <w:lang w:bidi="ar"/>
              </w:rPr>
              <w:t>晒果果 水果肉肉全家福礼盒560g</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fldChar w:fldCharType="begin"/>
            </w:r>
            <w:r>
              <w:rPr>
                <w:rFonts w:hint="eastAsia" w:ascii="宋体" w:hAnsi="宋体" w:cs="宋体"/>
                <w:color w:val="000000"/>
                <w:kern w:val="0"/>
                <w:sz w:val="24"/>
                <w:lang w:bidi="ar"/>
              </w:rPr>
              <w:instrText xml:space="preserve"> = average(D21:I21) \* MERGEFORMAT </w:instrText>
            </w:r>
            <w:r>
              <w:rPr>
                <w:rFonts w:hint="eastAsia" w:ascii="宋体" w:hAnsi="宋体" w:cs="宋体"/>
                <w:color w:val="000000"/>
                <w:kern w:val="0"/>
                <w:sz w:val="24"/>
                <w:lang w:bidi="ar"/>
              </w:rPr>
              <w:fldChar w:fldCharType="separate"/>
            </w:r>
            <w:r>
              <w:rPr>
                <w:rFonts w:hint="eastAsia" w:ascii="宋体" w:hAnsi="宋体" w:cs="宋体"/>
                <w:color w:val="000000"/>
                <w:kern w:val="0"/>
                <w:sz w:val="24"/>
                <w:lang w:bidi="ar"/>
              </w:rPr>
              <w:t>80</w:t>
            </w:r>
            <w:r>
              <w:rPr>
                <w:rFonts w:hint="eastAsia" w:ascii="宋体" w:hAnsi="宋体" w:cs="宋体"/>
                <w:color w:val="000000"/>
                <w:kern w:val="0"/>
                <w:sz w:val="24"/>
                <w:lang w:bidi="ar"/>
              </w:rPr>
              <w:fldChar w:fldCharType="end"/>
            </w: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21</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6924187858992 </w:t>
            </w:r>
          </w:p>
        </w:tc>
        <w:tc>
          <w:tcPr>
            <w:tcW w:w="4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left"/>
              <w:textAlignment w:val="center"/>
              <w:rPr>
                <w:rFonts w:ascii="宋体" w:hAnsi="宋体" w:cs="微软雅黑"/>
                <w:bCs/>
                <w:color w:val="000000"/>
                <w:sz w:val="24"/>
              </w:rPr>
            </w:pPr>
            <w:r>
              <w:rPr>
                <w:rFonts w:hint="eastAsia" w:ascii="宋体" w:hAnsi="宋体" w:cs="宋体"/>
                <w:bCs/>
                <w:color w:val="000000"/>
                <w:kern w:val="0"/>
                <w:sz w:val="24"/>
                <w:lang w:bidi="ar"/>
              </w:rPr>
              <w:t>洽洽每日坚果15日装345g</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fldChar w:fldCharType="begin"/>
            </w:r>
            <w:r>
              <w:rPr>
                <w:rFonts w:hint="eastAsia" w:ascii="宋体" w:hAnsi="宋体" w:cs="宋体"/>
                <w:color w:val="000000"/>
                <w:kern w:val="0"/>
                <w:sz w:val="24"/>
                <w:lang w:bidi="ar"/>
              </w:rPr>
              <w:instrText xml:space="preserve"> = average(D22:I22) \* MERGEFORMAT </w:instrText>
            </w:r>
            <w:r>
              <w:rPr>
                <w:rFonts w:hint="eastAsia" w:ascii="宋体" w:hAnsi="宋体" w:cs="宋体"/>
                <w:color w:val="000000"/>
                <w:kern w:val="0"/>
                <w:sz w:val="24"/>
                <w:lang w:bidi="ar"/>
              </w:rPr>
              <w:fldChar w:fldCharType="separate"/>
            </w:r>
            <w:r>
              <w:rPr>
                <w:rFonts w:hint="eastAsia" w:ascii="宋体" w:hAnsi="宋体" w:cs="宋体"/>
                <w:color w:val="000000"/>
                <w:kern w:val="0"/>
                <w:sz w:val="24"/>
                <w:lang w:bidi="ar"/>
              </w:rPr>
              <w:t>102</w:t>
            </w:r>
            <w:r>
              <w:rPr>
                <w:rFonts w:hint="eastAsia" w:ascii="宋体" w:hAnsi="宋体" w:cs="宋体"/>
                <w:color w:val="000000"/>
                <w:kern w:val="0"/>
                <w:sz w:val="24"/>
                <w:lang w:bidi="ar"/>
              </w:rPr>
              <w:fldChar w:fldCharType="end"/>
            </w: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22</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6907201401015 </w:t>
            </w:r>
          </w:p>
        </w:tc>
        <w:tc>
          <w:tcPr>
            <w:tcW w:w="4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left"/>
              <w:textAlignment w:val="center"/>
              <w:rPr>
                <w:rFonts w:ascii="宋体" w:hAnsi="宋体" w:cs="微软雅黑"/>
                <w:bCs/>
                <w:color w:val="000000"/>
                <w:sz w:val="24"/>
              </w:rPr>
            </w:pPr>
            <w:r>
              <w:rPr>
                <w:rFonts w:hint="eastAsia" w:ascii="宋体" w:hAnsi="宋体" w:cs="宋体"/>
                <w:bCs/>
                <w:color w:val="000000"/>
                <w:kern w:val="0"/>
                <w:sz w:val="24"/>
                <w:lang w:bidi="ar"/>
              </w:rPr>
              <w:t>风行 苗条砖纯牛奶 200mlx10盒 礼盒装</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53</w:t>
            </w: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23</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6907201400988 </w:t>
            </w:r>
          </w:p>
        </w:tc>
        <w:tc>
          <w:tcPr>
            <w:tcW w:w="4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left"/>
              <w:textAlignment w:val="center"/>
              <w:rPr>
                <w:rFonts w:ascii="宋体" w:hAnsi="宋体" w:cs="微软雅黑"/>
                <w:bCs/>
                <w:color w:val="000000"/>
                <w:sz w:val="24"/>
              </w:rPr>
            </w:pPr>
            <w:r>
              <w:rPr>
                <w:rFonts w:hint="eastAsia" w:ascii="宋体" w:hAnsi="宋体" w:cs="宋体"/>
                <w:bCs/>
                <w:color w:val="000000"/>
                <w:kern w:val="0"/>
                <w:sz w:val="24"/>
                <w:lang w:bidi="ar"/>
              </w:rPr>
              <w:t>风行 仙泉湖牧场 3.8蛋白纯牛奶250mlx10盒 礼盒装</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87</w:t>
            </w:r>
          </w:p>
        </w:tc>
      </w:tr>
      <w:tr>
        <w:tblPrEx>
          <w:tblLayout w:type="fixed"/>
          <w:tblCellMar>
            <w:top w:w="0" w:type="dxa"/>
            <w:left w:w="0" w:type="dxa"/>
            <w:bottom w:w="0" w:type="dxa"/>
            <w:right w:w="0" w:type="dxa"/>
          </w:tblCellMar>
        </w:tblPrEx>
        <w:trPr>
          <w:trHeight w:val="422" w:hRule="atLeast"/>
        </w:trPr>
        <w:tc>
          <w:tcPr>
            <w:tcW w:w="5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24</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6931744236209 </w:t>
            </w:r>
          </w:p>
        </w:tc>
        <w:tc>
          <w:tcPr>
            <w:tcW w:w="4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left"/>
              <w:textAlignment w:val="center"/>
              <w:rPr>
                <w:rFonts w:ascii="宋体" w:hAnsi="宋体" w:cs="微软雅黑"/>
                <w:bCs/>
                <w:color w:val="000000"/>
                <w:sz w:val="24"/>
              </w:rPr>
            </w:pPr>
            <w:r>
              <w:rPr>
                <w:rFonts w:hint="eastAsia" w:ascii="宋体" w:hAnsi="宋体" w:cs="宋体"/>
                <w:bCs/>
                <w:color w:val="000000"/>
                <w:kern w:val="0"/>
                <w:sz w:val="24"/>
                <w:lang w:bidi="ar"/>
              </w:rPr>
              <w:t>天润 新疆浓缩3.8g纯牛奶 200g*12盒</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fldChar w:fldCharType="begin"/>
            </w:r>
            <w:r>
              <w:rPr>
                <w:rFonts w:hint="eastAsia" w:ascii="宋体" w:hAnsi="宋体" w:cs="宋体"/>
                <w:color w:val="000000"/>
                <w:kern w:val="0"/>
                <w:sz w:val="24"/>
                <w:lang w:bidi="ar"/>
              </w:rPr>
              <w:instrText xml:space="preserve"> = average(D25:I25) \* MERGEFORMAT </w:instrText>
            </w:r>
            <w:r>
              <w:rPr>
                <w:rFonts w:hint="eastAsia" w:ascii="宋体" w:hAnsi="宋体" w:cs="宋体"/>
                <w:color w:val="000000"/>
                <w:kern w:val="0"/>
                <w:sz w:val="24"/>
                <w:lang w:bidi="ar"/>
              </w:rPr>
              <w:fldChar w:fldCharType="separate"/>
            </w:r>
            <w:r>
              <w:rPr>
                <w:rFonts w:hint="eastAsia" w:ascii="宋体" w:hAnsi="宋体" w:cs="宋体"/>
                <w:color w:val="000000"/>
                <w:kern w:val="0"/>
                <w:sz w:val="24"/>
                <w:lang w:bidi="ar"/>
              </w:rPr>
              <w:t>72</w:t>
            </w:r>
            <w:r>
              <w:rPr>
                <w:rFonts w:hint="eastAsia" w:ascii="宋体" w:hAnsi="宋体" w:cs="宋体"/>
                <w:color w:val="000000"/>
                <w:kern w:val="0"/>
                <w:sz w:val="24"/>
                <w:lang w:bidi="ar"/>
              </w:rPr>
              <w:fldChar w:fldCharType="end"/>
            </w: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25</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4260290263783 </w:t>
            </w:r>
          </w:p>
        </w:tc>
        <w:tc>
          <w:tcPr>
            <w:tcW w:w="4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left"/>
              <w:textAlignment w:val="center"/>
              <w:rPr>
                <w:rFonts w:ascii="宋体" w:hAnsi="宋体" w:cs="微软雅黑"/>
                <w:bCs/>
                <w:color w:val="000000"/>
                <w:sz w:val="24"/>
              </w:rPr>
            </w:pPr>
            <w:r>
              <w:rPr>
                <w:rFonts w:hint="eastAsia" w:ascii="宋体" w:hAnsi="宋体" w:cs="宋体"/>
                <w:bCs/>
                <w:color w:val="000000"/>
                <w:kern w:val="0"/>
                <w:sz w:val="24"/>
                <w:lang w:bidi="ar"/>
              </w:rPr>
              <w:t>德亚 风味酸牛奶 原味200ml*10盒</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54</w:t>
            </w: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26</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6926444300565 </w:t>
            </w:r>
          </w:p>
        </w:tc>
        <w:tc>
          <w:tcPr>
            <w:tcW w:w="4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left"/>
              <w:textAlignment w:val="center"/>
              <w:rPr>
                <w:rFonts w:ascii="宋体" w:hAnsi="宋体" w:cs="微软雅黑"/>
                <w:bCs/>
                <w:color w:val="000000"/>
                <w:sz w:val="24"/>
              </w:rPr>
            </w:pPr>
            <w:r>
              <w:rPr>
                <w:rFonts w:hint="eastAsia" w:ascii="宋体" w:hAnsi="宋体" w:cs="宋体"/>
                <w:bCs/>
                <w:color w:val="000000"/>
                <w:kern w:val="0"/>
                <w:sz w:val="24"/>
                <w:lang w:bidi="ar"/>
              </w:rPr>
              <w:t>卓牧 富硒高钙中老年羊奶粉 820g</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fldChar w:fldCharType="begin"/>
            </w:r>
            <w:r>
              <w:rPr>
                <w:rFonts w:hint="eastAsia" w:ascii="宋体" w:hAnsi="宋体" w:cs="宋体"/>
                <w:color w:val="000000"/>
                <w:kern w:val="0"/>
                <w:sz w:val="24"/>
                <w:lang w:bidi="ar"/>
              </w:rPr>
              <w:instrText xml:space="preserve"> = average(D27:I27) \* MERGEFORMAT </w:instrText>
            </w:r>
            <w:r>
              <w:rPr>
                <w:rFonts w:hint="eastAsia" w:ascii="宋体" w:hAnsi="宋体" w:cs="宋体"/>
                <w:color w:val="000000"/>
                <w:kern w:val="0"/>
                <w:sz w:val="24"/>
                <w:lang w:bidi="ar"/>
              </w:rPr>
              <w:fldChar w:fldCharType="separate"/>
            </w:r>
            <w:r>
              <w:rPr>
                <w:rFonts w:hint="eastAsia" w:ascii="宋体" w:hAnsi="宋体" w:cs="宋体"/>
                <w:color w:val="000000"/>
                <w:kern w:val="0"/>
                <w:sz w:val="24"/>
                <w:lang w:bidi="ar"/>
              </w:rPr>
              <w:t>143</w:t>
            </w:r>
            <w:r>
              <w:rPr>
                <w:rFonts w:hint="eastAsia" w:ascii="宋体" w:hAnsi="宋体" w:cs="宋体"/>
                <w:color w:val="000000"/>
                <w:kern w:val="0"/>
                <w:sz w:val="24"/>
                <w:lang w:bidi="ar"/>
              </w:rPr>
              <w:fldChar w:fldCharType="end"/>
            </w: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27</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6972251252160 </w:t>
            </w:r>
          </w:p>
        </w:tc>
        <w:tc>
          <w:tcPr>
            <w:tcW w:w="4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left"/>
              <w:textAlignment w:val="center"/>
              <w:rPr>
                <w:rFonts w:ascii="宋体" w:hAnsi="宋体" w:cs="微软雅黑"/>
                <w:bCs/>
                <w:color w:val="000000"/>
                <w:sz w:val="24"/>
              </w:rPr>
            </w:pPr>
            <w:r>
              <w:rPr>
                <w:rFonts w:hint="eastAsia" w:ascii="宋体" w:hAnsi="宋体" w:cs="宋体"/>
                <w:bCs/>
                <w:color w:val="000000"/>
                <w:kern w:val="0"/>
                <w:sz w:val="24"/>
                <w:lang w:bidi="ar"/>
              </w:rPr>
              <w:t>皇上皇 好事成双腊肠600g</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74</w:t>
            </w: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28</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6972251252641 </w:t>
            </w:r>
          </w:p>
        </w:tc>
        <w:tc>
          <w:tcPr>
            <w:tcW w:w="4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left"/>
              <w:textAlignment w:val="center"/>
              <w:rPr>
                <w:rFonts w:ascii="宋体" w:hAnsi="宋体" w:cs="微软雅黑"/>
                <w:bCs/>
                <w:color w:val="000000"/>
                <w:sz w:val="24"/>
              </w:rPr>
            </w:pPr>
            <w:r>
              <w:rPr>
                <w:rFonts w:hint="eastAsia" w:ascii="宋体" w:hAnsi="宋体" w:cs="宋体"/>
                <w:bCs/>
                <w:color w:val="000000"/>
                <w:kern w:val="0"/>
                <w:sz w:val="24"/>
                <w:lang w:bidi="ar"/>
              </w:rPr>
              <w:t>皇上皇发财顺意广式腊味礼盒500g</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105</w:t>
            </w:r>
          </w:p>
        </w:tc>
      </w:tr>
      <w:tr>
        <w:tblPrEx>
          <w:tblLayout w:type="fixed"/>
          <w:tblCellMar>
            <w:top w:w="0" w:type="dxa"/>
            <w:left w:w="0" w:type="dxa"/>
            <w:bottom w:w="0" w:type="dxa"/>
            <w:right w:w="0" w:type="dxa"/>
          </w:tblCellMar>
        </w:tblPrEx>
        <w:trPr>
          <w:trHeight w:val="761" w:hRule="atLeast"/>
        </w:trPr>
        <w:tc>
          <w:tcPr>
            <w:tcW w:w="5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29</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6974348721030 </w:t>
            </w:r>
          </w:p>
        </w:tc>
        <w:tc>
          <w:tcPr>
            <w:tcW w:w="4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left"/>
              <w:textAlignment w:val="center"/>
              <w:rPr>
                <w:rFonts w:ascii="宋体" w:hAnsi="宋体" w:cs="微软雅黑"/>
                <w:bCs/>
                <w:color w:val="000000"/>
                <w:sz w:val="24"/>
              </w:rPr>
            </w:pPr>
            <w:r>
              <w:rPr>
                <w:rFonts w:hint="eastAsia" w:ascii="宋体" w:hAnsi="宋体" w:cs="宋体"/>
                <w:bCs/>
                <w:color w:val="000000"/>
                <w:kern w:val="0"/>
                <w:sz w:val="24"/>
                <w:lang w:bidi="ar"/>
              </w:rPr>
              <w:t>喜茶 轻果茶低糖果汁茶饮料(柚柚铁观音乌龙茶)450ml*15瓶</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79</w:t>
            </w: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30</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6921621400106 </w:t>
            </w:r>
          </w:p>
        </w:tc>
        <w:tc>
          <w:tcPr>
            <w:tcW w:w="4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left"/>
              <w:textAlignment w:val="center"/>
              <w:rPr>
                <w:rFonts w:ascii="宋体" w:hAnsi="宋体" w:cs="微软雅黑"/>
                <w:bCs/>
                <w:color w:val="000000"/>
                <w:sz w:val="24"/>
              </w:rPr>
            </w:pPr>
            <w:r>
              <w:rPr>
                <w:rFonts w:hint="eastAsia" w:ascii="宋体" w:hAnsi="宋体" w:cs="宋体"/>
                <w:bCs/>
                <w:color w:val="000000"/>
                <w:kern w:val="0"/>
                <w:sz w:val="24"/>
                <w:lang w:bidi="ar"/>
              </w:rPr>
              <w:t>宝桑园-桑果汁(100%原汁)946ml/盒</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32</w:t>
            </w: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31</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6974352530239 </w:t>
            </w:r>
          </w:p>
        </w:tc>
        <w:tc>
          <w:tcPr>
            <w:tcW w:w="4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left"/>
              <w:textAlignment w:val="center"/>
              <w:rPr>
                <w:rFonts w:ascii="宋体" w:hAnsi="宋体" w:cs="微软雅黑"/>
                <w:bCs/>
                <w:color w:val="000000"/>
                <w:sz w:val="24"/>
              </w:rPr>
            </w:pPr>
            <w:r>
              <w:rPr>
                <w:rFonts w:hint="eastAsia" w:ascii="宋体" w:hAnsi="宋体" w:cs="宋体"/>
                <w:bCs/>
                <w:color w:val="000000"/>
                <w:kern w:val="0"/>
                <w:sz w:val="24"/>
                <w:lang w:bidi="ar"/>
              </w:rPr>
              <w:t>滴露消毒液1.2L*2</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149</w:t>
            </w: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32</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6920174765816 </w:t>
            </w:r>
          </w:p>
        </w:tc>
        <w:tc>
          <w:tcPr>
            <w:tcW w:w="4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left"/>
              <w:textAlignment w:val="center"/>
              <w:rPr>
                <w:rFonts w:ascii="宋体" w:hAnsi="宋体" w:cs="微软雅黑"/>
                <w:bCs/>
                <w:color w:val="000000"/>
                <w:sz w:val="24"/>
              </w:rPr>
            </w:pPr>
            <w:r>
              <w:rPr>
                <w:rFonts w:hint="eastAsia" w:ascii="宋体" w:hAnsi="宋体" w:cs="宋体"/>
                <w:bCs/>
                <w:color w:val="000000"/>
                <w:kern w:val="0"/>
                <w:sz w:val="24"/>
                <w:lang w:bidi="ar"/>
              </w:rPr>
              <w:t>立白除菌去渍洗衣液3kg加送500g</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fldChar w:fldCharType="begin"/>
            </w:r>
            <w:r>
              <w:rPr>
                <w:rFonts w:hint="eastAsia" w:ascii="宋体" w:hAnsi="宋体" w:cs="宋体"/>
                <w:color w:val="000000"/>
                <w:kern w:val="0"/>
                <w:sz w:val="24"/>
                <w:lang w:bidi="ar"/>
              </w:rPr>
              <w:instrText xml:space="preserve"> = average(D33:J33) \* MERGEFORMAT </w:instrText>
            </w:r>
            <w:r>
              <w:rPr>
                <w:rFonts w:hint="eastAsia" w:ascii="宋体" w:hAnsi="宋体" w:cs="宋体"/>
                <w:color w:val="000000"/>
                <w:kern w:val="0"/>
                <w:sz w:val="24"/>
                <w:lang w:bidi="ar"/>
              </w:rPr>
              <w:fldChar w:fldCharType="separate"/>
            </w:r>
            <w:r>
              <w:rPr>
                <w:rFonts w:hint="eastAsia" w:ascii="宋体" w:hAnsi="宋体" w:cs="宋体"/>
                <w:color w:val="000000"/>
                <w:kern w:val="0"/>
                <w:sz w:val="24"/>
                <w:lang w:bidi="ar"/>
              </w:rPr>
              <w:t>55</w:t>
            </w:r>
            <w:r>
              <w:rPr>
                <w:rFonts w:hint="eastAsia" w:ascii="宋体" w:hAnsi="宋体" w:cs="宋体"/>
                <w:color w:val="000000"/>
                <w:kern w:val="0"/>
                <w:sz w:val="24"/>
                <w:lang w:bidi="ar"/>
              </w:rPr>
              <w:fldChar w:fldCharType="end"/>
            </w: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33</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6902022135316 </w:t>
            </w:r>
          </w:p>
        </w:tc>
        <w:tc>
          <w:tcPr>
            <w:tcW w:w="4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left"/>
              <w:textAlignment w:val="center"/>
              <w:rPr>
                <w:rFonts w:ascii="宋体" w:hAnsi="宋体" w:cs="微软雅黑"/>
                <w:bCs/>
                <w:color w:val="000000"/>
                <w:sz w:val="24"/>
              </w:rPr>
            </w:pPr>
            <w:r>
              <w:rPr>
                <w:rFonts w:hint="eastAsia" w:ascii="宋体" w:hAnsi="宋体" w:cs="宋体"/>
                <w:bCs/>
                <w:color w:val="000000"/>
                <w:kern w:val="0"/>
                <w:sz w:val="24"/>
                <w:lang w:bidi="ar"/>
              </w:rPr>
              <w:t>蓝月亮深层洁净护理洗衣液自然清香3kg</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fldChar w:fldCharType="begin"/>
            </w:r>
            <w:r>
              <w:rPr>
                <w:rFonts w:hint="eastAsia" w:ascii="宋体" w:hAnsi="宋体" w:cs="宋体"/>
                <w:color w:val="000000"/>
                <w:kern w:val="0"/>
                <w:sz w:val="24"/>
                <w:lang w:bidi="ar"/>
              </w:rPr>
              <w:instrText xml:space="preserve"> = average(D34:J34) \* MERGEFORMAT </w:instrText>
            </w:r>
            <w:r>
              <w:rPr>
                <w:rFonts w:hint="eastAsia" w:ascii="宋体" w:hAnsi="宋体" w:cs="宋体"/>
                <w:color w:val="000000"/>
                <w:kern w:val="0"/>
                <w:sz w:val="24"/>
                <w:lang w:bidi="ar"/>
              </w:rPr>
              <w:fldChar w:fldCharType="separate"/>
            </w:r>
            <w:r>
              <w:rPr>
                <w:rFonts w:hint="eastAsia" w:ascii="宋体" w:hAnsi="宋体" w:cs="宋体"/>
                <w:color w:val="000000"/>
                <w:kern w:val="0"/>
                <w:sz w:val="24"/>
                <w:lang w:bidi="ar"/>
              </w:rPr>
              <w:t>51</w:t>
            </w:r>
            <w:r>
              <w:rPr>
                <w:rFonts w:hint="eastAsia" w:ascii="宋体" w:hAnsi="宋体" w:cs="宋体"/>
                <w:color w:val="000000"/>
                <w:kern w:val="0"/>
                <w:sz w:val="24"/>
                <w:lang w:bidi="ar"/>
              </w:rPr>
              <w:fldChar w:fldCharType="end"/>
            </w: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34</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6902088310788 </w:t>
            </w:r>
          </w:p>
        </w:tc>
        <w:tc>
          <w:tcPr>
            <w:tcW w:w="4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left"/>
              <w:textAlignment w:val="center"/>
              <w:rPr>
                <w:rFonts w:ascii="宋体" w:hAnsi="宋体" w:cs="微软雅黑"/>
                <w:bCs/>
                <w:color w:val="000000"/>
                <w:sz w:val="24"/>
              </w:rPr>
            </w:pPr>
            <w:r>
              <w:rPr>
                <w:rFonts w:hint="eastAsia" w:ascii="宋体" w:hAnsi="宋体" w:cs="宋体"/>
                <w:bCs/>
                <w:color w:val="000000"/>
                <w:kern w:val="0"/>
                <w:sz w:val="24"/>
                <w:lang w:bidi="ar"/>
              </w:rPr>
              <w:t>力士 沐浴乳1000g</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fldChar w:fldCharType="begin"/>
            </w:r>
            <w:r>
              <w:rPr>
                <w:rFonts w:hint="eastAsia" w:ascii="宋体" w:hAnsi="宋体" w:cs="宋体"/>
                <w:color w:val="000000"/>
                <w:kern w:val="0"/>
                <w:sz w:val="24"/>
                <w:lang w:bidi="ar"/>
              </w:rPr>
              <w:instrText xml:space="preserve"> = average(D35:I35) \* MERGEFORMAT </w:instrText>
            </w:r>
            <w:r>
              <w:rPr>
                <w:rFonts w:hint="eastAsia" w:ascii="宋体" w:hAnsi="宋体" w:cs="宋体"/>
                <w:color w:val="000000"/>
                <w:kern w:val="0"/>
                <w:sz w:val="24"/>
                <w:lang w:bidi="ar"/>
              </w:rPr>
              <w:fldChar w:fldCharType="separate"/>
            </w:r>
            <w:r>
              <w:rPr>
                <w:rFonts w:hint="eastAsia" w:ascii="宋体" w:hAnsi="宋体" w:cs="宋体"/>
                <w:color w:val="000000"/>
                <w:kern w:val="0"/>
                <w:sz w:val="24"/>
                <w:lang w:bidi="ar"/>
              </w:rPr>
              <w:t>45</w:t>
            </w:r>
            <w:r>
              <w:rPr>
                <w:rFonts w:hint="eastAsia" w:ascii="宋体" w:hAnsi="宋体" w:cs="宋体"/>
                <w:color w:val="000000"/>
                <w:kern w:val="0"/>
                <w:sz w:val="24"/>
                <w:lang w:bidi="ar"/>
              </w:rPr>
              <w:fldChar w:fldCharType="end"/>
            </w: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35</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6927006132679 </w:t>
            </w:r>
          </w:p>
        </w:tc>
        <w:tc>
          <w:tcPr>
            <w:tcW w:w="4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left"/>
              <w:textAlignment w:val="center"/>
              <w:rPr>
                <w:rFonts w:ascii="宋体" w:hAnsi="宋体" w:cs="微软雅黑"/>
                <w:bCs/>
                <w:color w:val="000000"/>
                <w:sz w:val="24"/>
              </w:rPr>
            </w:pPr>
            <w:r>
              <w:rPr>
                <w:rFonts w:hint="eastAsia" w:ascii="宋体" w:hAnsi="宋体" w:cs="宋体"/>
                <w:bCs/>
                <w:color w:val="000000"/>
                <w:kern w:val="0"/>
                <w:sz w:val="24"/>
                <w:lang w:bidi="ar"/>
              </w:rPr>
              <w:t>百雀羚三生花洗发水500ml（去屑止痒）</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45</w:t>
            </w: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36</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6902132083217 </w:t>
            </w:r>
          </w:p>
        </w:tc>
        <w:tc>
          <w:tcPr>
            <w:tcW w:w="4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left"/>
              <w:textAlignment w:val="center"/>
              <w:rPr>
                <w:rFonts w:ascii="宋体" w:hAnsi="宋体" w:cs="微软雅黑"/>
                <w:bCs/>
                <w:color w:val="000000"/>
                <w:sz w:val="24"/>
              </w:rPr>
            </w:pPr>
            <w:r>
              <w:rPr>
                <w:rFonts w:hint="eastAsia" w:ascii="宋体" w:hAnsi="宋体" w:cs="宋体"/>
                <w:bCs/>
                <w:color w:val="000000"/>
                <w:kern w:val="0"/>
                <w:sz w:val="24"/>
                <w:lang w:bidi="ar"/>
              </w:rPr>
              <w:t>冷酸灵牙膏极地白130g</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21</w:t>
            </w: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37</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6901236358412 </w:t>
            </w:r>
          </w:p>
        </w:tc>
        <w:tc>
          <w:tcPr>
            <w:tcW w:w="4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left"/>
              <w:textAlignment w:val="center"/>
              <w:rPr>
                <w:rFonts w:ascii="宋体" w:hAnsi="宋体" w:cs="微软雅黑"/>
                <w:bCs/>
                <w:color w:val="000000"/>
                <w:sz w:val="24"/>
              </w:rPr>
            </w:pPr>
            <w:r>
              <w:rPr>
                <w:rFonts w:hint="eastAsia" w:ascii="宋体" w:hAnsi="宋体" w:cs="宋体"/>
                <w:bCs/>
                <w:color w:val="000000"/>
                <w:kern w:val="0"/>
                <w:sz w:val="24"/>
                <w:lang w:bidi="ar"/>
              </w:rPr>
              <w:t>维达细韧软抽3层XS码100抽×24包</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fldChar w:fldCharType="begin"/>
            </w:r>
            <w:r>
              <w:rPr>
                <w:rFonts w:hint="eastAsia" w:ascii="宋体" w:hAnsi="宋体" w:cs="宋体"/>
                <w:color w:val="000000"/>
                <w:kern w:val="0"/>
                <w:sz w:val="24"/>
                <w:lang w:bidi="ar"/>
              </w:rPr>
              <w:instrText xml:space="preserve"> = average(D38:I38) \* MERGEFORMAT </w:instrText>
            </w:r>
            <w:r>
              <w:rPr>
                <w:rFonts w:hint="eastAsia" w:ascii="宋体" w:hAnsi="宋体" w:cs="宋体"/>
                <w:color w:val="000000"/>
                <w:kern w:val="0"/>
                <w:sz w:val="24"/>
                <w:lang w:bidi="ar"/>
              </w:rPr>
              <w:fldChar w:fldCharType="separate"/>
            </w:r>
            <w:r>
              <w:rPr>
                <w:rFonts w:hint="eastAsia" w:ascii="宋体" w:hAnsi="宋体" w:cs="宋体"/>
                <w:color w:val="000000"/>
                <w:kern w:val="0"/>
                <w:sz w:val="24"/>
                <w:lang w:bidi="ar"/>
              </w:rPr>
              <w:t>55</w:t>
            </w:r>
            <w:r>
              <w:rPr>
                <w:rFonts w:hint="eastAsia" w:ascii="宋体" w:hAnsi="宋体" w:cs="宋体"/>
                <w:color w:val="000000"/>
                <w:kern w:val="0"/>
                <w:sz w:val="24"/>
                <w:lang w:bidi="ar"/>
              </w:rPr>
              <w:fldChar w:fldCharType="end"/>
            </w: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38</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6901236358634 </w:t>
            </w:r>
          </w:p>
        </w:tc>
        <w:tc>
          <w:tcPr>
            <w:tcW w:w="4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left"/>
              <w:textAlignment w:val="center"/>
              <w:rPr>
                <w:rFonts w:ascii="宋体" w:hAnsi="宋体" w:cs="微软雅黑"/>
                <w:bCs/>
                <w:color w:val="000000"/>
                <w:sz w:val="24"/>
              </w:rPr>
            </w:pPr>
            <w:r>
              <w:rPr>
                <w:rFonts w:hint="eastAsia" w:ascii="宋体" w:hAnsi="宋体" w:cs="宋体"/>
                <w:bCs/>
                <w:color w:val="000000"/>
                <w:kern w:val="0"/>
                <w:sz w:val="24"/>
                <w:lang w:bidi="ar"/>
              </w:rPr>
              <w:t>维达抽取厨房纸巾80抽</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44</w:t>
            </w: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39</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6957411103209 </w:t>
            </w:r>
          </w:p>
        </w:tc>
        <w:tc>
          <w:tcPr>
            <w:tcW w:w="4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left"/>
              <w:textAlignment w:val="center"/>
              <w:rPr>
                <w:rFonts w:ascii="宋体" w:hAnsi="宋体" w:cs="微软雅黑"/>
                <w:bCs/>
                <w:color w:val="000000"/>
                <w:sz w:val="24"/>
              </w:rPr>
            </w:pPr>
            <w:r>
              <w:rPr>
                <w:rFonts w:hint="eastAsia" w:ascii="宋体" w:hAnsi="宋体" w:cs="宋体"/>
                <w:bCs/>
                <w:color w:val="000000"/>
                <w:kern w:val="0"/>
                <w:sz w:val="24"/>
                <w:lang w:bidi="ar"/>
              </w:rPr>
              <w:t>老管家-洁厕液800ml</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fldChar w:fldCharType="begin"/>
            </w:r>
            <w:r>
              <w:rPr>
                <w:rFonts w:hint="eastAsia" w:ascii="宋体" w:hAnsi="宋体" w:cs="宋体"/>
                <w:color w:val="000000"/>
                <w:kern w:val="0"/>
                <w:sz w:val="24"/>
                <w:lang w:bidi="ar"/>
              </w:rPr>
              <w:instrText xml:space="preserve"> = average(D40:I40) \* MERGEFORMAT </w:instrText>
            </w:r>
            <w:r>
              <w:rPr>
                <w:rFonts w:hint="eastAsia" w:ascii="宋体" w:hAnsi="宋体" w:cs="宋体"/>
                <w:color w:val="000000"/>
                <w:kern w:val="0"/>
                <w:sz w:val="24"/>
                <w:lang w:bidi="ar"/>
              </w:rPr>
              <w:fldChar w:fldCharType="separate"/>
            </w:r>
            <w:r>
              <w:rPr>
                <w:rFonts w:hint="eastAsia" w:ascii="宋体" w:hAnsi="宋体" w:cs="宋体"/>
                <w:color w:val="000000"/>
                <w:kern w:val="0"/>
                <w:sz w:val="24"/>
                <w:lang w:bidi="ar"/>
              </w:rPr>
              <w:t>11</w:t>
            </w:r>
            <w:r>
              <w:rPr>
                <w:rFonts w:hint="eastAsia" w:ascii="宋体" w:hAnsi="宋体" w:cs="宋体"/>
                <w:color w:val="000000"/>
                <w:kern w:val="0"/>
                <w:sz w:val="24"/>
                <w:lang w:bidi="ar"/>
              </w:rPr>
              <w:fldChar w:fldCharType="end"/>
            </w:r>
          </w:p>
        </w:tc>
      </w:tr>
      <w:tr>
        <w:tblPrEx>
          <w:tblLayout w:type="fixed"/>
          <w:tblCellMar>
            <w:top w:w="0" w:type="dxa"/>
            <w:left w:w="0" w:type="dxa"/>
            <w:bottom w:w="0" w:type="dxa"/>
            <w:right w:w="0" w:type="dxa"/>
          </w:tblCellMar>
        </w:tblPrEx>
        <w:trPr>
          <w:trHeight w:val="400" w:hRule="atLeast"/>
        </w:trPr>
        <w:tc>
          <w:tcPr>
            <w:tcW w:w="5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40</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6903624901323 </w:t>
            </w:r>
          </w:p>
        </w:tc>
        <w:tc>
          <w:tcPr>
            <w:tcW w:w="4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left"/>
              <w:textAlignment w:val="center"/>
              <w:rPr>
                <w:rFonts w:ascii="宋体" w:hAnsi="宋体" w:cs="微软雅黑"/>
                <w:bCs/>
                <w:color w:val="000000"/>
                <w:sz w:val="24"/>
              </w:rPr>
            </w:pPr>
            <w:r>
              <w:rPr>
                <w:rFonts w:hint="eastAsia" w:ascii="宋体" w:hAnsi="宋体" w:cs="宋体"/>
                <w:bCs/>
                <w:color w:val="000000"/>
                <w:kern w:val="0"/>
                <w:sz w:val="24"/>
                <w:lang w:bidi="ar"/>
              </w:rPr>
              <w:t>狮王WHITE&amp;WHITE葡萄柚小苏打美白牙膏120g</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14</w:t>
            </w: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41</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6936501016735 </w:t>
            </w:r>
          </w:p>
        </w:tc>
        <w:tc>
          <w:tcPr>
            <w:tcW w:w="4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left"/>
              <w:textAlignment w:val="center"/>
              <w:rPr>
                <w:rFonts w:ascii="宋体" w:hAnsi="宋体" w:cs="微软雅黑"/>
                <w:bCs/>
                <w:color w:val="000000"/>
                <w:sz w:val="24"/>
              </w:rPr>
            </w:pPr>
            <w:r>
              <w:rPr>
                <w:rFonts w:hint="eastAsia" w:ascii="宋体" w:hAnsi="宋体" w:cs="宋体"/>
                <w:bCs/>
                <w:color w:val="000000"/>
                <w:kern w:val="0"/>
                <w:sz w:val="24"/>
                <w:lang w:bidi="ar"/>
              </w:rPr>
              <w:t>浅香元气柚子控油蓬松洗发露720g</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67</w:t>
            </w: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42</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6936501014915 </w:t>
            </w:r>
          </w:p>
        </w:tc>
        <w:tc>
          <w:tcPr>
            <w:tcW w:w="4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left"/>
              <w:textAlignment w:val="center"/>
              <w:rPr>
                <w:rFonts w:ascii="宋体" w:hAnsi="宋体" w:cs="微软雅黑"/>
                <w:bCs/>
                <w:color w:val="000000"/>
                <w:sz w:val="24"/>
              </w:rPr>
            </w:pPr>
            <w:r>
              <w:rPr>
                <w:rFonts w:hint="eastAsia" w:ascii="宋体" w:hAnsi="宋体" w:cs="宋体"/>
                <w:bCs/>
                <w:color w:val="000000"/>
                <w:kern w:val="0"/>
                <w:sz w:val="24"/>
                <w:lang w:bidi="ar"/>
              </w:rPr>
              <w:t>浅香净透美肌沐浴液茉莉山橘香750g</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64</w:t>
            </w: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43</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6914068039381 </w:t>
            </w:r>
          </w:p>
        </w:tc>
        <w:tc>
          <w:tcPr>
            <w:tcW w:w="4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left"/>
              <w:textAlignment w:val="center"/>
              <w:rPr>
                <w:rFonts w:ascii="宋体" w:hAnsi="宋体" w:cs="微软雅黑"/>
                <w:bCs/>
                <w:color w:val="000000"/>
                <w:sz w:val="24"/>
              </w:rPr>
            </w:pPr>
            <w:r>
              <w:rPr>
                <w:rFonts w:hint="eastAsia" w:ascii="宋体" w:hAnsi="宋体" w:cs="宋体"/>
                <w:bCs/>
                <w:color w:val="000000"/>
                <w:kern w:val="0"/>
                <w:sz w:val="24"/>
                <w:lang w:bidi="ar"/>
              </w:rPr>
              <w:t>洁柔Face加厚4层80抽面巾纸*8包*2 锦鲤款</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39</w:t>
            </w: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44</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6914068017280 </w:t>
            </w:r>
          </w:p>
        </w:tc>
        <w:tc>
          <w:tcPr>
            <w:tcW w:w="4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left"/>
              <w:textAlignment w:val="center"/>
              <w:rPr>
                <w:rFonts w:ascii="宋体" w:hAnsi="宋体" w:cs="微软雅黑"/>
                <w:bCs/>
                <w:color w:val="000000"/>
                <w:sz w:val="24"/>
              </w:rPr>
            </w:pPr>
            <w:r>
              <w:rPr>
                <w:rFonts w:hint="eastAsia" w:ascii="宋体" w:hAnsi="宋体" w:cs="宋体"/>
                <w:bCs/>
                <w:color w:val="000000"/>
                <w:kern w:val="0"/>
                <w:sz w:val="24"/>
                <w:lang w:bidi="ar"/>
              </w:rPr>
              <w:t>洁柔Face200g卷纸卫生纸(10卷装)</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fldChar w:fldCharType="begin"/>
            </w:r>
            <w:r>
              <w:rPr>
                <w:rFonts w:hint="eastAsia" w:ascii="宋体" w:hAnsi="宋体" w:cs="宋体"/>
                <w:color w:val="000000"/>
                <w:kern w:val="0"/>
                <w:sz w:val="24"/>
                <w:lang w:bidi="ar"/>
              </w:rPr>
              <w:instrText xml:space="preserve"> = average(D45:I45) \* MERGEFORMAT </w:instrText>
            </w:r>
            <w:r>
              <w:rPr>
                <w:rFonts w:hint="eastAsia" w:ascii="宋体" w:hAnsi="宋体" w:cs="宋体"/>
                <w:color w:val="000000"/>
                <w:kern w:val="0"/>
                <w:sz w:val="24"/>
                <w:lang w:bidi="ar"/>
              </w:rPr>
              <w:fldChar w:fldCharType="separate"/>
            </w:r>
            <w:r>
              <w:rPr>
                <w:rFonts w:hint="eastAsia" w:ascii="宋体" w:hAnsi="宋体" w:cs="宋体"/>
                <w:color w:val="000000"/>
                <w:kern w:val="0"/>
                <w:sz w:val="24"/>
                <w:lang w:bidi="ar"/>
              </w:rPr>
              <w:t>33</w:t>
            </w:r>
            <w:r>
              <w:rPr>
                <w:rFonts w:hint="eastAsia" w:ascii="宋体" w:hAnsi="宋体" w:cs="宋体"/>
                <w:color w:val="000000"/>
                <w:kern w:val="0"/>
                <w:sz w:val="24"/>
                <w:lang w:bidi="ar"/>
              </w:rPr>
              <w:fldChar w:fldCharType="end"/>
            </w: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45</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6907619710747 </w:t>
            </w:r>
          </w:p>
        </w:tc>
        <w:tc>
          <w:tcPr>
            <w:tcW w:w="4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left"/>
              <w:textAlignment w:val="center"/>
              <w:rPr>
                <w:rFonts w:ascii="宋体" w:hAnsi="宋体" w:cs="微软雅黑"/>
                <w:bCs/>
                <w:color w:val="000000"/>
                <w:sz w:val="24"/>
              </w:rPr>
            </w:pPr>
            <w:r>
              <w:rPr>
                <w:rFonts w:hint="eastAsia" w:ascii="宋体" w:hAnsi="宋体" w:cs="宋体"/>
                <w:bCs/>
                <w:color w:val="000000"/>
                <w:kern w:val="0"/>
                <w:sz w:val="24"/>
                <w:lang w:bidi="ar"/>
              </w:rPr>
              <w:t>五芳斋  粽绎五芳礼盒1.52kg（真空五芳猪肉粽140克×2</w:t>
            </w:r>
            <w:r>
              <w:rPr>
                <w:rFonts w:hint="eastAsia" w:ascii="宋体" w:hAnsi="宋体" w:cs="宋体"/>
                <w:bCs/>
                <w:color w:val="000000"/>
                <w:kern w:val="0"/>
                <w:sz w:val="24"/>
                <w:lang w:bidi="ar"/>
              </w:rPr>
              <w:br w:type="textWrapping"/>
            </w:r>
            <w:r>
              <w:rPr>
                <w:rFonts w:hint="eastAsia" w:ascii="宋体" w:hAnsi="宋体" w:cs="宋体"/>
                <w:bCs/>
                <w:color w:val="000000"/>
                <w:kern w:val="0"/>
                <w:sz w:val="24"/>
                <w:lang w:bidi="ar"/>
              </w:rPr>
              <w:t>真空蛋黄猪肉粽100克×2</w:t>
            </w:r>
            <w:r>
              <w:rPr>
                <w:rFonts w:hint="eastAsia" w:ascii="宋体" w:hAnsi="宋体" w:cs="宋体"/>
                <w:bCs/>
                <w:color w:val="000000"/>
                <w:kern w:val="0"/>
                <w:sz w:val="24"/>
                <w:lang w:bidi="ar"/>
              </w:rPr>
              <w:br w:type="textWrapping"/>
            </w:r>
            <w:r>
              <w:rPr>
                <w:rFonts w:hint="eastAsia" w:ascii="宋体" w:hAnsi="宋体" w:cs="宋体"/>
                <w:bCs/>
                <w:color w:val="000000"/>
                <w:kern w:val="0"/>
                <w:sz w:val="24"/>
                <w:lang w:bidi="ar"/>
              </w:rPr>
              <w:t>真空香甜红枣粽140克×2</w:t>
            </w:r>
            <w:r>
              <w:rPr>
                <w:rFonts w:hint="eastAsia" w:ascii="宋体" w:hAnsi="宋体" w:cs="宋体"/>
                <w:bCs/>
                <w:color w:val="000000"/>
                <w:kern w:val="0"/>
                <w:sz w:val="24"/>
                <w:lang w:bidi="ar"/>
              </w:rPr>
              <w:br w:type="textWrapping"/>
            </w:r>
            <w:r>
              <w:rPr>
                <w:rFonts w:hint="eastAsia" w:ascii="宋体" w:hAnsi="宋体" w:cs="宋体"/>
                <w:bCs/>
                <w:color w:val="000000"/>
                <w:kern w:val="0"/>
                <w:sz w:val="24"/>
                <w:lang w:bidi="ar"/>
              </w:rPr>
              <w:t>真空润香豆沙粽140克×2</w:t>
            </w:r>
            <w:r>
              <w:rPr>
                <w:rFonts w:hint="eastAsia" w:ascii="宋体" w:hAnsi="宋体" w:cs="宋体"/>
                <w:bCs/>
                <w:color w:val="000000"/>
                <w:kern w:val="0"/>
                <w:sz w:val="24"/>
                <w:lang w:bidi="ar"/>
              </w:rPr>
              <w:br w:type="textWrapping"/>
            </w:r>
            <w:r>
              <w:rPr>
                <w:rFonts w:hint="eastAsia" w:ascii="宋体" w:hAnsi="宋体" w:cs="宋体"/>
                <w:bCs/>
                <w:color w:val="000000"/>
                <w:kern w:val="0"/>
                <w:sz w:val="24"/>
                <w:lang w:bidi="ar"/>
              </w:rPr>
              <w:t>花生莲子粽140克×2</w:t>
            </w:r>
            <w:r>
              <w:rPr>
                <w:rFonts w:hint="eastAsia" w:ascii="宋体" w:hAnsi="宋体" w:cs="宋体"/>
                <w:bCs/>
                <w:color w:val="000000"/>
                <w:kern w:val="0"/>
                <w:sz w:val="24"/>
                <w:lang w:bidi="ar"/>
              </w:rPr>
              <w:br w:type="textWrapping"/>
            </w:r>
            <w:r>
              <w:rPr>
                <w:rFonts w:hint="eastAsia" w:ascii="宋体" w:hAnsi="宋体" w:cs="宋体"/>
                <w:bCs/>
                <w:color w:val="000000"/>
                <w:kern w:val="0"/>
                <w:sz w:val="24"/>
                <w:lang w:bidi="ar"/>
              </w:rPr>
              <w:t>真空咸蛋50克*4）</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128</w:t>
            </w: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46</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6972336290001 </w:t>
            </w:r>
          </w:p>
        </w:tc>
        <w:tc>
          <w:tcPr>
            <w:tcW w:w="4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left"/>
              <w:textAlignment w:val="center"/>
              <w:rPr>
                <w:rFonts w:ascii="宋体" w:hAnsi="宋体" w:cs="微软雅黑"/>
                <w:bCs/>
                <w:color w:val="000000"/>
                <w:sz w:val="24"/>
              </w:rPr>
            </w:pPr>
            <w:r>
              <w:rPr>
                <w:rFonts w:hint="eastAsia" w:ascii="宋体" w:hAnsi="宋体" w:cs="宋体"/>
                <w:bCs/>
                <w:color w:val="000000"/>
                <w:kern w:val="0"/>
                <w:sz w:val="24"/>
                <w:lang w:bidi="ar"/>
              </w:rPr>
              <w:t>广州酒家 卓越出粽礼盒1040g（金丝蜜枣粽100g*2、八宝香粽100g*2、风味肉粽100g*2、栗子肉粽100g*2、熟咸蛋60克4个装(240g)）</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122</w:t>
            </w: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47</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6921667998728</w:t>
            </w:r>
          </w:p>
        </w:tc>
        <w:tc>
          <w:tcPr>
            <w:tcW w:w="42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left"/>
              <w:textAlignment w:val="center"/>
              <w:rPr>
                <w:rFonts w:ascii="宋体" w:hAnsi="宋体" w:cs="微软雅黑"/>
                <w:bCs/>
                <w:color w:val="000000"/>
                <w:sz w:val="24"/>
              </w:rPr>
            </w:pPr>
            <w:r>
              <w:rPr>
                <w:rFonts w:hint="eastAsia" w:ascii="宋体" w:hAnsi="宋体" w:cs="宋体"/>
                <w:bCs/>
                <w:color w:val="000000"/>
                <w:kern w:val="0"/>
                <w:sz w:val="24"/>
                <w:lang w:bidi="ar"/>
              </w:rPr>
              <w:t>皇中皇肇庆裹蒸粽粽子礼盒1400g（迷你裹蒸粽200g*1</w:t>
            </w:r>
            <w:r>
              <w:rPr>
                <w:rFonts w:hint="eastAsia" w:ascii="宋体" w:hAnsi="宋体" w:cs="宋体"/>
                <w:bCs/>
                <w:color w:val="000000"/>
                <w:kern w:val="0"/>
                <w:sz w:val="24"/>
                <w:lang w:bidi="ar"/>
              </w:rPr>
              <w:br w:type="textWrapping"/>
            </w:r>
            <w:r>
              <w:rPr>
                <w:rFonts w:hint="eastAsia" w:ascii="宋体" w:hAnsi="宋体" w:cs="宋体"/>
                <w:bCs/>
                <w:color w:val="000000"/>
                <w:kern w:val="0"/>
                <w:sz w:val="24"/>
                <w:lang w:bidi="ar"/>
              </w:rPr>
              <w:t>迷你栗子粽200g*1</w:t>
            </w:r>
            <w:r>
              <w:rPr>
                <w:rFonts w:hint="eastAsia" w:ascii="宋体" w:hAnsi="宋体" w:cs="宋体"/>
                <w:bCs/>
                <w:color w:val="000000"/>
                <w:kern w:val="0"/>
                <w:sz w:val="24"/>
                <w:lang w:bidi="ar"/>
              </w:rPr>
              <w:br w:type="textWrapping"/>
            </w:r>
            <w:r>
              <w:rPr>
                <w:rFonts w:hint="eastAsia" w:ascii="宋体" w:hAnsi="宋体" w:cs="宋体"/>
                <w:bCs/>
                <w:color w:val="000000"/>
                <w:kern w:val="0"/>
                <w:sz w:val="24"/>
                <w:lang w:bidi="ar"/>
              </w:rPr>
              <w:t>迷你蛋黄鲜肉粽200g*1</w:t>
            </w:r>
            <w:r>
              <w:rPr>
                <w:rFonts w:hint="eastAsia" w:ascii="宋体" w:hAnsi="宋体" w:cs="宋体"/>
                <w:bCs/>
                <w:color w:val="000000"/>
                <w:kern w:val="0"/>
                <w:sz w:val="24"/>
                <w:lang w:bidi="ar"/>
              </w:rPr>
              <w:br w:type="textWrapping"/>
            </w:r>
            <w:r>
              <w:rPr>
                <w:rFonts w:hint="eastAsia" w:ascii="宋体" w:hAnsi="宋体" w:cs="宋体"/>
                <w:bCs/>
                <w:color w:val="000000"/>
                <w:kern w:val="0"/>
                <w:sz w:val="24"/>
                <w:lang w:bidi="ar"/>
              </w:rPr>
              <w:t>传统裹蒸粽400g*1</w:t>
            </w:r>
            <w:r>
              <w:rPr>
                <w:rFonts w:hint="eastAsia" w:ascii="宋体" w:hAnsi="宋体" w:cs="宋体"/>
                <w:bCs/>
                <w:color w:val="000000"/>
                <w:kern w:val="0"/>
                <w:sz w:val="24"/>
                <w:lang w:bidi="ar"/>
              </w:rPr>
              <w:br w:type="textWrapping"/>
            </w:r>
            <w:r>
              <w:rPr>
                <w:rFonts w:hint="eastAsia" w:ascii="宋体" w:hAnsi="宋体" w:cs="宋体"/>
                <w:bCs/>
                <w:color w:val="000000"/>
                <w:kern w:val="0"/>
                <w:sz w:val="24"/>
                <w:lang w:bidi="ar"/>
              </w:rPr>
              <w:t>枧水粽400g(100g*4)）</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137</w:t>
            </w:r>
          </w:p>
        </w:tc>
      </w:tr>
    </w:tbl>
    <w:p>
      <w:pPr>
        <w:spacing w:after="0" w:line="360" w:lineRule="auto"/>
        <w:rPr>
          <w:rFonts w:ascii="宋体" w:hAnsi="宋体"/>
          <w:b/>
          <w:bCs/>
          <w:sz w:val="24"/>
        </w:rPr>
      </w:pPr>
    </w:p>
    <w:p>
      <w:pPr>
        <w:spacing w:after="0" w:line="360" w:lineRule="auto"/>
        <w:rPr>
          <w:rFonts w:ascii="宋体" w:hAnsi="宋体"/>
          <w:b/>
          <w:bCs/>
          <w:sz w:val="24"/>
        </w:rPr>
      </w:pPr>
      <w:r>
        <w:rPr>
          <w:rFonts w:hint="eastAsia" w:ascii="宋体" w:hAnsi="宋体"/>
          <w:b/>
          <w:bCs/>
          <w:sz w:val="24"/>
        </w:rPr>
        <w:t>说明：</w:t>
      </w:r>
    </w:p>
    <w:p>
      <w:pPr>
        <w:numPr>
          <w:ilvl w:val="0"/>
          <w:numId w:val="12"/>
        </w:numPr>
        <w:spacing w:after="0" w:line="360" w:lineRule="auto"/>
        <w:rPr>
          <w:rFonts w:ascii="宋体" w:hAnsi="宋体"/>
          <w:bCs/>
          <w:sz w:val="24"/>
        </w:rPr>
      </w:pPr>
      <w:r>
        <w:rPr>
          <w:rFonts w:hint="eastAsia" w:ascii="宋体" w:hAnsi="宋体"/>
          <w:sz w:val="24"/>
        </w:rPr>
        <w:t>本项目报价采用报下浮率的方式进行,</w:t>
      </w:r>
      <w:r>
        <w:rPr>
          <w:rFonts w:hint="eastAsia" w:ascii="宋体" w:hAnsi="宋体"/>
          <w:bCs/>
          <w:sz w:val="24"/>
        </w:rPr>
        <w:t>下浮率的报价范围：0%</w:t>
      </w:r>
      <w:r>
        <w:rPr>
          <w:rFonts w:hint="eastAsia" w:ascii="宋体" w:hAnsi="宋体" w:cs="Arial"/>
          <w:sz w:val="24"/>
        </w:rPr>
        <w:t>≤</w:t>
      </w:r>
      <w:r>
        <w:rPr>
          <w:rFonts w:hint="eastAsia" w:ascii="宋体" w:hAnsi="宋体"/>
          <w:bCs/>
          <w:sz w:val="24"/>
        </w:rPr>
        <w:t>下浮率&lt;100%。供应商的报价不能超出下浮率的报价范围，否则按报价无效处理。</w:t>
      </w:r>
    </w:p>
    <w:p>
      <w:pPr>
        <w:numPr>
          <w:ilvl w:val="0"/>
          <w:numId w:val="12"/>
        </w:numPr>
        <w:spacing w:after="0" w:line="360" w:lineRule="auto"/>
        <w:rPr>
          <w:rFonts w:ascii="宋体" w:hAnsi="宋体"/>
          <w:bCs/>
          <w:sz w:val="24"/>
        </w:rPr>
      </w:pPr>
      <w:r>
        <w:rPr>
          <w:rFonts w:hint="eastAsia" w:ascii="宋体" w:hAnsi="宋体"/>
          <w:bCs/>
          <w:sz w:val="24"/>
        </w:rPr>
        <w:t>结算价＝单价最高限价×（1-成交下浮率）×数量，若单价最高限价×（1-成交下浮率）为非整数，统一四舍五入取整数，保留单位为元。成交供应商需在签订合同时根据《项目清单》及所报的下浮率制作《项目清单价格明细表》，《项目清单价格明细表》作为合同的有效组成部分，与本项目合同具有同等法律效力。</w:t>
      </w:r>
    </w:p>
    <w:p>
      <w:pPr>
        <w:spacing w:after="0" w:line="360" w:lineRule="auto"/>
        <w:ind w:firstLine="480" w:firstLineChars="200"/>
        <w:rPr>
          <w:rFonts w:ascii="宋体" w:hAnsi="宋体"/>
          <w:bCs/>
          <w:sz w:val="24"/>
        </w:rPr>
      </w:pPr>
      <w:r>
        <w:rPr>
          <w:rFonts w:hint="eastAsia" w:ascii="宋体" w:hAnsi="宋体"/>
          <w:bCs/>
          <w:sz w:val="24"/>
        </w:rPr>
        <w:t>3.供货要求：</w:t>
      </w:r>
      <w:r>
        <w:rPr>
          <w:rFonts w:hint="eastAsia" w:ascii="宋体" w:hAnsi="宋体"/>
          <w:sz w:val="24"/>
        </w:rPr>
        <w:t>供货的每种货物名称与货物条形码必须与项目清单一致。包装均需列明生产厂家、规格、成分、生产日期等。本项目实际采购金额视采购人的实际情况变化而变化，结算时按下浮后单价（即结算单价）乘以其实际采购数量结算，总采购金额不超过本项目的采购预算。</w:t>
      </w:r>
    </w:p>
    <w:p>
      <w:pPr>
        <w:spacing w:after="0" w:line="360" w:lineRule="auto"/>
        <w:ind w:firstLine="480" w:firstLineChars="200"/>
        <w:rPr>
          <w:rFonts w:ascii="宋体" w:hAnsi="宋体"/>
          <w:sz w:val="24"/>
        </w:rPr>
      </w:pPr>
      <w:r>
        <w:rPr>
          <w:rFonts w:hint="eastAsia" w:ascii="宋体" w:hAnsi="宋体"/>
          <w:sz w:val="24"/>
        </w:rPr>
        <w:t>4、项目清单中的货物名称、规格为采购人需求部门市场调查的采购内容，确因厂家停产或无法供应该规格时，成交供应商可在不改变结算单价的情况下，进行相同或更优规格或品质响应。成交供应商选用其他品牌或规格的货物进行响应时，必须书面征得采购人需求部门认可同意（原则上不超过3种）。对于成交供应商实际所提供的货物不同于清单所列品牌及规格的货物，如采购人发现实际货物品质达不到原定采购需求书的货物要求，有权要求成交供应商改按清单标的货物进行配送。</w:t>
      </w:r>
    </w:p>
    <w:p>
      <w:pPr>
        <w:snapToGrid w:val="0"/>
        <w:spacing w:after="0" w:line="360" w:lineRule="auto"/>
        <w:rPr>
          <w:rFonts w:ascii="宋体" w:hAnsi="宋体"/>
          <w:b/>
          <w:bCs/>
          <w:sz w:val="24"/>
        </w:rPr>
      </w:pPr>
      <w:r>
        <w:rPr>
          <w:rFonts w:hint="eastAsia" w:ascii="宋体" w:hAnsi="宋体"/>
          <w:b/>
          <w:bCs/>
          <w:sz w:val="24"/>
        </w:rPr>
        <w:t>三、项目商务要求</w:t>
      </w:r>
    </w:p>
    <w:p>
      <w:pPr>
        <w:tabs>
          <w:tab w:val="left" w:pos="360"/>
        </w:tabs>
        <w:spacing w:after="0" w:line="360" w:lineRule="auto"/>
        <w:ind w:firstLine="480" w:firstLineChars="200"/>
        <w:jc w:val="left"/>
        <w:rPr>
          <w:rFonts w:ascii="宋体" w:hAnsi="宋体" w:cs="宋体"/>
          <w:sz w:val="24"/>
        </w:rPr>
      </w:pPr>
      <w:r>
        <w:rPr>
          <w:rFonts w:hint="eastAsia" w:ascii="宋体" w:hAnsi="宋体" w:cs="宋体"/>
          <w:sz w:val="24"/>
        </w:rPr>
        <w:t>（一）</w:t>
      </w:r>
      <w:r>
        <w:rPr>
          <w:rFonts w:hint="eastAsia" w:ascii="宋体" w:hAnsi="宋体"/>
          <w:color w:val="000000"/>
          <w:sz w:val="24"/>
        </w:rPr>
        <w:t>成交供应商</w:t>
      </w:r>
      <w:r>
        <w:rPr>
          <w:rFonts w:hint="eastAsia" w:ascii="宋体" w:hAnsi="宋体" w:cs="宋体"/>
          <w:sz w:val="24"/>
        </w:rPr>
        <w:t>在成交公告发布后的24小时内必须与采购人联系洽商合同事宜。成交供应商须在成交公告发布后1</w:t>
      </w:r>
      <w:r>
        <w:rPr>
          <w:rFonts w:ascii="宋体" w:hAnsi="宋体" w:cs="宋体"/>
          <w:sz w:val="24"/>
        </w:rPr>
        <w:t>5个工作日内与采购人签订合同。</w:t>
      </w:r>
      <w:r>
        <w:rPr>
          <w:rFonts w:hint="eastAsia" w:ascii="宋体" w:hAnsi="宋体" w:cs="宋体"/>
          <w:sz w:val="24"/>
        </w:rPr>
        <w:t>交货时间及地点：会员端午慰问物品在合同签订后</w:t>
      </w:r>
      <w:r>
        <w:rPr>
          <w:rFonts w:hint="eastAsia" w:ascii="宋体" w:hAnsi="宋体" w:cs="宋体"/>
          <w:sz w:val="24"/>
          <w:u w:val="single"/>
        </w:rPr>
        <w:t xml:space="preserve">5 </w:t>
      </w:r>
      <w:r>
        <w:rPr>
          <w:rFonts w:hint="eastAsia" w:ascii="宋体" w:hAnsi="宋体" w:cs="宋体"/>
          <w:sz w:val="24"/>
        </w:rPr>
        <w:t>工作日内完成备货、并以顺丰、京东快递全国包邮到家快递形式送达到采购人(会员)指定的地点（应分别配送至每个会员的指定地址，如有会员未在规定时间内下单的，须统一寄至采购单位）。</w:t>
      </w:r>
    </w:p>
    <w:p>
      <w:pPr>
        <w:tabs>
          <w:tab w:val="left" w:pos="360"/>
        </w:tabs>
        <w:spacing w:after="0" w:line="360" w:lineRule="auto"/>
        <w:ind w:firstLine="480" w:firstLineChars="200"/>
        <w:jc w:val="left"/>
        <w:rPr>
          <w:rFonts w:ascii="宋体" w:hAnsi="宋体" w:cs="宋体"/>
          <w:sz w:val="24"/>
        </w:rPr>
      </w:pPr>
      <w:r>
        <w:rPr>
          <w:rFonts w:hint="eastAsia" w:ascii="宋体" w:hAnsi="宋体" w:cs="宋体"/>
          <w:sz w:val="24"/>
        </w:rPr>
        <w:t>(二)成交供应商自身必须拥有类似项目</w:t>
      </w:r>
      <w:r>
        <w:rPr>
          <w:rFonts w:hint="eastAsia" w:ascii="宋体" w:hAnsi="宋体"/>
          <w:sz w:val="24"/>
        </w:rPr>
        <w:t>货物</w:t>
      </w:r>
      <w:r>
        <w:rPr>
          <w:rFonts w:hint="eastAsia" w:ascii="宋体" w:hAnsi="宋体" w:cs="宋体"/>
          <w:sz w:val="24"/>
        </w:rPr>
        <w:t>销售的APP、微信小程序或官方网站，且针对本项目开放的APP、微信小程序或网站应提供包含但不限于目录内</w:t>
      </w:r>
      <w:r>
        <w:rPr>
          <w:rFonts w:hint="eastAsia" w:ascii="宋体" w:hAnsi="宋体"/>
          <w:sz w:val="24"/>
        </w:rPr>
        <w:t>货物</w:t>
      </w:r>
      <w:r>
        <w:rPr>
          <w:rFonts w:hint="eastAsia" w:ascii="宋体" w:hAnsi="宋体" w:cs="宋体"/>
          <w:sz w:val="24"/>
        </w:rPr>
        <w:t>，目录内</w:t>
      </w:r>
      <w:r>
        <w:rPr>
          <w:rFonts w:hint="eastAsia" w:ascii="宋体" w:hAnsi="宋体"/>
          <w:sz w:val="24"/>
        </w:rPr>
        <w:t>货物</w:t>
      </w:r>
      <w:r>
        <w:rPr>
          <w:rFonts w:hint="eastAsia" w:ascii="宋体" w:hAnsi="宋体" w:cs="宋体"/>
          <w:sz w:val="24"/>
        </w:rPr>
        <w:t>必须明确标识。在签订合同前提供APP、微信小程序或官方网站截图文件给采购人备案。</w:t>
      </w:r>
    </w:p>
    <w:p>
      <w:pPr>
        <w:tabs>
          <w:tab w:val="left" w:pos="360"/>
        </w:tabs>
        <w:spacing w:after="0" w:line="360" w:lineRule="auto"/>
        <w:ind w:firstLine="480" w:firstLineChars="200"/>
        <w:jc w:val="left"/>
        <w:rPr>
          <w:rFonts w:ascii="宋体" w:hAnsi="宋体" w:cs="宋体"/>
          <w:sz w:val="24"/>
        </w:rPr>
      </w:pPr>
      <w:r>
        <w:rPr>
          <w:rFonts w:hint="eastAsia" w:ascii="宋体" w:hAnsi="宋体" w:cs="宋体"/>
          <w:sz w:val="24"/>
        </w:rPr>
        <w:t>（三）端午慰问品会员信息、选择货物情况及收货地址的信息收集和统计、在线支付需由成交供应商开放的APP、微信小程序或者官网完成。（成交供应商需在APP、微信小程序或网站购买页面中展示购买全流程操作说明（包括但不限于文字、图片、短视频、配音解说等形式)。</w:t>
      </w:r>
    </w:p>
    <w:p>
      <w:pPr>
        <w:tabs>
          <w:tab w:val="left" w:pos="360"/>
        </w:tabs>
        <w:spacing w:after="0" w:line="360" w:lineRule="auto"/>
        <w:ind w:firstLine="480" w:firstLineChars="200"/>
        <w:jc w:val="left"/>
        <w:rPr>
          <w:rFonts w:ascii="宋体" w:hAnsi="宋体" w:cs="宋体"/>
          <w:sz w:val="24"/>
        </w:rPr>
      </w:pPr>
      <w:r>
        <w:rPr>
          <w:rFonts w:hint="eastAsia" w:ascii="宋体" w:hAnsi="宋体" w:cs="宋体"/>
          <w:sz w:val="24"/>
        </w:rPr>
        <w:t>（四） 付款方式：</w:t>
      </w:r>
    </w:p>
    <w:p>
      <w:pPr>
        <w:tabs>
          <w:tab w:val="left" w:pos="360"/>
        </w:tabs>
        <w:spacing w:after="0" w:line="360" w:lineRule="auto"/>
        <w:ind w:firstLine="480" w:firstLineChars="200"/>
        <w:jc w:val="left"/>
        <w:rPr>
          <w:rFonts w:ascii="宋体" w:hAnsi="宋体" w:cs="宋体"/>
          <w:sz w:val="24"/>
        </w:rPr>
      </w:pPr>
      <w:r>
        <w:rPr>
          <w:rFonts w:hint="eastAsia" w:ascii="宋体" w:hAnsi="宋体" w:cs="宋体"/>
          <w:sz w:val="24"/>
        </w:rPr>
        <w:t>1、会员端午慰问品在成交供应商APP或者微信小程序或者官网完成</w:t>
      </w:r>
      <w:r>
        <w:rPr>
          <w:rFonts w:hint="eastAsia" w:ascii="宋体" w:hAnsi="宋体"/>
          <w:sz w:val="24"/>
        </w:rPr>
        <w:t>货物</w:t>
      </w:r>
      <w:r>
        <w:rPr>
          <w:rFonts w:hint="eastAsia" w:ascii="宋体" w:hAnsi="宋体" w:cs="宋体"/>
          <w:sz w:val="24"/>
        </w:rPr>
        <w:t>选择（APP或者微信小程序或者官网支付系统由成交供应商提供）。</w:t>
      </w:r>
    </w:p>
    <w:p>
      <w:pPr>
        <w:tabs>
          <w:tab w:val="left" w:pos="360"/>
        </w:tabs>
        <w:spacing w:after="0" w:line="360" w:lineRule="auto"/>
        <w:ind w:firstLine="480" w:firstLineChars="200"/>
        <w:jc w:val="left"/>
        <w:rPr>
          <w:rFonts w:ascii="宋体" w:hAnsi="宋体"/>
          <w:sz w:val="24"/>
        </w:rPr>
      </w:pPr>
      <w:r>
        <w:rPr>
          <w:rFonts w:hint="eastAsia" w:ascii="宋体" w:hAnsi="宋体" w:cs="宋体"/>
          <w:sz w:val="24"/>
        </w:rPr>
        <w:t>2、会员端午慰问品按会员下单进行采购送货，并全部送达采购人（会员）指定地点并验收后，</w:t>
      </w:r>
      <w:r>
        <w:rPr>
          <w:rFonts w:hint="eastAsia" w:ascii="宋体" w:hAnsi="宋体"/>
          <w:color w:val="000000"/>
          <w:sz w:val="24"/>
        </w:rPr>
        <w:t>成交供应商</w:t>
      </w:r>
      <w:r>
        <w:rPr>
          <w:rFonts w:hint="eastAsia" w:ascii="宋体" w:hAnsi="宋体" w:cs="宋体"/>
          <w:sz w:val="24"/>
        </w:rPr>
        <w:t>凭采购清单明细向采购人申请办理付款手续，并提供物流签收单复印件或扫描件。采购人在收到国家正式发票后15个工作日内向</w:t>
      </w:r>
      <w:r>
        <w:rPr>
          <w:rFonts w:hint="eastAsia" w:ascii="宋体" w:hAnsi="宋体"/>
          <w:color w:val="000000"/>
          <w:sz w:val="24"/>
        </w:rPr>
        <w:t>成交供应商</w:t>
      </w:r>
      <w:r>
        <w:rPr>
          <w:rFonts w:hint="eastAsia" w:ascii="宋体" w:hAnsi="宋体" w:cs="宋体"/>
          <w:sz w:val="24"/>
        </w:rPr>
        <w:t>支付合同款。</w:t>
      </w:r>
    </w:p>
    <w:p>
      <w:pPr>
        <w:spacing w:after="0" w:line="360" w:lineRule="auto"/>
        <w:ind w:firstLine="480" w:firstLineChars="200"/>
        <w:rPr>
          <w:rFonts w:ascii="宋体" w:hAnsi="宋体" w:cs="宋体"/>
          <w:sz w:val="24"/>
        </w:rPr>
      </w:pPr>
      <w:r>
        <w:rPr>
          <w:rFonts w:hint="eastAsia" w:ascii="宋体" w:hAnsi="宋体" w:cs="宋体"/>
          <w:sz w:val="24"/>
        </w:rPr>
        <w:t>（五）</w:t>
      </w:r>
      <w:r>
        <w:rPr>
          <w:rFonts w:hint="eastAsia" w:ascii="宋体" w:hAnsi="宋体" w:cs="宋体"/>
          <w:sz w:val="24"/>
          <w:lang w:val="en-GB"/>
        </w:rPr>
        <w:t>售后服务要求：如货物出现质量问题或错配、少配等问题能在三天内回复并解决，</w:t>
      </w:r>
      <w:r>
        <w:rPr>
          <w:rFonts w:hint="eastAsia" w:ascii="宋体" w:hAnsi="宋体" w:cs="宋体"/>
          <w:sz w:val="24"/>
        </w:rPr>
        <w:t>否则由此造成的一切损失由</w:t>
      </w:r>
      <w:r>
        <w:rPr>
          <w:rFonts w:hint="eastAsia" w:ascii="宋体" w:hAnsi="宋体"/>
          <w:color w:val="000000"/>
          <w:sz w:val="24"/>
        </w:rPr>
        <w:t>成交供应商</w:t>
      </w:r>
      <w:r>
        <w:rPr>
          <w:rFonts w:hint="eastAsia" w:ascii="宋体" w:hAnsi="宋体" w:cs="宋体"/>
          <w:sz w:val="24"/>
        </w:rPr>
        <w:t>负责。</w:t>
      </w:r>
    </w:p>
    <w:p>
      <w:pPr>
        <w:spacing w:after="0" w:line="360" w:lineRule="auto"/>
        <w:ind w:firstLine="480" w:firstLineChars="200"/>
        <w:rPr>
          <w:rFonts w:ascii="宋体" w:hAnsi="宋体" w:cs="宋体"/>
          <w:sz w:val="24"/>
        </w:rPr>
      </w:pPr>
      <w:r>
        <w:rPr>
          <w:rFonts w:hint="eastAsia" w:ascii="宋体" w:hAnsi="宋体" w:cs="宋体"/>
          <w:sz w:val="24"/>
        </w:rPr>
        <w:t>（六）合同期：自合同签订之日起半年。</w:t>
      </w:r>
    </w:p>
    <w:p>
      <w:pPr>
        <w:snapToGrid w:val="0"/>
        <w:spacing w:after="0" w:line="360" w:lineRule="auto"/>
        <w:rPr>
          <w:rFonts w:ascii="宋体" w:hAnsi="宋体"/>
          <w:b/>
          <w:bCs/>
          <w:sz w:val="24"/>
        </w:rPr>
      </w:pPr>
      <w:r>
        <w:rPr>
          <w:rFonts w:hint="eastAsia" w:ascii="宋体" w:hAnsi="宋体"/>
          <w:b/>
          <w:bCs/>
          <w:sz w:val="24"/>
        </w:rPr>
        <w:t>四、项目技术要求</w:t>
      </w:r>
    </w:p>
    <w:p>
      <w:pPr>
        <w:tabs>
          <w:tab w:val="left" w:pos="0"/>
        </w:tabs>
        <w:spacing w:after="0" w:line="360" w:lineRule="auto"/>
        <w:ind w:firstLine="480" w:firstLineChars="200"/>
        <w:rPr>
          <w:rFonts w:ascii="宋体" w:hAnsi="宋体" w:cs="宋体"/>
          <w:sz w:val="24"/>
        </w:rPr>
      </w:pPr>
      <w:r>
        <w:rPr>
          <w:rFonts w:hint="eastAsia" w:ascii="宋体" w:hAnsi="宋体" w:cs="宋体"/>
          <w:sz w:val="24"/>
        </w:rPr>
        <w:t>（一）成交供应商的实际供货价是以其成交下浮率计算得出的结算单价为执行标准。在实际供应过程中不得以任何理由调整价格。端午慰问品如因需要，成交供应商提供项目清单外货物，须经采购人书面同意，且供货价格下浮率需与成交下浮率一致（货物基价参考京东自营店为准，作为该货物的单价最高限价，结算单价=采购单价最高限价×（1-成交下浮率）。</w:t>
      </w:r>
    </w:p>
    <w:p>
      <w:pPr>
        <w:tabs>
          <w:tab w:val="left" w:pos="0"/>
        </w:tabs>
        <w:spacing w:after="0" w:line="360" w:lineRule="auto"/>
        <w:ind w:firstLine="480" w:firstLineChars="200"/>
        <w:rPr>
          <w:rFonts w:ascii="宋体" w:hAnsi="宋体" w:cs="宋体"/>
          <w:sz w:val="24"/>
        </w:rPr>
      </w:pPr>
      <w:r>
        <w:rPr>
          <w:rFonts w:hint="eastAsia" w:ascii="宋体" w:hAnsi="宋体" w:cs="宋体"/>
          <w:sz w:val="24"/>
        </w:rPr>
        <w:t>（二）成交供应商须保证所投货物货源充足，不得缺货。</w:t>
      </w:r>
    </w:p>
    <w:p>
      <w:pPr>
        <w:tabs>
          <w:tab w:val="left" w:pos="0"/>
        </w:tabs>
        <w:spacing w:after="0" w:line="360" w:lineRule="auto"/>
        <w:ind w:firstLine="480" w:firstLineChars="200"/>
        <w:rPr>
          <w:rFonts w:ascii="宋体" w:hAnsi="宋体" w:cs="宋体"/>
          <w:sz w:val="24"/>
        </w:rPr>
      </w:pPr>
      <w:r>
        <w:rPr>
          <w:rFonts w:hint="eastAsia" w:ascii="宋体" w:hAnsi="宋体" w:cs="宋体"/>
          <w:sz w:val="24"/>
        </w:rPr>
        <w:t>（三）货物包装要密封，无破损。凡由于包装不良造成的损失和由此产生的费用均由成交供应商承担。</w:t>
      </w:r>
    </w:p>
    <w:p>
      <w:pPr>
        <w:tabs>
          <w:tab w:val="left" w:pos="0"/>
        </w:tabs>
        <w:spacing w:after="0" w:line="360" w:lineRule="auto"/>
        <w:ind w:firstLine="480" w:firstLineChars="200"/>
        <w:rPr>
          <w:rFonts w:ascii="宋体" w:hAnsi="宋体" w:cs="宋体"/>
          <w:sz w:val="24"/>
        </w:rPr>
      </w:pPr>
      <w:r>
        <w:rPr>
          <w:rFonts w:hint="eastAsia" w:ascii="宋体" w:hAnsi="宋体" w:cs="宋体"/>
          <w:sz w:val="24"/>
        </w:rPr>
        <w:t>（四）成交供应商负责将货物送到现场过程中的全部运输，包括装卸车、货物现场的搬运。</w:t>
      </w:r>
    </w:p>
    <w:p>
      <w:pPr>
        <w:tabs>
          <w:tab w:val="left" w:pos="0"/>
        </w:tabs>
        <w:spacing w:after="0" w:line="360" w:lineRule="auto"/>
        <w:ind w:firstLine="480" w:firstLineChars="200"/>
        <w:rPr>
          <w:rFonts w:ascii="宋体" w:hAnsi="宋体" w:cs="宋体"/>
          <w:sz w:val="24"/>
        </w:rPr>
      </w:pPr>
      <w:r>
        <w:rPr>
          <w:rFonts w:hint="eastAsia" w:ascii="宋体" w:hAnsi="宋体" w:cs="宋体"/>
          <w:sz w:val="24"/>
        </w:rPr>
        <w:t>（五）非采购人人为原因而出现货物质量，由成交供应商负责包换或包退，并承担因此而产生的一切费用。</w:t>
      </w:r>
    </w:p>
    <w:p>
      <w:pPr>
        <w:tabs>
          <w:tab w:val="left" w:pos="0"/>
        </w:tabs>
        <w:spacing w:after="0" w:line="360" w:lineRule="auto"/>
        <w:ind w:firstLine="480" w:firstLineChars="200"/>
        <w:rPr>
          <w:rFonts w:ascii="宋体" w:hAnsi="宋体" w:cs="宋体"/>
          <w:sz w:val="24"/>
        </w:rPr>
      </w:pPr>
      <w:r>
        <w:rPr>
          <w:rFonts w:hint="eastAsia" w:ascii="宋体" w:hAnsi="宋体" w:cs="宋体"/>
          <w:sz w:val="24"/>
        </w:rPr>
        <w:t>（六）成交供应商所报价格须包含货物费用、运输费、包装费、税费等与项目相关的所有费用。</w:t>
      </w:r>
    </w:p>
    <w:p>
      <w:pPr>
        <w:tabs>
          <w:tab w:val="left" w:pos="0"/>
        </w:tabs>
        <w:spacing w:after="0" w:line="360" w:lineRule="auto"/>
        <w:ind w:firstLine="480" w:firstLineChars="200"/>
        <w:rPr>
          <w:rFonts w:ascii="宋体" w:hAnsi="宋体" w:cs="宋体"/>
          <w:sz w:val="24"/>
        </w:rPr>
      </w:pPr>
      <w:r>
        <w:rPr>
          <w:rFonts w:hint="eastAsia" w:ascii="宋体" w:hAnsi="宋体" w:cs="宋体"/>
          <w:sz w:val="24"/>
        </w:rPr>
        <w:t>（七）成交供应商必须负责成交货物的运输、质量检测等工作，所产生的费用由成交供应商负责。</w:t>
      </w:r>
    </w:p>
    <w:p>
      <w:pPr>
        <w:tabs>
          <w:tab w:val="left" w:pos="0"/>
        </w:tabs>
        <w:spacing w:after="0" w:line="360" w:lineRule="auto"/>
        <w:ind w:firstLine="480" w:firstLineChars="200"/>
        <w:rPr>
          <w:rFonts w:ascii="宋体" w:hAnsi="宋体" w:cs="宋体"/>
          <w:sz w:val="24"/>
        </w:rPr>
      </w:pPr>
      <w:r>
        <w:rPr>
          <w:rFonts w:hint="eastAsia" w:ascii="宋体" w:hAnsi="宋体" w:cs="宋体"/>
          <w:sz w:val="24"/>
        </w:rPr>
        <w:t>（八）成交供应商除不可抗力，不得因其他任何理由延迟送货。采购人如遇特殊情况需推迟送货，应提前通知成交供应商。因成交供应商原因延误交货日期的（采购人要求推迟的除外），采购人有权自行采购，并由成交供应商承担由此产生的一切损失和费用。</w:t>
      </w:r>
    </w:p>
    <w:p>
      <w:pPr>
        <w:tabs>
          <w:tab w:val="left" w:pos="0"/>
        </w:tabs>
        <w:spacing w:after="0" w:line="360" w:lineRule="auto"/>
        <w:ind w:firstLine="480" w:firstLineChars="200"/>
        <w:rPr>
          <w:rFonts w:ascii="宋体" w:hAnsi="宋体" w:cs="宋体"/>
          <w:sz w:val="24"/>
        </w:rPr>
      </w:pPr>
      <w:r>
        <w:rPr>
          <w:rFonts w:hint="eastAsia" w:ascii="宋体" w:hAnsi="宋体" w:cs="宋体"/>
          <w:sz w:val="24"/>
        </w:rPr>
        <w:t>（九）成交供应商不得变更供应货物，应严格按竞价文件要求（含商标、名称、产地、规格和重量等）供应，否则，采购人有权拒收。如因市场流通问题确实需变更的，应书面向采购人申请。</w:t>
      </w:r>
    </w:p>
    <w:p>
      <w:pPr>
        <w:tabs>
          <w:tab w:val="left" w:pos="0"/>
        </w:tabs>
        <w:spacing w:after="0" w:line="360" w:lineRule="auto"/>
        <w:ind w:firstLine="480" w:firstLineChars="200"/>
        <w:rPr>
          <w:rFonts w:ascii="宋体" w:hAnsi="宋体" w:cs="宋体"/>
          <w:sz w:val="24"/>
        </w:rPr>
      </w:pPr>
      <w:r>
        <w:rPr>
          <w:rFonts w:hint="eastAsia" w:ascii="宋体" w:hAnsi="宋体" w:cs="宋体"/>
          <w:sz w:val="24"/>
        </w:rPr>
        <w:t>（十）采购人按合同对货物进行认真验收，对不符合规格要求的货物，成交供应商必须无条件退货；成交供应商未能履行竞价文件和合同所定事项，或供应不合格的、假冒伪劣、以次充好的货物，采购人退货后将记录在案，并对成交供应商予以处罚，除要承担因此产生的一切损失和费用外，情节严重的可取消其供应资格。</w:t>
      </w:r>
    </w:p>
    <w:p>
      <w:pPr>
        <w:tabs>
          <w:tab w:val="left" w:pos="0"/>
        </w:tabs>
        <w:spacing w:after="0" w:line="360" w:lineRule="auto"/>
        <w:ind w:firstLine="480" w:firstLineChars="200"/>
        <w:rPr>
          <w:rFonts w:ascii="宋体" w:hAnsi="宋体" w:cs="宋体"/>
          <w:sz w:val="24"/>
        </w:rPr>
      </w:pPr>
      <w:r>
        <w:rPr>
          <w:rFonts w:hint="eastAsia" w:ascii="宋体" w:hAnsi="宋体" w:cs="宋体"/>
          <w:sz w:val="24"/>
        </w:rPr>
        <w:t>（十一）成交供应商须按供应货物的销售额开具国家正式发票。</w:t>
      </w:r>
    </w:p>
    <w:p>
      <w:pPr>
        <w:snapToGrid w:val="0"/>
        <w:spacing w:after="0" w:line="360" w:lineRule="auto"/>
        <w:rPr>
          <w:rFonts w:ascii="宋体" w:hAnsi="宋体"/>
          <w:b/>
          <w:bCs/>
          <w:sz w:val="24"/>
        </w:rPr>
      </w:pPr>
      <w:r>
        <w:rPr>
          <w:rFonts w:hint="eastAsia" w:ascii="宋体" w:hAnsi="宋体"/>
          <w:b/>
          <w:bCs/>
          <w:sz w:val="24"/>
        </w:rPr>
        <w:t>五、项目质量要求</w:t>
      </w:r>
    </w:p>
    <w:p>
      <w:pPr>
        <w:spacing w:after="0" w:line="360" w:lineRule="auto"/>
        <w:ind w:firstLine="240" w:firstLineChars="100"/>
        <w:rPr>
          <w:rFonts w:ascii="宋体" w:hAnsi="宋体" w:cs="宋体"/>
          <w:sz w:val="24"/>
        </w:rPr>
      </w:pPr>
      <w:r>
        <w:rPr>
          <w:rFonts w:hint="eastAsia" w:ascii="宋体" w:hAnsi="宋体" w:cs="宋体"/>
          <w:sz w:val="24"/>
        </w:rPr>
        <w:t>（一）货物必须符合国家卫生标准，不得有腐烂、变质、油脂酸败、霉变、生虫、污秽不洁、混有异物或者其他感官性异常，并不得含有可能对人体健康有害的物质。成交供应商在供应过程中，如果发生出现质量问题或造成食物中毒，如变质等情况，经查实后确属成交供应商责任，成交供应商应承担全部责任，主要包括食物中毒人员医疗费、误工费、事故处理费等，直至追究刑事责任。</w:t>
      </w:r>
    </w:p>
    <w:p>
      <w:pPr>
        <w:spacing w:after="0" w:line="360" w:lineRule="auto"/>
        <w:ind w:firstLine="240" w:firstLineChars="100"/>
        <w:rPr>
          <w:rFonts w:ascii="宋体" w:hAnsi="宋体" w:cs="宋体"/>
          <w:sz w:val="24"/>
        </w:rPr>
      </w:pPr>
      <w:r>
        <w:rPr>
          <w:rFonts w:hint="eastAsia" w:ascii="宋体" w:hAnsi="宋体" w:cs="宋体"/>
          <w:sz w:val="24"/>
        </w:rPr>
        <w:t>（二）所投货物不允许为散装货物，必须为生产厂家包装货物。</w:t>
      </w:r>
    </w:p>
    <w:p>
      <w:pPr>
        <w:spacing w:after="0" w:line="360" w:lineRule="auto"/>
        <w:ind w:firstLine="240" w:firstLineChars="100"/>
        <w:rPr>
          <w:rFonts w:ascii="宋体" w:hAnsi="宋体" w:cs="宋体"/>
          <w:sz w:val="24"/>
        </w:rPr>
      </w:pPr>
      <w:r>
        <w:rPr>
          <w:rFonts w:hint="eastAsia" w:ascii="宋体" w:hAnsi="宋体" w:cs="宋体"/>
          <w:sz w:val="24"/>
        </w:rPr>
        <w:t>（三）有保质期限的货物剩余保存期不得少于原有保质期的三分之二。</w:t>
      </w:r>
    </w:p>
    <w:p>
      <w:pPr>
        <w:spacing w:after="0" w:line="360" w:lineRule="auto"/>
        <w:ind w:firstLine="240" w:firstLineChars="100"/>
        <w:rPr>
          <w:rFonts w:ascii="宋体" w:hAnsi="宋体" w:cs="宋体"/>
          <w:sz w:val="24"/>
        </w:rPr>
      </w:pPr>
      <w:r>
        <w:rPr>
          <w:rFonts w:hint="eastAsia" w:ascii="宋体" w:hAnsi="宋体" w:cs="宋体"/>
          <w:sz w:val="24"/>
        </w:rPr>
        <w:t>（四）成交供应商供应过期货物、以次充好或所供货物的规格、质量标准与合同规定不符，采购人有权拒收，并责令其在规定的时间内重新送货；若无法在规定时间内重新送货，第一次处以当批货物的30%货款作为违约金，第二次处以当批货物的60%货款作为违约金，合同期内累计达到3次采购人扣罚所有未支付货款并有权终止合同，由此发生的一切损失和费用由成交供应商承担。</w:t>
      </w:r>
    </w:p>
    <w:p>
      <w:pPr>
        <w:snapToGrid w:val="0"/>
        <w:spacing w:after="0" w:line="360" w:lineRule="auto"/>
        <w:rPr>
          <w:rFonts w:ascii="宋体" w:hAnsi="宋体"/>
          <w:b/>
          <w:bCs/>
          <w:sz w:val="24"/>
        </w:rPr>
      </w:pPr>
      <w:r>
        <w:rPr>
          <w:rFonts w:hint="eastAsia" w:ascii="宋体" w:hAnsi="宋体"/>
          <w:b/>
          <w:bCs/>
          <w:sz w:val="24"/>
        </w:rPr>
        <w:t>六、履约保证金</w:t>
      </w:r>
    </w:p>
    <w:p>
      <w:pPr>
        <w:adjustRightInd w:val="0"/>
        <w:snapToGrid w:val="0"/>
        <w:spacing w:after="0" w:line="360" w:lineRule="auto"/>
        <w:ind w:left="142"/>
        <w:textAlignment w:val="baseline"/>
        <w:rPr>
          <w:rFonts w:ascii="宋体" w:hAnsi="宋体" w:cs="宋体"/>
          <w:sz w:val="24"/>
        </w:rPr>
      </w:pPr>
      <w:r>
        <w:rPr>
          <w:rFonts w:hint="eastAsia" w:ascii="宋体" w:hAnsi="宋体" w:cs="宋体"/>
          <w:sz w:val="24"/>
        </w:rPr>
        <w:t>（一）本项目无需提交履约保证金。</w:t>
      </w:r>
    </w:p>
    <w:p>
      <w:pPr>
        <w:snapToGrid w:val="0"/>
        <w:spacing w:after="0" w:line="360" w:lineRule="auto"/>
        <w:rPr>
          <w:rFonts w:ascii="宋体" w:hAnsi="宋体"/>
          <w:b/>
          <w:bCs/>
          <w:sz w:val="24"/>
        </w:rPr>
      </w:pPr>
      <w:r>
        <w:rPr>
          <w:rFonts w:hint="eastAsia" w:ascii="宋体" w:hAnsi="宋体"/>
          <w:b/>
          <w:bCs/>
          <w:sz w:val="24"/>
        </w:rPr>
        <w:t>七、包装和运输</w:t>
      </w:r>
    </w:p>
    <w:p>
      <w:pPr>
        <w:snapToGrid w:val="0"/>
        <w:spacing w:after="0" w:line="360" w:lineRule="auto"/>
        <w:ind w:firstLine="480" w:firstLineChars="200"/>
        <w:rPr>
          <w:rFonts w:ascii="宋体" w:hAnsi="宋体" w:cs="宋体"/>
          <w:sz w:val="24"/>
        </w:rPr>
      </w:pPr>
      <w:r>
        <w:rPr>
          <w:rFonts w:hint="eastAsia" w:ascii="宋体" w:hAnsi="宋体" w:cs="宋体"/>
          <w:sz w:val="24"/>
        </w:rPr>
        <w:t>（一）成交供应商应提供运至交付地点所需要的包装，包装应符合经济、牢固、美观的要求采取防潮、防晒、防锈、防振及防止其它损坏的必要措施，以防止货物在运转中损坏或变质。</w:t>
      </w:r>
    </w:p>
    <w:p>
      <w:pPr>
        <w:snapToGrid w:val="0"/>
        <w:spacing w:after="0" w:line="360" w:lineRule="auto"/>
        <w:ind w:firstLine="480" w:firstLineChars="200"/>
        <w:rPr>
          <w:rFonts w:ascii="宋体" w:hAnsi="宋体" w:cs="宋体"/>
          <w:sz w:val="24"/>
        </w:rPr>
      </w:pPr>
      <w:r>
        <w:rPr>
          <w:rFonts w:hint="eastAsia" w:ascii="宋体" w:hAnsi="宋体" w:cs="宋体"/>
          <w:sz w:val="24"/>
        </w:rPr>
        <w:t>（二）包装必须要符合相关法律、法规的要求，包括与环境、职业健康和安全有关的法律、法规标准。</w:t>
      </w:r>
    </w:p>
    <w:p>
      <w:pPr>
        <w:snapToGrid w:val="0"/>
        <w:spacing w:after="0" w:line="360" w:lineRule="auto"/>
        <w:rPr>
          <w:rFonts w:ascii="宋体" w:hAnsi="宋体"/>
          <w:b/>
          <w:bCs/>
          <w:sz w:val="24"/>
        </w:rPr>
      </w:pPr>
      <w:r>
        <w:rPr>
          <w:rFonts w:hint="eastAsia" w:ascii="宋体" w:hAnsi="宋体"/>
          <w:b/>
          <w:bCs/>
          <w:sz w:val="24"/>
        </w:rPr>
        <w:t>八、违约责任</w:t>
      </w:r>
    </w:p>
    <w:p>
      <w:pPr>
        <w:spacing w:after="0" w:line="360" w:lineRule="auto"/>
        <w:ind w:firstLine="240" w:firstLineChars="100"/>
        <w:rPr>
          <w:rFonts w:ascii="宋体" w:hAnsi="宋体" w:cs="宋体"/>
          <w:sz w:val="24"/>
        </w:rPr>
      </w:pPr>
      <w:r>
        <w:rPr>
          <w:rFonts w:hint="eastAsia" w:ascii="宋体" w:hAnsi="宋体" w:cs="宋体"/>
          <w:sz w:val="24"/>
        </w:rPr>
        <w:t>（一）因成交供应商原因未按时提供货物或交货的数量、品种、规格或者质量等不符合合同约定或订货要求的，采购人可以拒收，并向采购人偿付逾期或少交部分货物总值的20%的违约金。</w:t>
      </w:r>
    </w:p>
    <w:p>
      <w:pPr>
        <w:spacing w:after="0" w:line="360" w:lineRule="auto"/>
        <w:ind w:firstLine="240" w:firstLineChars="100"/>
        <w:rPr>
          <w:rFonts w:ascii="宋体" w:hAnsi="宋体" w:cs="宋体"/>
          <w:sz w:val="24"/>
        </w:rPr>
      </w:pPr>
      <w:r>
        <w:rPr>
          <w:rFonts w:hint="eastAsia" w:ascii="宋体" w:hAnsi="宋体" w:cs="宋体"/>
          <w:sz w:val="24"/>
        </w:rPr>
        <w:t>（二）因成交供应商的原因未按时提供货物而使采购人遭受损失或因此扰乱正常管理秩序的，成交供应商承担相应的违约责任。成交供应商须向采购人支付逾期或少交部分货款总值的20%的违约金。</w:t>
      </w:r>
    </w:p>
    <w:p>
      <w:pPr>
        <w:spacing w:after="0" w:line="360" w:lineRule="auto"/>
        <w:ind w:firstLine="240" w:firstLineChars="100"/>
        <w:rPr>
          <w:rFonts w:ascii="宋体" w:hAnsi="宋体" w:cs="宋体"/>
          <w:sz w:val="24"/>
        </w:rPr>
      </w:pPr>
      <w:r>
        <w:rPr>
          <w:rFonts w:hint="eastAsia" w:ascii="宋体" w:hAnsi="宋体" w:cs="宋体"/>
          <w:sz w:val="24"/>
        </w:rPr>
        <w:t>（三）成交供应商出现供货能力不足的现象以至采购人有证据证明成交供应商无继续履约能力，或成交供应商擅自将与采购人签订的供货项目提供给其他供应商的，成交供应商须按合同暂定总价的10%支付违约金给采购人，同时，采购人有权单方面终止合同。</w:t>
      </w:r>
    </w:p>
    <w:p>
      <w:pPr>
        <w:spacing w:after="0" w:line="360" w:lineRule="auto"/>
        <w:ind w:firstLine="240" w:firstLineChars="100"/>
        <w:rPr>
          <w:rFonts w:ascii="宋体" w:hAnsi="宋体" w:cs="宋体"/>
          <w:sz w:val="24"/>
        </w:rPr>
      </w:pPr>
      <w:r>
        <w:rPr>
          <w:rFonts w:hint="eastAsia" w:ascii="宋体" w:hAnsi="宋体" w:cs="宋体"/>
          <w:sz w:val="24"/>
        </w:rPr>
        <w:t>（四）成交供应商如经有关部门证明确因不可抗力无法按时交货，采购人仍然需要成交供应商交货的，成交供应商可以迟延交货，不按违约处理。</w:t>
      </w:r>
    </w:p>
    <w:p>
      <w:pPr>
        <w:spacing w:after="0" w:line="360" w:lineRule="auto"/>
        <w:ind w:firstLine="240" w:firstLineChars="100"/>
        <w:rPr>
          <w:rFonts w:ascii="宋体" w:hAnsi="宋体" w:cs="宋体"/>
          <w:sz w:val="24"/>
        </w:rPr>
      </w:pPr>
      <w:r>
        <w:rPr>
          <w:rFonts w:hint="eastAsia" w:ascii="宋体" w:hAnsi="宋体" w:cs="宋体"/>
          <w:sz w:val="24"/>
        </w:rPr>
        <w:t>（五）因食用成交供应商交来货物而导致采购人慰问对象身体出现不适的，经卫生防疫部门确定为成交供应商责任的，成交供应商需承担由此产生的全部费用及相应法律责任。</w:t>
      </w:r>
    </w:p>
    <w:p>
      <w:pPr>
        <w:spacing w:after="0" w:line="360" w:lineRule="auto"/>
        <w:ind w:firstLine="240" w:firstLineChars="100"/>
        <w:rPr>
          <w:rFonts w:ascii="宋体" w:hAnsi="宋体" w:cs="宋体"/>
          <w:sz w:val="24"/>
        </w:rPr>
      </w:pPr>
      <w:r>
        <w:rPr>
          <w:rFonts w:hint="eastAsia" w:ascii="宋体" w:hAnsi="宋体" w:cs="宋体"/>
          <w:sz w:val="24"/>
        </w:rPr>
        <w:t>（六）成交供应商供应的货物若为国家公布的伪劣产品，成交供应商应无条件更换，并承担由此产生的全部费用及相应法律责任。</w:t>
      </w:r>
    </w:p>
    <w:p>
      <w:pPr>
        <w:spacing w:after="0" w:line="360" w:lineRule="auto"/>
        <w:ind w:firstLine="240" w:firstLineChars="100"/>
        <w:rPr>
          <w:rFonts w:ascii="宋体" w:hAnsi="宋体" w:cs="宋体"/>
          <w:sz w:val="24"/>
        </w:rPr>
      </w:pPr>
      <w:r>
        <w:rPr>
          <w:rFonts w:hint="eastAsia" w:ascii="宋体" w:hAnsi="宋体" w:cs="宋体"/>
          <w:sz w:val="24"/>
        </w:rPr>
        <w:t>（七）采购人认为成交供应商供货质量与合同不符的，双方协商不成时，经鉴定成交供应商所供</w:t>
      </w:r>
      <w:r>
        <w:rPr>
          <w:rFonts w:hint="eastAsia" w:ascii="宋体" w:hAnsi="宋体"/>
          <w:sz w:val="24"/>
        </w:rPr>
        <w:t>货物</w:t>
      </w:r>
      <w:r>
        <w:rPr>
          <w:rFonts w:hint="eastAsia" w:ascii="宋体" w:hAnsi="宋体" w:cs="宋体"/>
          <w:sz w:val="24"/>
        </w:rPr>
        <w:t>确为伪劣</w:t>
      </w:r>
      <w:r>
        <w:rPr>
          <w:rFonts w:hint="eastAsia" w:ascii="宋体" w:hAnsi="宋体"/>
          <w:sz w:val="24"/>
        </w:rPr>
        <w:t>产品</w:t>
      </w:r>
      <w:r>
        <w:rPr>
          <w:rFonts w:hint="eastAsia" w:ascii="宋体" w:hAnsi="宋体" w:cs="宋体"/>
          <w:sz w:val="24"/>
        </w:rPr>
        <w:t>的，采购人有权单方面终止合同，成交供应商应承担货物的检测费用及违约责任。</w:t>
      </w:r>
    </w:p>
    <w:p>
      <w:pPr>
        <w:snapToGrid w:val="0"/>
        <w:spacing w:after="0" w:line="360" w:lineRule="auto"/>
        <w:rPr>
          <w:rFonts w:ascii="宋体" w:hAnsi="宋体"/>
          <w:b/>
          <w:bCs/>
          <w:sz w:val="24"/>
        </w:rPr>
      </w:pPr>
      <w:r>
        <w:rPr>
          <w:rFonts w:hint="eastAsia" w:ascii="宋体" w:hAnsi="宋体"/>
          <w:b/>
          <w:bCs/>
          <w:sz w:val="24"/>
        </w:rPr>
        <w:t>九、其他要求</w:t>
      </w:r>
    </w:p>
    <w:p>
      <w:pPr>
        <w:spacing w:after="0" w:line="360" w:lineRule="auto"/>
        <w:ind w:firstLine="240" w:firstLineChars="100"/>
        <w:rPr>
          <w:rFonts w:ascii="宋体" w:hAnsi="宋体" w:cs="宋体"/>
          <w:sz w:val="24"/>
        </w:rPr>
      </w:pPr>
      <w:r>
        <w:rPr>
          <w:rFonts w:hint="eastAsia" w:ascii="宋体" w:hAnsi="宋体" w:cs="宋体"/>
          <w:sz w:val="24"/>
        </w:rPr>
        <w:t>（一）成交供应商须严格遵守采购人单位管理制度和保密制度，不得泄露采购人情况。</w:t>
      </w:r>
    </w:p>
    <w:p>
      <w:pPr>
        <w:spacing w:after="0" w:line="360" w:lineRule="auto"/>
        <w:ind w:firstLine="240" w:firstLineChars="100"/>
        <w:rPr>
          <w:rFonts w:ascii="宋体" w:hAnsi="宋体" w:cs="宋体"/>
          <w:szCs w:val="21"/>
        </w:rPr>
      </w:pPr>
      <w:r>
        <w:rPr>
          <w:rFonts w:hint="eastAsia" w:ascii="宋体" w:hAnsi="宋体" w:cs="宋体"/>
          <w:sz w:val="24"/>
        </w:rPr>
        <w:t>（二）成交供应商的行为不得违反广东省纪委近期发布的《关于推动构建新型政商关系的若干意见》的规定，一经发现可立即终止合作，并对不廉洁的竞价投标企业及其负责人拉入“黑名单”，确保构建“亲”“清”新型警商关系。</w:t>
      </w:r>
    </w:p>
    <w:p>
      <w:pPr>
        <w:adjustRightInd w:val="0"/>
        <w:snapToGrid w:val="0"/>
        <w:spacing w:before="468" w:beforeLines="150" w:after="468" w:afterLines="150" w:line="360" w:lineRule="auto"/>
        <w:jc w:val="center"/>
        <w:outlineLvl w:val="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br w:type="page"/>
      </w:r>
      <w:bookmarkStart w:id="22" w:name="_Toc140591256"/>
    </w:p>
    <w:p>
      <w:pPr>
        <w:rPr>
          <w:color w:val="000000" w:themeColor="text1"/>
          <w14:textFill>
            <w14:solidFill>
              <w14:schemeClr w14:val="tx1"/>
            </w14:solidFill>
          </w14:textFill>
        </w:rPr>
      </w:pPr>
    </w:p>
    <w:p>
      <w:pPr>
        <w:adjustRightInd w:val="0"/>
        <w:snapToGrid w:val="0"/>
        <w:spacing w:before="468" w:beforeLines="150" w:after="468" w:afterLines="150" w:line="360" w:lineRule="auto"/>
        <w:jc w:val="center"/>
        <w:outlineLvl w:val="0"/>
        <w:rPr>
          <w:rFonts w:ascii="宋体" w:hAnsi="宋体"/>
          <w:b/>
          <w:color w:val="000000" w:themeColor="text1"/>
          <w:sz w:val="36"/>
          <w:szCs w:val="36"/>
          <w14:textFill>
            <w14:solidFill>
              <w14:schemeClr w14:val="tx1"/>
            </w14:solidFill>
          </w14:textFill>
        </w:rPr>
      </w:pPr>
      <w:bookmarkStart w:id="23" w:name="_Toc197676671"/>
      <w:r>
        <w:rPr>
          <w:rFonts w:hint="eastAsia" w:ascii="宋体" w:hAnsi="宋体"/>
          <w:b/>
          <w:color w:val="000000" w:themeColor="text1"/>
          <w:sz w:val="36"/>
          <w:szCs w:val="36"/>
          <w14:textFill>
            <w14:solidFill>
              <w14:schemeClr w14:val="tx1"/>
            </w14:solidFill>
          </w14:textFill>
        </w:rPr>
        <w:t>第四章</w:t>
      </w:r>
      <w:r>
        <w:rPr>
          <w:rFonts w:ascii="宋体" w:hAnsi="宋体"/>
          <w:b/>
          <w:color w:val="000000" w:themeColor="text1"/>
          <w:sz w:val="36"/>
          <w:szCs w:val="36"/>
          <w14:textFill>
            <w14:solidFill>
              <w14:schemeClr w14:val="tx1"/>
            </w14:solidFill>
          </w14:textFill>
        </w:rPr>
        <w:t xml:space="preserve"> </w:t>
      </w:r>
      <w:bookmarkStart w:id="24" w:name="_Toc139017211"/>
      <w:r>
        <w:rPr>
          <w:rFonts w:ascii="宋体" w:hAnsi="宋体"/>
          <w:b/>
          <w:color w:val="000000" w:themeColor="text1"/>
          <w:sz w:val="36"/>
          <w:szCs w:val="36"/>
          <w14:textFill>
            <w14:solidFill>
              <w14:schemeClr w14:val="tx1"/>
            </w14:solidFill>
          </w14:textFill>
        </w:rPr>
        <w:t xml:space="preserve"> </w:t>
      </w:r>
      <w:r>
        <w:rPr>
          <w:rFonts w:hint="eastAsia" w:ascii="宋体" w:hAnsi="宋体"/>
          <w:b/>
          <w:color w:val="000000" w:themeColor="text1"/>
          <w:sz w:val="36"/>
          <w:szCs w:val="36"/>
          <w14:textFill>
            <w14:solidFill>
              <w14:schemeClr w14:val="tx1"/>
            </w14:solidFill>
          </w14:textFill>
        </w:rPr>
        <w:t>合同书格式</w:t>
      </w:r>
      <w:bookmarkEnd w:id="22"/>
      <w:bookmarkEnd w:id="23"/>
      <w:bookmarkEnd w:id="24"/>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注：本合同仅为合同的参考文本，合同签订双方可根据项目的具体要求进行修订。</w:t>
      </w:r>
    </w:p>
    <w:p>
      <w:pPr>
        <w:spacing w:before="468" w:beforeLines="150" w:after="156" w:afterLines="50" w:line="360" w:lineRule="auto"/>
        <w:jc w:val="center"/>
        <w:rPr>
          <w:rFonts w:ascii="宋体" w:hAnsi="宋体"/>
          <w:color w:val="000000" w:themeColor="text1"/>
          <w:sz w:val="72"/>
          <w:szCs w:val="72"/>
          <w14:textFill>
            <w14:solidFill>
              <w14:schemeClr w14:val="tx1"/>
            </w14:solidFill>
          </w14:textFill>
        </w:rPr>
      </w:pPr>
      <w:r>
        <w:rPr>
          <w:rFonts w:ascii="宋体" w:hAnsi="宋体"/>
          <w:color w:val="000000" w:themeColor="text1"/>
          <w:sz w:val="24"/>
          <w14:textFill>
            <w14:solidFill>
              <w14:schemeClr w14:val="tx1"/>
            </w14:solidFill>
          </w14:textFill>
        </w:rPr>
        <w:br w:type="page"/>
      </w:r>
      <w:r>
        <w:rPr>
          <w:rFonts w:hint="eastAsia" w:ascii="宋体" w:hAnsi="宋体"/>
          <w:color w:val="000000" w:themeColor="text1"/>
          <w:sz w:val="72"/>
          <w:szCs w:val="72"/>
          <w14:textFill>
            <w14:solidFill>
              <w14:schemeClr w14:val="tx1"/>
            </w14:solidFill>
          </w14:textFill>
        </w:rPr>
        <w:t>广东省从化监狱</w:t>
      </w:r>
    </w:p>
    <w:p>
      <w:pPr>
        <w:spacing w:before="468" w:beforeLines="150" w:after="156" w:afterLines="50" w:line="360" w:lineRule="auto"/>
        <w:jc w:val="center"/>
        <w:rPr>
          <w:rFonts w:ascii="宋体" w:hAnsi="宋体"/>
          <w:color w:val="000000" w:themeColor="text1"/>
          <w:sz w:val="72"/>
          <w:szCs w:val="72"/>
          <w14:textFill>
            <w14:solidFill>
              <w14:schemeClr w14:val="tx1"/>
            </w14:solidFill>
          </w14:textFill>
        </w:rPr>
      </w:pPr>
      <w:r>
        <w:rPr>
          <w:rFonts w:hint="eastAsia" w:ascii="宋体" w:hAnsi="宋体"/>
          <w:color w:val="000000" w:themeColor="text1"/>
          <w:sz w:val="72"/>
          <w:szCs w:val="72"/>
          <w14:textFill>
            <w14:solidFill>
              <w14:schemeClr w14:val="tx1"/>
            </w14:solidFill>
          </w14:textFill>
        </w:rPr>
        <w:t>采购合同</w:t>
      </w:r>
    </w:p>
    <w:p>
      <w:pPr>
        <w:spacing w:line="360" w:lineRule="auto"/>
        <w:jc w:val="center"/>
        <w:rPr>
          <w:rFonts w:ascii="宋体" w:hAnsi="宋体"/>
          <w:color w:val="000000" w:themeColor="text1"/>
          <w:sz w:val="24"/>
          <w14:textFill>
            <w14:solidFill>
              <w14:schemeClr w14:val="tx1"/>
            </w14:solidFill>
          </w14:textFill>
        </w:rPr>
      </w:pPr>
    </w:p>
    <w:p>
      <w:pPr>
        <w:spacing w:line="360" w:lineRule="auto"/>
        <w:jc w:val="center"/>
        <w:rPr>
          <w:rFonts w:ascii="宋体" w:hAnsi="宋体"/>
          <w:color w:val="000000" w:themeColor="text1"/>
          <w:sz w:val="24"/>
          <w14:textFill>
            <w14:solidFill>
              <w14:schemeClr w14:val="tx1"/>
            </w14:solidFill>
          </w14:textFill>
        </w:rPr>
      </w:pPr>
    </w:p>
    <w:p>
      <w:pPr>
        <w:spacing w:line="360" w:lineRule="auto"/>
        <w:jc w:val="center"/>
        <w:rPr>
          <w:rFonts w:ascii="宋体" w:hAnsi="宋体"/>
          <w:color w:val="000000" w:themeColor="text1"/>
          <w:sz w:val="24"/>
          <w14:textFill>
            <w14:solidFill>
              <w14:schemeClr w14:val="tx1"/>
            </w14:solidFill>
          </w14:textFill>
        </w:rPr>
      </w:pPr>
    </w:p>
    <w:p>
      <w:pPr>
        <w:spacing w:line="360" w:lineRule="auto"/>
        <w:jc w:val="center"/>
        <w:rPr>
          <w:rFonts w:ascii="宋体" w:hAnsi="宋体"/>
          <w:color w:val="000000" w:themeColor="text1"/>
          <w:sz w:val="24"/>
          <w14:textFill>
            <w14:solidFill>
              <w14:schemeClr w14:val="tx1"/>
            </w14:solidFill>
          </w14:textFill>
        </w:rPr>
      </w:pPr>
    </w:p>
    <w:p>
      <w:pPr>
        <w:spacing w:line="360" w:lineRule="auto"/>
        <w:jc w:val="center"/>
        <w:rPr>
          <w:rFonts w:ascii="宋体" w:hAnsi="宋体"/>
          <w:color w:val="000000" w:themeColor="text1"/>
          <w:sz w:val="24"/>
          <w14:textFill>
            <w14:solidFill>
              <w14:schemeClr w14:val="tx1"/>
            </w14:solidFill>
          </w14:textFill>
        </w:rPr>
      </w:pPr>
    </w:p>
    <w:p>
      <w:pPr>
        <w:spacing w:line="360" w:lineRule="auto"/>
        <w:jc w:val="center"/>
        <w:rPr>
          <w:rFonts w:ascii="宋体" w:hAnsi="宋体"/>
          <w:color w:val="000000" w:themeColor="text1"/>
          <w:sz w:val="24"/>
          <w14:textFill>
            <w14:solidFill>
              <w14:schemeClr w14:val="tx1"/>
            </w14:solidFill>
          </w14:textFill>
        </w:rPr>
      </w:pPr>
    </w:p>
    <w:p>
      <w:pPr>
        <w:spacing w:line="360" w:lineRule="auto"/>
        <w:jc w:val="center"/>
        <w:rPr>
          <w:rFonts w:ascii="宋体" w:hAnsi="宋体"/>
          <w:color w:val="000000" w:themeColor="text1"/>
          <w:sz w:val="24"/>
          <w14:textFill>
            <w14:solidFill>
              <w14:schemeClr w14:val="tx1"/>
            </w14:solidFill>
          </w14:textFill>
        </w:rPr>
      </w:pPr>
    </w:p>
    <w:p>
      <w:pPr>
        <w:spacing w:line="360" w:lineRule="auto"/>
        <w:jc w:val="center"/>
        <w:rPr>
          <w:rFonts w:ascii="宋体" w:hAnsi="宋体"/>
          <w:color w:val="000000" w:themeColor="text1"/>
          <w:sz w:val="24"/>
          <w14:textFill>
            <w14:solidFill>
              <w14:schemeClr w14:val="tx1"/>
            </w14:solidFill>
          </w14:textFill>
        </w:rPr>
      </w:pPr>
    </w:p>
    <w:p>
      <w:pPr>
        <w:spacing w:line="360" w:lineRule="auto"/>
        <w:jc w:val="center"/>
        <w:rPr>
          <w:rFonts w:ascii="宋体" w:hAnsi="宋体"/>
          <w:color w:val="000000" w:themeColor="text1"/>
          <w:sz w:val="24"/>
          <w14:textFill>
            <w14:solidFill>
              <w14:schemeClr w14:val="tx1"/>
            </w14:solidFill>
          </w14:textFill>
        </w:rPr>
      </w:pPr>
    </w:p>
    <w:p>
      <w:pPr>
        <w:spacing w:line="276" w:lineRule="auto"/>
        <w:ind w:firstLine="2880" w:firstLineChars="9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甲方：</w:t>
      </w:r>
    </w:p>
    <w:p>
      <w:pPr>
        <w:spacing w:line="276" w:lineRule="auto"/>
        <w:ind w:firstLine="2880" w:firstLineChars="9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乙方：</w:t>
      </w:r>
    </w:p>
    <w:p>
      <w:pPr>
        <w:spacing w:line="276" w:lineRule="auto"/>
        <w:ind w:firstLine="2880" w:firstLineChars="900"/>
        <w:rPr>
          <w:rFonts w:ascii="宋体" w:hAnsi="宋体"/>
          <w:color w:val="000000" w:themeColor="text1"/>
          <w:sz w:val="32"/>
          <w:szCs w:val="32"/>
          <w14:textFill>
            <w14:solidFill>
              <w14:schemeClr w14:val="tx1"/>
            </w14:solidFill>
          </w14:textFill>
        </w:rPr>
      </w:pPr>
    </w:p>
    <w:p>
      <w:pPr>
        <w:spacing w:line="276" w:lineRule="auto"/>
        <w:ind w:firstLine="2880" w:firstLineChars="900"/>
        <w:rPr>
          <w:rFonts w:ascii="宋体" w:hAnsi="宋体"/>
          <w:color w:val="000000" w:themeColor="text1"/>
          <w:sz w:val="32"/>
          <w:szCs w:val="32"/>
          <w14:textFill>
            <w14:solidFill>
              <w14:schemeClr w14:val="tx1"/>
            </w14:solidFill>
          </w14:textFill>
        </w:rPr>
      </w:pPr>
    </w:p>
    <w:p>
      <w:pPr>
        <w:spacing w:line="276" w:lineRule="auto"/>
        <w:ind w:firstLine="3683" w:firstLineChars="1151"/>
        <w:jc w:val="left"/>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年</w:t>
      </w:r>
      <w:r>
        <w:rPr>
          <w:rFonts w:ascii="宋体" w:hAnsi="宋体"/>
          <w:color w:val="000000" w:themeColor="text1"/>
          <w:sz w:val="32"/>
          <w:szCs w:val="32"/>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 xml:space="preserve">月 </w:t>
      </w:r>
      <w:r>
        <w:rPr>
          <w:rFonts w:ascii="宋体" w:hAnsi="宋体"/>
          <w:color w:val="000000" w:themeColor="text1"/>
          <w:sz w:val="32"/>
          <w:szCs w:val="32"/>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日</w:t>
      </w:r>
    </w:p>
    <w:p>
      <w:pPr>
        <w:adjustRightInd w:val="0"/>
        <w:snapToGrid w:val="0"/>
        <w:spacing w:line="360" w:lineRule="auto"/>
        <w:rPr>
          <w:rFonts w:ascii="宋体" w:hAnsi="宋体"/>
          <w:b/>
          <w:bCs/>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br w:type="page"/>
      </w:r>
      <w:r>
        <w:rPr>
          <w:rFonts w:hint="eastAsia" w:ascii="宋体" w:hAnsi="宋体"/>
          <w:b/>
          <w:bCs/>
          <w:color w:val="000000" w:themeColor="text1"/>
          <w:sz w:val="24"/>
          <w14:textFill>
            <w14:solidFill>
              <w14:schemeClr w14:val="tx1"/>
            </w14:solidFill>
          </w14:textFill>
        </w:rPr>
        <w:t>甲方：广东省从化监狱工会委员会</w:t>
      </w:r>
    </w:p>
    <w:p>
      <w:pPr>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w:t>
      </w:r>
      <w:r>
        <w:rPr>
          <w:rFonts w:ascii="宋体" w:hAnsi="宋体"/>
          <w:color w:val="000000" w:themeColor="text1"/>
          <w:sz w:val="24"/>
          <w14:textFill>
            <w14:solidFill>
              <w14:schemeClr w14:val="tx1"/>
            </w14:solidFill>
          </w14:textFill>
        </w:rPr>
        <w:t xml:space="preserve">              </w:t>
      </w:r>
    </w:p>
    <w:p>
      <w:pPr>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传真：</w:t>
      </w:r>
    </w:p>
    <w:p>
      <w:pPr>
        <w:adjustRightInd w:val="0"/>
        <w:snapToGrid w:val="0"/>
        <w:spacing w:line="360" w:lineRule="auto"/>
        <w:rPr>
          <w:rFonts w:ascii="宋体" w:hAnsi="宋体"/>
          <w:color w:val="000000" w:themeColor="text1"/>
          <w:sz w:val="24"/>
          <w14:textFill>
            <w14:solidFill>
              <w14:schemeClr w14:val="tx1"/>
            </w14:solidFill>
          </w14:textFill>
        </w:rPr>
      </w:pPr>
    </w:p>
    <w:p>
      <w:pPr>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w:t>
      </w:r>
      <w:r>
        <w:rPr>
          <w:rFonts w:ascii="宋体" w:hAnsi="宋体"/>
          <w:color w:val="000000" w:themeColor="text1"/>
          <w:sz w:val="24"/>
          <w14:textFill>
            <w14:solidFill>
              <w14:schemeClr w14:val="tx1"/>
            </w14:solidFill>
          </w14:textFill>
        </w:rPr>
        <w:t>______________</w:t>
      </w:r>
    </w:p>
    <w:p>
      <w:pPr>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w:t>
      </w:r>
      <w:r>
        <w:rPr>
          <w:rFonts w:ascii="宋体" w:hAnsi="宋体"/>
          <w:color w:val="000000" w:themeColor="text1"/>
          <w:sz w:val="24"/>
          <w14:textFill>
            <w14:solidFill>
              <w14:schemeClr w14:val="tx1"/>
            </w14:solidFill>
          </w14:textFill>
        </w:rPr>
        <w:t xml:space="preserve">              </w:t>
      </w:r>
    </w:p>
    <w:p>
      <w:pPr>
        <w:adjustRightInd w:val="0"/>
        <w:snapToGrid w:val="0"/>
        <w:spacing w:after="312" w:afterLines="100"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传真：</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w:t>
      </w:r>
      <w:r>
        <w:rPr>
          <w:rFonts w:ascii="宋体" w:hAnsi="宋体"/>
          <w:color w:val="000000" w:themeColor="text1"/>
          <w:sz w:val="24"/>
          <w:u w:val="single"/>
          <w14:textFill>
            <w14:solidFill>
              <w14:schemeClr w14:val="tx1"/>
            </w14:solidFill>
          </w14:textFill>
        </w:rPr>
        <w:t>广东省从化监狱工会委员会2025年度会员端午慰问物品采购项目</w:t>
      </w:r>
      <w:r>
        <w:rPr>
          <w:rFonts w:hint="eastAsia" w:ascii="宋体" w:hAnsi="宋体"/>
          <w:color w:val="000000" w:themeColor="text1"/>
          <w:sz w:val="24"/>
          <w14:textFill>
            <w14:solidFill>
              <w14:schemeClr w14:val="tx1"/>
            </w14:solidFill>
          </w14:textFill>
        </w:rPr>
        <w:t>的采购结果，按照《中华人民共和国民法典</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合同编</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》的规定，经双方协商，本着平等互利和诚实信用的原则，一致同意遵守本合同如下。</w:t>
      </w:r>
    </w:p>
    <w:p>
      <w:pPr>
        <w:numPr>
          <w:ilvl w:val="1"/>
          <w:numId w:val="13"/>
        </w:numPr>
        <w:tabs>
          <w:tab w:val="left" w:pos="567"/>
          <w:tab w:val="clear" w:pos="1260"/>
        </w:tabs>
        <w:adjustRightInd w:val="0"/>
        <w:snapToGrid w:val="0"/>
        <w:spacing w:line="360" w:lineRule="auto"/>
        <w:rPr>
          <w:rFonts w:ascii="宋体" w:hAnsi="宋体" w:cs="宋体"/>
          <w:b/>
          <w:color w:val="000000" w:themeColor="text1"/>
          <w:sz w:val="24"/>
          <w14:textFill>
            <w14:solidFill>
              <w14:schemeClr w14:val="tx1"/>
            </w14:solidFill>
          </w14:textFill>
        </w:rPr>
      </w:pPr>
      <w:bookmarkStart w:id="25" w:name="_Toc164171797"/>
      <w:r>
        <w:rPr>
          <w:rFonts w:hint="eastAsia" w:ascii="宋体" w:hAnsi="宋体" w:cs="宋体"/>
          <w:b/>
          <w:color w:val="000000" w:themeColor="text1"/>
          <w:sz w:val="24"/>
          <w14:textFill>
            <w14:solidFill>
              <w14:schemeClr w14:val="tx1"/>
            </w14:solidFill>
          </w14:textFill>
        </w:rPr>
        <w:t>合同标的</w:t>
      </w:r>
    </w:p>
    <w:p>
      <w:pPr>
        <w:adjustRightInd w:val="0"/>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1.项目名称：广东省从化监狱工会委员会2025年度会员端午慰问物品采购项目。</w:t>
      </w:r>
    </w:p>
    <w:p>
      <w:pPr>
        <w:adjustRightInd w:val="0"/>
        <w:snapToGrid w:val="0"/>
        <w:spacing w:line="360" w:lineRule="auto"/>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合同总金额：人民币364,000.00元</w:t>
      </w:r>
      <w:r>
        <w:rPr>
          <w:rFonts w:hint="eastAsia" w:ascii="宋体" w:hAnsi="宋体" w:cs="宋体"/>
          <w:color w:val="000000" w:themeColor="text1"/>
          <w:kern w:val="0"/>
          <w:sz w:val="24"/>
          <w14:textFill>
            <w14:solidFill>
              <w14:schemeClr w14:val="tx1"/>
            </w14:solidFill>
          </w14:textFill>
        </w:rPr>
        <w:t>（据实结算）</w:t>
      </w:r>
    </w:p>
    <w:p>
      <w:pPr>
        <w:adjustRightInd w:val="0"/>
        <w:snapToGrid w:val="0"/>
        <w:spacing w:line="360" w:lineRule="auto"/>
        <w:ind w:firstLine="283" w:firstLineChars="118"/>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成交下浮率： </w:t>
      </w:r>
      <w:r>
        <w:rPr>
          <w:rFonts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adjustRightInd w:val="0"/>
        <w:snapToGrid w:val="0"/>
        <w:spacing w:line="360" w:lineRule="auto"/>
        <w:ind w:firstLine="283" w:firstLineChars="118"/>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结算价＝单价最高限价×（1-成交下浮率）×数量，若单价最高限价×（1-成交下浮率）为非整数，统一四舍五入取整数，保留单位为元。</w:t>
      </w:r>
    </w:p>
    <w:p>
      <w:pPr>
        <w:adjustRightInd w:val="0"/>
        <w:snapToGrid w:val="0"/>
        <w:spacing w:line="360" w:lineRule="auto"/>
        <w:ind w:firstLine="283" w:firstLineChars="118"/>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报价包含货物费用、运输费、包装费、税费等与项目相关的所有费用。</w:t>
      </w:r>
    </w:p>
    <w:p>
      <w:pPr>
        <w:adjustRightInd w:val="0"/>
        <w:snapToGrid w:val="0"/>
        <w:spacing w:line="360" w:lineRule="auto"/>
        <w:ind w:left="283" w:hanging="283" w:hangingChars="118"/>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.服务期：自合同签订之日起半年。</w:t>
      </w:r>
    </w:p>
    <w:p>
      <w:pPr>
        <w:numPr>
          <w:ilvl w:val="1"/>
          <w:numId w:val="13"/>
        </w:numPr>
        <w:tabs>
          <w:tab w:val="left" w:pos="567"/>
        </w:tabs>
        <w:adjustRightInd w:val="0"/>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项目清单价格明细表</w:t>
      </w:r>
    </w:p>
    <w:tbl>
      <w:tblPr>
        <w:tblStyle w:val="19"/>
        <w:tblW w:w="8642" w:type="dxa"/>
        <w:tblInd w:w="0" w:type="dxa"/>
        <w:tblLayout w:type="fixed"/>
        <w:tblCellMar>
          <w:top w:w="0" w:type="dxa"/>
          <w:left w:w="0" w:type="dxa"/>
          <w:bottom w:w="0" w:type="dxa"/>
          <w:right w:w="0" w:type="dxa"/>
        </w:tblCellMar>
      </w:tblPr>
      <w:tblGrid>
        <w:gridCol w:w="538"/>
        <w:gridCol w:w="1980"/>
        <w:gridCol w:w="4095"/>
        <w:gridCol w:w="1104"/>
        <w:gridCol w:w="925"/>
      </w:tblGrid>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简"/>
                <w:color w:val="000000"/>
                <w:sz w:val="24"/>
                <w:lang w:bidi="ar"/>
              </w:rPr>
            </w:pPr>
            <w:r>
              <w:rPr>
                <w:rFonts w:hint="eastAsia" w:ascii="宋体" w:hAnsi="宋体" w:cs="宋体"/>
                <w:color w:val="000000"/>
                <w:sz w:val="24"/>
                <w:lang w:bidi="ar"/>
              </w:rPr>
              <w:t>序号</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简"/>
                <w:color w:val="000000"/>
                <w:sz w:val="24"/>
                <w:lang w:bidi="ar"/>
              </w:rPr>
            </w:pPr>
            <w:r>
              <w:rPr>
                <w:rFonts w:hint="eastAsia" w:ascii="宋体" w:hAnsi="宋体" w:cs="宋体"/>
                <w:color w:val="000000"/>
                <w:sz w:val="24"/>
                <w:lang w:bidi="ar"/>
              </w:rPr>
              <w:t>商品条码</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简"/>
                <w:color w:val="000000"/>
                <w:sz w:val="24"/>
                <w:lang w:bidi="ar"/>
              </w:rPr>
            </w:pPr>
            <w:r>
              <w:rPr>
                <w:rFonts w:hint="eastAsia" w:ascii="宋体" w:hAnsi="宋体" w:cs="宋体"/>
                <w:color w:val="000000"/>
                <w:sz w:val="24"/>
                <w:lang w:bidi="ar"/>
              </w:rPr>
              <w:t>商品名称</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简"/>
                <w:color w:val="000000"/>
                <w:sz w:val="24"/>
                <w:lang w:bidi="ar"/>
              </w:rPr>
            </w:pPr>
            <w:r>
              <w:rPr>
                <w:rFonts w:hint="eastAsia" w:ascii="宋体" w:hAnsi="宋体" w:cs="宋体"/>
                <w:color w:val="000000"/>
                <w:sz w:val="24"/>
                <w:lang w:bidi="ar"/>
              </w:rPr>
              <w:t>单价最高限价</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简"/>
                <w:color w:val="000000"/>
                <w:sz w:val="24"/>
                <w:lang w:bidi="ar"/>
              </w:rPr>
            </w:pPr>
            <w:r>
              <w:rPr>
                <w:rFonts w:hint="eastAsia" w:ascii="宋体" w:hAnsi="宋体" w:cs="宋体-简"/>
                <w:color w:val="000000"/>
                <w:sz w:val="24"/>
                <w:lang w:bidi="ar"/>
              </w:rPr>
              <w:t>结</w:t>
            </w:r>
            <w:r>
              <w:rPr>
                <w:rFonts w:ascii="宋体" w:hAnsi="宋体" w:cs="宋体-简"/>
                <w:color w:val="000000"/>
                <w:sz w:val="24"/>
                <w:lang w:bidi="ar"/>
              </w:rPr>
              <w:t>算</w:t>
            </w:r>
          </w:p>
          <w:p>
            <w:pPr>
              <w:widowControl/>
              <w:spacing w:after="0" w:line="360" w:lineRule="auto"/>
              <w:jc w:val="center"/>
              <w:textAlignment w:val="center"/>
              <w:rPr>
                <w:rFonts w:ascii="宋体" w:hAnsi="宋体" w:cs="宋体-简"/>
                <w:color w:val="000000"/>
                <w:sz w:val="24"/>
                <w:lang w:bidi="ar"/>
              </w:rPr>
            </w:pPr>
            <w:r>
              <w:rPr>
                <w:rFonts w:ascii="宋体" w:hAnsi="宋体" w:cs="宋体-简"/>
                <w:color w:val="000000"/>
                <w:sz w:val="24"/>
                <w:lang w:bidi="ar"/>
              </w:rPr>
              <w:t>单价</w:t>
            </w: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6927096516687 </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bCs/>
                <w:color w:val="000000"/>
                <w:sz w:val="24"/>
              </w:rPr>
            </w:pPr>
            <w:r>
              <w:rPr>
                <w:rFonts w:hint="eastAsia" w:ascii="宋体" w:hAnsi="宋体" w:cs="宋体"/>
                <w:bCs/>
                <w:color w:val="000000"/>
                <w:kern w:val="0"/>
                <w:sz w:val="24"/>
                <w:lang w:bidi="ar"/>
              </w:rPr>
              <w:t>太粮南方甄选（香软米）5kg</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fldChar w:fldCharType="begin"/>
            </w:r>
            <w:r>
              <w:rPr>
                <w:rFonts w:hint="eastAsia" w:ascii="宋体" w:hAnsi="宋体" w:cs="宋体"/>
                <w:color w:val="000000"/>
                <w:kern w:val="0"/>
                <w:sz w:val="24"/>
                <w:lang w:bidi="ar"/>
              </w:rPr>
              <w:instrText xml:space="preserve"> = average(D2:I2) \* MERGEFORMAT </w:instrText>
            </w:r>
            <w:r>
              <w:rPr>
                <w:rFonts w:hint="eastAsia" w:ascii="宋体" w:hAnsi="宋体" w:cs="宋体"/>
                <w:color w:val="000000"/>
                <w:kern w:val="0"/>
                <w:sz w:val="24"/>
                <w:lang w:bidi="ar"/>
              </w:rPr>
              <w:fldChar w:fldCharType="separate"/>
            </w:r>
            <w:r>
              <w:rPr>
                <w:rFonts w:hint="eastAsia" w:ascii="宋体" w:hAnsi="宋体" w:cs="宋体"/>
                <w:color w:val="000000"/>
                <w:kern w:val="0"/>
                <w:sz w:val="24"/>
                <w:lang w:bidi="ar"/>
              </w:rPr>
              <w:t>114</w:t>
            </w:r>
            <w:r>
              <w:rPr>
                <w:rFonts w:hint="eastAsia" w:ascii="宋体" w:hAnsi="宋体" w:cs="宋体"/>
                <w:color w:val="000000"/>
                <w:kern w:val="0"/>
                <w:sz w:val="24"/>
                <w:lang w:bidi="ar"/>
              </w:rPr>
              <w:fldChar w:fldCharType="end"/>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cs="微软雅黑"/>
                <w:color w:val="000000"/>
                <w:sz w:val="24"/>
              </w:rPr>
            </w:pP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6927096512733 </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bCs/>
                <w:color w:val="000000"/>
                <w:sz w:val="24"/>
              </w:rPr>
            </w:pPr>
            <w:r>
              <w:rPr>
                <w:rFonts w:hint="eastAsia" w:ascii="宋体" w:hAnsi="宋体" w:cs="宋体"/>
                <w:bCs/>
                <w:color w:val="000000"/>
                <w:kern w:val="0"/>
                <w:sz w:val="24"/>
                <w:lang w:bidi="ar"/>
              </w:rPr>
              <w:t>太粮经典靓虾王香软米5kg</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89</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cs="微软雅黑"/>
                <w:color w:val="000000"/>
                <w:sz w:val="24"/>
              </w:rPr>
            </w:pP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6974022210775 </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bCs/>
                <w:color w:val="000000"/>
                <w:sz w:val="24"/>
              </w:rPr>
            </w:pPr>
            <w:r>
              <w:rPr>
                <w:rFonts w:hint="eastAsia" w:ascii="宋体" w:hAnsi="宋体" w:cs="宋体"/>
                <w:bCs/>
                <w:color w:val="000000"/>
                <w:kern w:val="0"/>
                <w:sz w:val="24"/>
                <w:lang w:bidi="ar"/>
              </w:rPr>
              <w:t>夏日香粒丝苗米5kg</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83</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cs="微软雅黑"/>
                <w:color w:val="000000"/>
                <w:sz w:val="24"/>
              </w:rPr>
            </w:pP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6922430911265 </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bCs/>
                <w:color w:val="000000"/>
                <w:sz w:val="24"/>
              </w:rPr>
            </w:pPr>
            <w:r>
              <w:rPr>
                <w:rFonts w:hint="eastAsia" w:ascii="宋体" w:hAnsi="宋体" w:cs="宋体"/>
                <w:bCs/>
                <w:color w:val="000000"/>
                <w:kern w:val="0"/>
                <w:sz w:val="24"/>
                <w:lang w:bidi="ar"/>
              </w:rPr>
              <w:t>金熊百香油粘米5kg</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120</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cs="微软雅黑"/>
                <w:color w:val="000000"/>
                <w:sz w:val="24"/>
              </w:rPr>
            </w:pP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6927096518964 </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bCs/>
                <w:color w:val="000000"/>
                <w:sz w:val="24"/>
              </w:rPr>
            </w:pPr>
            <w:r>
              <w:rPr>
                <w:rFonts w:hint="eastAsia" w:ascii="宋体" w:hAnsi="宋体" w:cs="宋体"/>
                <w:bCs/>
                <w:color w:val="000000"/>
                <w:kern w:val="0"/>
                <w:sz w:val="24"/>
                <w:lang w:bidi="ar"/>
              </w:rPr>
              <w:t>太粮古法小榨花生油5L</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198</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cs="微软雅黑"/>
                <w:color w:val="000000"/>
                <w:sz w:val="24"/>
              </w:rPr>
            </w:pP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6948195812616 </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bCs/>
                <w:color w:val="000000"/>
                <w:sz w:val="24"/>
              </w:rPr>
            </w:pPr>
            <w:r>
              <w:rPr>
                <w:rFonts w:hint="eastAsia" w:ascii="宋体" w:hAnsi="宋体" w:cs="宋体"/>
                <w:bCs/>
                <w:color w:val="000000"/>
                <w:kern w:val="0"/>
                <w:sz w:val="24"/>
                <w:lang w:bidi="ar"/>
              </w:rPr>
              <w:t>胡姬花土榨风味古法花生油4L</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fldChar w:fldCharType="begin"/>
            </w:r>
            <w:r>
              <w:rPr>
                <w:rFonts w:hint="eastAsia" w:ascii="宋体" w:hAnsi="宋体" w:cs="宋体"/>
                <w:color w:val="000000"/>
                <w:kern w:val="0"/>
                <w:sz w:val="24"/>
                <w:lang w:bidi="ar"/>
              </w:rPr>
              <w:instrText xml:space="preserve"> = average(D7:I7) \* MERGEFORMAT </w:instrText>
            </w:r>
            <w:r>
              <w:rPr>
                <w:rFonts w:hint="eastAsia" w:ascii="宋体" w:hAnsi="宋体" w:cs="宋体"/>
                <w:color w:val="000000"/>
                <w:kern w:val="0"/>
                <w:sz w:val="24"/>
                <w:lang w:bidi="ar"/>
              </w:rPr>
              <w:fldChar w:fldCharType="separate"/>
            </w:r>
            <w:r>
              <w:rPr>
                <w:rFonts w:hint="eastAsia" w:ascii="宋体" w:hAnsi="宋体" w:cs="宋体"/>
                <w:color w:val="000000"/>
                <w:kern w:val="0"/>
                <w:sz w:val="24"/>
                <w:lang w:bidi="ar"/>
              </w:rPr>
              <w:t>169</w:t>
            </w:r>
            <w:r>
              <w:rPr>
                <w:rFonts w:hint="eastAsia" w:ascii="宋体" w:hAnsi="宋体" w:cs="宋体"/>
                <w:color w:val="000000"/>
                <w:kern w:val="0"/>
                <w:sz w:val="24"/>
                <w:lang w:bidi="ar"/>
              </w:rPr>
              <w:fldChar w:fldCharType="end"/>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cs="微软雅黑"/>
                <w:color w:val="000000"/>
                <w:sz w:val="24"/>
              </w:rPr>
            </w:pP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7</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4891388107025 </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bCs/>
                <w:color w:val="000000"/>
                <w:sz w:val="24"/>
              </w:rPr>
            </w:pPr>
            <w:r>
              <w:rPr>
                <w:rFonts w:hint="eastAsia" w:ascii="宋体" w:hAnsi="宋体" w:cs="宋体"/>
                <w:bCs/>
                <w:color w:val="000000"/>
                <w:kern w:val="0"/>
                <w:sz w:val="24"/>
                <w:lang w:bidi="ar"/>
              </w:rPr>
              <w:t>刀唛压榨花生油5L</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168</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cs="微软雅黑"/>
                <w:color w:val="000000"/>
                <w:sz w:val="24"/>
              </w:rPr>
            </w:pP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6921644305822 </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bCs/>
                <w:color w:val="000000"/>
                <w:sz w:val="24"/>
              </w:rPr>
            </w:pPr>
            <w:r>
              <w:rPr>
                <w:rFonts w:hint="eastAsia" w:ascii="宋体" w:hAnsi="宋体" w:cs="宋体"/>
                <w:bCs/>
                <w:color w:val="000000"/>
                <w:kern w:val="0"/>
                <w:sz w:val="24"/>
                <w:lang w:bidi="ar"/>
              </w:rPr>
              <w:t>富锦东北黑木耳180g</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50</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cs="微软雅黑"/>
                <w:color w:val="000000"/>
                <w:sz w:val="24"/>
              </w:rPr>
            </w:pP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9</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6921644302739 </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bCs/>
                <w:color w:val="000000"/>
                <w:sz w:val="24"/>
              </w:rPr>
            </w:pPr>
            <w:r>
              <w:rPr>
                <w:rFonts w:hint="eastAsia" w:ascii="宋体" w:hAnsi="宋体" w:cs="宋体"/>
                <w:bCs/>
                <w:color w:val="000000"/>
                <w:kern w:val="0"/>
                <w:sz w:val="24"/>
                <w:lang w:bidi="ar"/>
              </w:rPr>
              <w:t>富锦花菇300g</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fldChar w:fldCharType="begin"/>
            </w:r>
            <w:r>
              <w:rPr>
                <w:rFonts w:hint="eastAsia" w:ascii="宋体" w:hAnsi="宋体" w:cs="宋体"/>
                <w:color w:val="000000"/>
                <w:kern w:val="0"/>
                <w:sz w:val="24"/>
                <w:lang w:bidi="ar"/>
              </w:rPr>
              <w:instrText xml:space="preserve"> = average(D10:I10) \* MERGEFORMAT </w:instrText>
            </w:r>
            <w:r>
              <w:rPr>
                <w:rFonts w:hint="eastAsia" w:ascii="宋体" w:hAnsi="宋体" w:cs="宋体"/>
                <w:color w:val="000000"/>
                <w:kern w:val="0"/>
                <w:sz w:val="24"/>
                <w:lang w:bidi="ar"/>
              </w:rPr>
              <w:fldChar w:fldCharType="separate"/>
            </w:r>
            <w:r>
              <w:rPr>
                <w:rFonts w:hint="eastAsia" w:ascii="宋体" w:hAnsi="宋体" w:cs="宋体"/>
                <w:color w:val="000000"/>
                <w:kern w:val="0"/>
                <w:sz w:val="24"/>
                <w:lang w:bidi="ar"/>
              </w:rPr>
              <w:t>105</w:t>
            </w:r>
            <w:r>
              <w:rPr>
                <w:rFonts w:hint="eastAsia" w:ascii="宋体" w:hAnsi="宋体" w:cs="宋体"/>
                <w:color w:val="000000"/>
                <w:kern w:val="0"/>
                <w:sz w:val="24"/>
                <w:lang w:bidi="ar"/>
              </w:rPr>
              <w:fldChar w:fldCharType="end"/>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cs="微软雅黑"/>
                <w:color w:val="000000"/>
                <w:sz w:val="24"/>
              </w:rPr>
            </w:pP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6921644307321 </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bCs/>
                <w:color w:val="000000"/>
                <w:sz w:val="24"/>
              </w:rPr>
            </w:pPr>
            <w:r>
              <w:rPr>
                <w:rFonts w:hint="eastAsia" w:ascii="宋体" w:hAnsi="宋体" w:cs="宋体"/>
                <w:bCs/>
                <w:color w:val="000000"/>
                <w:kern w:val="0"/>
                <w:sz w:val="24"/>
                <w:lang w:bidi="ar"/>
              </w:rPr>
              <w:t>富锦茶树菇180g</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61</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cs="微软雅黑"/>
                <w:color w:val="000000"/>
                <w:sz w:val="24"/>
              </w:rPr>
            </w:pP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6944269315663 </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bCs/>
                <w:color w:val="000000"/>
                <w:sz w:val="24"/>
              </w:rPr>
            </w:pPr>
            <w:r>
              <w:rPr>
                <w:rFonts w:hint="eastAsia" w:ascii="宋体" w:hAnsi="宋体" w:cs="宋体"/>
                <w:bCs/>
                <w:color w:val="000000"/>
                <w:kern w:val="0"/>
                <w:sz w:val="24"/>
                <w:lang w:bidi="ar"/>
              </w:rPr>
              <w:t>寿桃淮山面(非油炸)礼盒装1.2kg</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cs="微软雅黑"/>
                <w:color w:val="000000"/>
                <w:sz w:val="24"/>
              </w:rPr>
            </w:pP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6927645500242 </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bCs/>
                <w:color w:val="000000"/>
                <w:sz w:val="24"/>
              </w:rPr>
            </w:pPr>
            <w:r>
              <w:rPr>
                <w:rFonts w:hint="eastAsia" w:ascii="宋体" w:hAnsi="宋体" w:cs="宋体"/>
                <w:bCs/>
                <w:color w:val="000000"/>
                <w:kern w:val="0"/>
                <w:sz w:val="24"/>
                <w:lang w:bidi="ar"/>
              </w:rPr>
              <w:t>想念龙须挂面袋装150g</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4</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cs="微软雅黑"/>
                <w:color w:val="000000"/>
                <w:sz w:val="24"/>
              </w:rPr>
            </w:pP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13</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6927645513860 </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bCs/>
                <w:color w:val="000000"/>
                <w:sz w:val="24"/>
              </w:rPr>
            </w:pPr>
            <w:r>
              <w:rPr>
                <w:rFonts w:hint="eastAsia" w:ascii="宋体" w:hAnsi="宋体" w:cs="宋体"/>
                <w:bCs/>
                <w:color w:val="000000"/>
                <w:kern w:val="0"/>
                <w:sz w:val="24"/>
                <w:lang w:bidi="ar"/>
              </w:rPr>
              <w:t>想念 荞麦风味刀削面800g</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14</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cs="微软雅黑"/>
                <w:color w:val="000000"/>
                <w:sz w:val="24"/>
              </w:rPr>
            </w:pP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14</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6926656824736 </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bCs/>
                <w:color w:val="000000"/>
                <w:sz w:val="24"/>
              </w:rPr>
            </w:pPr>
            <w:r>
              <w:rPr>
                <w:rFonts w:hint="eastAsia" w:ascii="宋体" w:hAnsi="宋体" w:cs="宋体"/>
                <w:bCs/>
                <w:color w:val="000000"/>
                <w:kern w:val="0"/>
                <w:sz w:val="24"/>
                <w:lang w:bidi="ar"/>
              </w:rPr>
              <w:t>粤盐湖盐系列未加碘雪晶盐250g</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fldChar w:fldCharType="begin"/>
            </w:r>
            <w:r>
              <w:rPr>
                <w:rFonts w:hint="eastAsia" w:ascii="宋体" w:hAnsi="宋体" w:cs="宋体"/>
                <w:color w:val="000000"/>
                <w:kern w:val="0"/>
                <w:sz w:val="24"/>
                <w:lang w:bidi="ar"/>
              </w:rPr>
              <w:instrText xml:space="preserve"> = average(D15:I15) \* MERGEFORMAT </w:instrText>
            </w:r>
            <w:r>
              <w:rPr>
                <w:rFonts w:hint="eastAsia" w:ascii="宋体" w:hAnsi="宋体" w:cs="宋体"/>
                <w:color w:val="000000"/>
                <w:kern w:val="0"/>
                <w:sz w:val="24"/>
                <w:lang w:bidi="ar"/>
              </w:rPr>
              <w:fldChar w:fldCharType="separate"/>
            </w:r>
            <w:r>
              <w:rPr>
                <w:rFonts w:hint="eastAsia" w:ascii="宋体" w:hAnsi="宋体" w:cs="宋体"/>
                <w:color w:val="000000"/>
                <w:kern w:val="0"/>
                <w:sz w:val="24"/>
                <w:lang w:bidi="ar"/>
              </w:rPr>
              <w:t>5</w:t>
            </w:r>
            <w:r>
              <w:rPr>
                <w:rFonts w:hint="eastAsia" w:ascii="宋体" w:hAnsi="宋体" w:cs="宋体"/>
                <w:color w:val="000000"/>
                <w:kern w:val="0"/>
                <w:sz w:val="24"/>
                <w:lang w:bidi="ar"/>
              </w:rPr>
              <w:fldChar w:fldCharType="end"/>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cs="微软雅黑"/>
                <w:color w:val="000000"/>
                <w:sz w:val="24"/>
              </w:rPr>
            </w:pP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15</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6959479300330 </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bCs/>
                <w:color w:val="000000"/>
                <w:sz w:val="24"/>
              </w:rPr>
            </w:pPr>
            <w:r>
              <w:rPr>
                <w:rFonts w:hint="eastAsia" w:ascii="宋体" w:hAnsi="宋体" w:cs="宋体"/>
                <w:bCs/>
                <w:color w:val="000000"/>
                <w:kern w:val="0"/>
                <w:sz w:val="24"/>
                <w:lang w:bidi="ar"/>
              </w:rPr>
              <w:t>沃隆每日坚果750g</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fldChar w:fldCharType="begin"/>
            </w:r>
            <w:r>
              <w:rPr>
                <w:rFonts w:hint="eastAsia" w:ascii="宋体" w:hAnsi="宋体" w:cs="宋体"/>
                <w:color w:val="000000"/>
                <w:kern w:val="0"/>
                <w:sz w:val="24"/>
                <w:lang w:bidi="ar"/>
              </w:rPr>
              <w:instrText xml:space="preserve"> = average(D16:I16) \* MERGEFORMAT </w:instrText>
            </w:r>
            <w:r>
              <w:rPr>
                <w:rFonts w:hint="eastAsia" w:ascii="宋体" w:hAnsi="宋体" w:cs="宋体"/>
                <w:color w:val="000000"/>
                <w:kern w:val="0"/>
                <w:sz w:val="24"/>
                <w:lang w:bidi="ar"/>
              </w:rPr>
              <w:fldChar w:fldCharType="separate"/>
            </w:r>
            <w:r>
              <w:rPr>
                <w:rFonts w:hint="eastAsia" w:ascii="宋体" w:hAnsi="宋体" w:cs="宋体"/>
                <w:color w:val="000000"/>
                <w:kern w:val="0"/>
                <w:sz w:val="24"/>
                <w:lang w:bidi="ar"/>
              </w:rPr>
              <w:t>143</w:t>
            </w:r>
            <w:r>
              <w:rPr>
                <w:rFonts w:hint="eastAsia" w:ascii="宋体" w:hAnsi="宋体" w:cs="宋体"/>
                <w:color w:val="000000"/>
                <w:kern w:val="0"/>
                <w:sz w:val="24"/>
                <w:lang w:bidi="ar"/>
              </w:rPr>
              <w:fldChar w:fldCharType="end"/>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cs="微软雅黑"/>
                <w:color w:val="000000"/>
                <w:sz w:val="24"/>
              </w:rPr>
            </w:pP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16</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9583415008058 </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bCs/>
                <w:color w:val="000000"/>
                <w:sz w:val="24"/>
              </w:rPr>
            </w:pPr>
            <w:r>
              <w:rPr>
                <w:rFonts w:hint="eastAsia" w:ascii="宋体" w:hAnsi="宋体" w:cs="宋体"/>
                <w:bCs/>
                <w:color w:val="000000"/>
                <w:kern w:val="0"/>
                <w:sz w:val="24"/>
                <w:lang w:bidi="ar"/>
              </w:rPr>
              <w:t>永辉甄选礼660g（传统蛋卷4包（200克）、椰子味凤凰卷4包（160克）、肉松紫菜蛋卷4包（140克）、杏仁条4包（160g））</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90</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cs="微软雅黑"/>
                <w:color w:val="000000"/>
                <w:sz w:val="24"/>
              </w:rPr>
            </w:pP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17</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6974663744455 </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bCs/>
                <w:color w:val="000000"/>
                <w:sz w:val="24"/>
              </w:rPr>
            </w:pPr>
            <w:r>
              <w:rPr>
                <w:rFonts w:hint="eastAsia" w:ascii="宋体" w:hAnsi="宋体" w:cs="宋体"/>
                <w:bCs/>
                <w:color w:val="000000"/>
                <w:kern w:val="0"/>
                <w:sz w:val="24"/>
                <w:lang w:bidi="ar"/>
              </w:rPr>
              <w:t>科尔沁 风干牛肉原味 500g</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130</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cs="微软雅黑"/>
                <w:color w:val="000000"/>
                <w:sz w:val="24"/>
              </w:rPr>
            </w:pP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18</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6945309363859 </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bCs/>
                <w:color w:val="000000"/>
                <w:sz w:val="24"/>
              </w:rPr>
            </w:pPr>
            <w:r>
              <w:rPr>
                <w:rFonts w:hint="eastAsia" w:ascii="宋体" w:hAnsi="宋体" w:cs="宋体"/>
                <w:bCs/>
                <w:color w:val="000000"/>
                <w:kern w:val="0"/>
                <w:sz w:val="24"/>
                <w:lang w:bidi="ar"/>
              </w:rPr>
              <w:t>自然派有肉同享肉肉果干礼盒（橙色款）1200g（自然派炭烧牛肉脯100g*1</w:t>
            </w:r>
            <w:r>
              <w:rPr>
                <w:rFonts w:hint="eastAsia" w:ascii="宋体" w:hAnsi="宋体" w:cs="宋体"/>
                <w:bCs/>
                <w:color w:val="000000"/>
                <w:kern w:val="0"/>
                <w:sz w:val="24"/>
                <w:lang w:bidi="ar"/>
              </w:rPr>
              <w:br w:type="textWrapping"/>
            </w:r>
            <w:r>
              <w:rPr>
                <w:rFonts w:hint="eastAsia" w:ascii="宋体" w:hAnsi="宋体" w:cs="宋体"/>
                <w:bCs/>
                <w:color w:val="000000"/>
                <w:kern w:val="0"/>
                <w:sz w:val="24"/>
                <w:lang w:bidi="ar"/>
              </w:rPr>
              <w:t>自然派香辣味牛肉棒100g*1</w:t>
            </w:r>
            <w:r>
              <w:rPr>
                <w:rFonts w:hint="eastAsia" w:ascii="宋体" w:hAnsi="宋体" w:cs="宋体"/>
                <w:bCs/>
                <w:color w:val="000000"/>
                <w:kern w:val="0"/>
                <w:sz w:val="24"/>
                <w:lang w:bidi="ar"/>
              </w:rPr>
              <w:br w:type="textWrapping"/>
            </w:r>
            <w:r>
              <w:rPr>
                <w:rFonts w:hint="eastAsia" w:ascii="宋体" w:hAnsi="宋体" w:cs="宋体"/>
                <w:bCs/>
                <w:color w:val="000000"/>
                <w:kern w:val="0"/>
                <w:sz w:val="24"/>
                <w:lang w:bidi="ar"/>
              </w:rPr>
              <w:t>自然派沙爹牛肉干100g*1</w:t>
            </w:r>
            <w:r>
              <w:rPr>
                <w:rFonts w:hint="eastAsia" w:ascii="宋体" w:hAnsi="宋体" w:cs="宋体"/>
                <w:bCs/>
                <w:color w:val="000000"/>
                <w:kern w:val="0"/>
                <w:sz w:val="24"/>
                <w:lang w:bidi="ar"/>
              </w:rPr>
              <w:br w:type="textWrapping"/>
            </w:r>
            <w:r>
              <w:rPr>
                <w:rFonts w:hint="eastAsia" w:ascii="宋体" w:hAnsi="宋体" w:cs="宋体"/>
                <w:bCs/>
                <w:color w:val="000000"/>
                <w:kern w:val="0"/>
                <w:sz w:val="24"/>
                <w:lang w:bidi="ar"/>
              </w:rPr>
              <w:t>自然派炭烧味猪肉脯100g*1</w:t>
            </w:r>
            <w:r>
              <w:rPr>
                <w:rFonts w:hint="eastAsia" w:ascii="宋体" w:hAnsi="宋体" w:cs="宋体"/>
                <w:bCs/>
                <w:color w:val="000000"/>
                <w:kern w:val="0"/>
                <w:sz w:val="24"/>
                <w:lang w:bidi="ar"/>
              </w:rPr>
              <w:br w:type="textWrapping"/>
            </w:r>
            <w:r>
              <w:rPr>
                <w:rFonts w:hint="eastAsia" w:ascii="宋体" w:hAnsi="宋体" w:cs="宋体"/>
                <w:bCs/>
                <w:color w:val="000000"/>
                <w:kern w:val="0"/>
                <w:sz w:val="24"/>
                <w:lang w:bidi="ar"/>
              </w:rPr>
              <w:t>自然派蜜汁味猪肉脯100g*1</w:t>
            </w:r>
            <w:r>
              <w:rPr>
                <w:rFonts w:hint="eastAsia" w:ascii="宋体" w:hAnsi="宋体" w:cs="宋体"/>
                <w:bCs/>
                <w:color w:val="000000"/>
                <w:kern w:val="0"/>
                <w:sz w:val="24"/>
                <w:lang w:bidi="ar"/>
              </w:rPr>
              <w:br w:type="textWrapping"/>
            </w:r>
            <w:r>
              <w:rPr>
                <w:rFonts w:hint="eastAsia" w:ascii="宋体" w:hAnsi="宋体" w:cs="宋体"/>
                <w:bCs/>
                <w:color w:val="000000"/>
                <w:kern w:val="0"/>
                <w:sz w:val="24"/>
                <w:lang w:bidi="ar"/>
              </w:rPr>
              <w:t>自然派鲜味猪肉干100g*1</w:t>
            </w:r>
            <w:r>
              <w:rPr>
                <w:rFonts w:hint="eastAsia" w:ascii="宋体" w:hAnsi="宋体" w:cs="宋体"/>
                <w:bCs/>
                <w:color w:val="000000"/>
                <w:kern w:val="0"/>
                <w:sz w:val="24"/>
                <w:lang w:bidi="ar"/>
              </w:rPr>
              <w:br w:type="textWrapping"/>
            </w:r>
            <w:r>
              <w:rPr>
                <w:rFonts w:hint="eastAsia" w:ascii="宋体" w:hAnsi="宋体" w:cs="宋体"/>
                <w:bCs/>
                <w:color w:val="000000"/>
                <w:kern w:val="0"/>
                <w:sz w:val="24"/>
                <w:lang w:bidi="ar"/>
              </w:rPr>
              <w:t>自然派汤姆逊葡萄干300g*2）</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252</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cs="微软雅黑"/>
                <w:color w:val="000000"/>
                <w:sz w:val="24"/>
              </w:rPr>
            </w:pP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19</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6971461320263 </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bCs/>
                <w:color w:val="000000"/>
                <w:sz w:val="24"/>
              </w:rPr>
            </w:pPr>
            <w:r>
              <w:rPr>
                <w:rFonts w:hint="eastAsia" w:ascii="宋体" w:hAnsi="宋体" w:cs="宋体"/>
                <w:bCs/>
                <w:color w:val="000000"/>
                <w:kern w:val="0"/>
                <w:sz w:val="24"/>
                <w:lang w:bidi="ar"/>
              </w:rPr>
              <w:t>生活妙方椰汁龟苓膏6杯装礼盒(原味235g+椰果235g+杂粮235g）</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48</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cs="微软雅黑"/>
                <w:color w:val="000000"/>
                <w:sz w:val="24"/>
              </w:rPr>
            </w:pP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6974855602464 </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bCs/>
                <w:color w:val="000000"/>
                <w:sz w:val="24"/>
              </w:rPr>
            </w:pPr>
            <w:r>
              <w:rPr>
                <w:rFonts w:hint="eastAsia" w:ascii="宋体" w:hAnsi="宋体" w:cs="宋体"/>
                <w:bCs/>
                <w:color w:val="000000"/>
                <w:kern w:val="0"/>
                <w:sz w:val="24"/>
                <w:lang w:bidi="ar"/>
              </w:rPr>
              <w:t>晒果果 水果肉肉全家福礼盒560g</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fldChar w:fldCharType="begin"/>
            </w:r>
            <w:r>
              <w:rPr>
                <w:rFonts w:hint="eastAsia" w:ascii="宋体" w:hAnsi="宋体" w:cs="宋体"/>
                <w:color w:val="000000"/>
                <w:kern w:val="0"/>
                <w:sz w:val="24"/>
                <w:lang w:bidi="ar"/>
              </w:rPr>
              <w:instrText xml:space="preserve"> = average(D21:I21) \* MERGEFORMAT </w:instrText>
            </w:r>
            <w:r>
              <w:rPr>
                <w:rFonts w:hint="eastAsia" w:ascii="宋体" w:hAnsi="宋体" w:cs="宋体"/>
                <w:color w:val="000000"/>
                <w:kern w:val="0"/>
                <w:sz w:val="24"/>
                <w:lang w:bidi="ar"/>
              </w:rPr>
              <w:fldChar w:fldCharType="separate"/>
            </w:r>
            <w:r>
              <w:rPr>
                <w:rFonts w:hint="eastAsia" w:ascii="宋体" w:hAnsi="宋体" w:cs="宋体"/>
                <w:color w:val="000000"/>
                <w:kern w:val="0"/>
                <w:sz w:val="24"/>
                <w:lang w:bidi="ar"/>
              </w:rPr>
              <w:t>80</w:t>
            </w:r>
            <w:r>
              <w:rPr>
                <w:rFonts w:hint="eastAsia" w:ascii="宋体" w:hAnsi="宋体" w:cs="宋体"/>
                <w:color w:val="000000"/>
                <w:kern w:val="0"/>
                <w:sz w:val="24"/>
                <w:lang w:bidi="ar"/>
              </w:rPr>
              <w:fldChar w:fldCharType="end"/>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cs="微软雅黑"/>
                <w:color w:val="000000"/>
                <w:sz w:val="24"/>
              </w:rPr>
            </w:pP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21</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6924187858992 </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bCs/>
                <w:color w:val="000000"/>
                <w:sz w:val="24"/>
              </w:rPr>
            </w:pPr>
            <w:r>
              <w:rPr>
                <w:rFonts w:hint="eastAsia" w:ascii="宋体" w:hAnsi="宋体" w:cs="宋体"/>
                <w:bCs/>
                <w:color w:val="000000"/>
                <w:kern w:val="0"/>
                <w:sz w:val="24"/>
                <w:lang w:bidi="ar"/>
              </w:rPr>
              <w:t>洽洽每日坚果15日装345g</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fldChar w:fldCharType="begin"/>
            </w:r>
            <w:r>
              <w:rPr>
                <w:rFonts w:hint="eastAsia" w:ascii="宋体" w:hAnsi="宋体" w:cs="宋体"/>
                <w:color w:val="000000"/>
                <w:kern w:val="0"/>
                <w:sz w:val="24"/>
                <w:lang w:bidi="ar"/>
              </w:rPr>
              <w:instrText xml:space="preserve"> = average(D22:I22) \* MERGEFORMAT </w:instrText>
            </w:r>
            <w:r>
              <w:rPr>
                <w:rFonts w:hint="eastAsia" w:ascii="宋体" w:hAnsi="宋体" w:cs="宋体"/>
                <w:color w:val="000000"/>
                <w:kern w:val="0"/>
                <w:sz w:val="24"/>
                <w:lang w:bidi="ar"/>
              </w:rPr>
              <w:fldChar w:fldCharType="separate"/>
            </w:r>
            <w:r>
              <w:rPr>
                <w:rFonts w:hint="eastAsia" w:ascii="宋体" w:hAnsi="宋体" w:cs="宋体"/>
                <w:color w:val="000000"/>
                <w:kern w:val="0"/>
                <w:sz w:val="24"/>
                <w:lang w:bidi="ar"/>
              </w:rPr>
              <w:t>102</w:t>
            </w:r>
            <w:r>
              <w:rPr>
                <w:rFonts w:hint="eastAsia" w:ascii="宋体" w:hAnsi="宋体" w:cs="宋体"/>
                <w:color w:val="000000"/>
                <w:kern w:val="0"/>
                <w:sz w:val="24"/>
                <w:lang w:bidi="ar"/>
              </w:rPr>
              <w:fldChar w:fldCharType="end"/>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cs="微软雅黑"/>
                <w:color w:val="000000"/>
                <w:sz w:val="24"/>
              </w:rPr>
            </w:pP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22</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6907201401015 </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bCs/>
                <w:color w:val="000000"/>
                <w:sz w:val="24"/>
              </w:rPr>
            </w:pPr>
            <w:r>
              <w:rPr>
                <w:rFonts w:hint="eastAsia" w:ascii="宋体" w:hAnsi="宋体" w:cs="宋体"/>
                <w:bCs/>
                <w:color w:val="000000"/>
                <w:kern w:val="0"/>
                <w:sz w:val="24"/>
                <w:lang w:bidi="ar"/>
              </w:rPr>
              <w:t>风行 苗条砖纯牛奶 200mlx10盒 礼盒装</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53</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cs="微软雅黑"/>
                <w:color w:val="000000"/>
                <w:sz w:val="24"/>
              </w:rPr>
            </w:pP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23</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6907201400988 </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bCs/>
                <w:color w:val="000000"/>
                <w:sz w:val="24"/>
              </w:rPr>
            </w:pPr>
            <w:r>
              <w:rPr>
                <w:rFonts w:hint="eastAsia" w:ascii="宋体" w:hAnsi="宋体" w:cs="宋体"/>
                <w:bCs/>
                <w:color w:val="000000"/>
                <w:kern w:val="0"/>
                <w:sz w:val="24"/>
                <w:lang w:bidi="ar"/>
              </w:rPr>
              <w:t>风行 仙泉湖牧场 3.8蛋白纯牛奶250mlx10盒 礼盒装</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87</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cs="微软雅黑"/>
                <w:color w:val="000000"/>
                <w:sz w:val="24"/>
              </w:rPr>
            </w:pPr>
          </w:p>
        </w:tc>
      </w:tr>
      <w:tr>
        <w:tblPrEx>
          <w:tblLayout w:type="fixed"/>
          <w:tblCellMar>
            <w:top w:w="0" w:type="dxa"/>
            <w:left w:w="0" w:type="dxa"/>
            <w:bottom w:w="0" w:type="dxa"/>
            <w:right w:w="0" w:type="dxa"/>
          </w:tblCellMar>
        </w:tblPrEx>
        <w:trPr>
          <w:trHeight w:val="48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24</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6931744236209 </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bCs/>
                <w:color w:val="000000"/>
                <w:sz w:val="24"/>
              </w:rPr>
            </w:pPr>
            <w:r>
              <w:rPr>
                <w:rFonts w:hint="eastAsia" w:ascii="宋体" w:hAnsi="宋体" w:cs="宋体"/>
                <w:bCs/>
                <w:color w:val="000000"/>
                <w:kern w:val="0"/>
                <w:sz w:val="24"/>
                <w:lang w:bidi="ar"/>
              </w:rPr>
              <w:t>天润 新疆浓缩3.8g纯牛奶 200g*12盒</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fldChar w:fldCharType="begin"/>
            </w:r>
            <w:r>
              <w:rPr>
                <w:rFonts w:hint="eastAsia" w:ascii="宋体" w:hAnsi="宋体" w:cs="宋体"/>
                <w:color w:val="000000"/>
                <w:kern w:val="0"/>
                <w:sz w:val="24"/>
                <w:lang w:bidi="ar"/>
              </w:rPr>
              <w:instrText xml:space="preserve"> = average(D25:I25) \* MERGEFORMAT </w:instrText>
            </w:r>
            <w:r>
              <w:rPr>
                <w:rFonts w:hint="eastAsia" w:ascii="宋体" w:hAnsi="宋体" w:cs="宋体"/>
                <w:color w:val="000000"/>
                <w:kern w:val="0"/>
                <w:sz w:val="24"/>
                <w:lang w:bidi="ar"/>
              </w:rPr>
              <w:fldChar w:fldCharType="separate"/>
            </w:r>
            <w:r>
              <w:rPr>
                <w:rFonts w:hint="eastAsia" w:ascii="宋体" w:hAnsi="宋体" w:cs="宋体"/>
                <w:color w:val="000000"/>
                <w:kern w:val="0"/>
                <w:sz w:val="24"/>
                <w:lang w:bidi="ar"/>
              </w:rPr>
              <w:t>72</w:t>
            </w:r>
            <w:r>
              <w:rPr>
                <w:rFonts w:hint="eastAsia" w:ascii="宋体" w:hAnsi="宋体" w:cs="宋体"/>
                <w:color w:val="000000"/>
                <w:kern w:val="0"/>
                <w:sz w:val="24"/>
                <w:lang w:bidi="ar"/>
              </w:rPr>
              <w:fldChar w:fldCharType="end"/>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cs="微软雅黑"/>
                <w:color w:val="000000"/>
                <w:sz w:val="24"/>
              </w:rPr>
            </w:pP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25</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4260290263783 </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bCs/>
                <w:color w:val="000000"/>
                <w:sz w:val="24"/>
              </w:rPr>
            </w:pPr>
            <w:r>
              <w:rPr>
                <w:rFonts w:hint="eastAsia" w:ascii="宋体" w:hAnsi="宋体" w:cs="宋体"/>
                <w:bCs/>
                <w:color w:val="000000"/>
                <w:kern w:val="0"/>
                <w:sz w:val="24"/>
                <w:lang w:bidi="ar"/>
              </w:rPr>
              <w:t>德亚 风味酸牛奶 原味200ml*10盒</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54</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cs="微软雅黑"/>
                <w:color w:val="000000"/>
                <w:sz w:val="24"/>
              </w:rPr>
            </w:pP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26</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6926444300565 </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bCs/>
                <w:color w:val="000000"/>
                <w:sz w:val="24"/>
              </w:rPr>
            </w:pPr>
            <w:r>
              <w:rPr>
                <w:rFonts w:hint="eastAsia" w:ascii="宋体" w:hAnsi="宋体" w:cs="宋体"/>
                <w:bCs/>
                <w:color w:val="000000"/>
                <w:kern w:val="0"/>
                <w:sz w:val="24"/>
                <w:lang w:bidi="ar"/>
              </w:rPr>
              <w:t>卓牧 富硒高钙中老年羊奶粉 820g</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fldChar w:fldCharType="begin"/>
            </w:r>
            <w:r>
              <w:rPr>
                <w:rFonts w:hint="eastAsia" w:ascii="宋体" w:hAnsi="宋体" w:cs="宋体"/>
                <w:color w:val="000000"/>
                <w:kern w:val="0"/>
                <w:sz w:val="24"/>
                <w:lang w:bidi="ar"/>
              </w:rPr>
              <w:instrText xml:space="preserve"> = average(D27:I27) \* MERGEFORMAT </w:instrText>
            </w:r>
            <w:r>
              <w:rPr>
                <w:rFonts w:hint="eastAsia" w:ascii="宋体" w:hAnsi="宋体" w:cs="宋体"/>
                <w:color w:val="000000"/>
                <w:kern w:val="0"/>
                <w:sz w:val="24"/>
                <w:lang w:bidi="ar"/>
              </w:rPr>
              <w:fldChar w:fldCharType="separate"/>
            </w:r>
            <w:r>
              <w:rPr>
                <w:rFonts w:hint="eastAsia" w:ascii="宋体" w:hAnsi="宋体" w:cs="宋体"/>
                <w:color w:val="000000"/>
                <w:kern w:val="0"/>
                <w:sz w:val="24"/>
                <w:lang w:bidi="ar"/>
              </w:rPr>
              <w:t>143</w:t>
            </w:r>
            <w:r>
              <w:rPr>
                <w:rFonts w:hint="eastAsia" w:ascii="宋体" w:hAnsi="宋体" w:cs="宋体"/>
                <w:color w:val="000000"/>
                <w:kern w:val="0"/>
                <w:sz w:val="24"/>
                <w:lang w:bidi="ar"/>
              </w:rPr>
              <w:fldChar w:fldCharType="end"/>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cs="微软雅黑"/>
                <w:color w:val="000000"/>
                <w:sz w:val="24"/>
              </w:rPr>
            </w:pP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6972251252160 </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bCs/>
                <w:color w:val="000000"/>
                <w:sz w:val="24"/>
              </w:rPr>
            </w:pPr>
            <w:r>
              <w:rPr>
                <w:rFonts w:hint="eastAsia" w:ascii="宋体" w:hAnsi="宋体" w:cs="宋体"/>
                <w:bCs/>
                <w:color w:val="000000"/>
                <w:kern w:val="0"/>
                <w:sz w:val="24"/>
                <w:lang w:bidi="ar"/>
              </w:rPr>
              <w:t>皇上皇 好事成双腊肠600g</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74</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cs="微软雅黑"/>
                <w:color w:val="000000"/>
                <w:sz w:val="24"/>
              </w:rPr>
            </w:pP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28</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6972251252641 </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bCs/>
                <w:color w:val="000000"/>
                <w:sz w:val="24"/>
              </w:rPr>
            </w:pPr>
            <w:r>
              <w:rPr>
                <w:rFonts w:hint="eastAsia" w:ascii="宋体" w:hAnsi="宋体" w:cs="宋体"/>
                <w:bCs/>
                <w:color w:val="000000"/>
                <w:kern w:val="0"/>
                <w:sz w:val="24"/>
                <w:lang w:bidi="ar"/>
              </w:rPr>
              <w:t>皇上皇发财顺意广式腊味礼盒500g</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105</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cs="微软雅黑"/>
                <w:color w:val="000000"/>
                <w:sz w:val="24"/>
              </w:rPr>
            </w:pPr>
          </w:p>
        </w:tc>
      </w:tr>
      <w:tr>
        <w:tblPrEx>
          <w:tblLayout w:type="fixed"/>
          <w:tblCellMar>
            <w:top w:w="0" w:type="dxa"/>
            <w:left w:w="0" w:type="dxa"/>
            <w:bottom w:w="0" w:type="dxa"/>
            <w:right w:w="0" w:type="dxa"/>
          </w:tblCellMar>
        </w:tblPrEx>
        <w:trPr>
          <w:trHeight w:val="64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29</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6974348721030 </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bCs/>
                <w:color w:val="000000"/>
                <w:sz w:val="24"/>
              </w:rPr>
            </w:pPr>
            <w:r>
              <w:rPr>
                <w:rFonts w:hint="eastAsia" w:ascii="宋体" w:hAnsi="宋体" w:cs="宋体"/>
                <w:bCs/>
                <w:color w:val="000000"/>
                <w:kern w:val="0"/>
                <w:sz w:val="24"/>
                <w:lang w:bidi="ar"/>
              </w:rPr>
              <w:t>喜茶 轻果茶低糖果汁茶饮料(柚柚铁观音乌龙茶)450ml*15瓶</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79</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cs="微软雅黑"/>
                <w:color w:val="000000"/>
                <w:sz w:val="24"/>
              </w:rPr>
            </w:pP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6921621400106 </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bCs/>
                <w:color w:val="000000"/>
                <w:sz w:val="24"/>
              </w:rPr>
            </w:pPr>
            <w:r>
              <w:rPr>
                <w:rFonts w:hint="eastAsia" w:ascii="宋体" w:hAnsi="宋体" w:cs="宋体"/>
                <w:bCs/>
                <w:color w:val="000000"/>
                <w:kern w:val="0"/>
                <w:sz w:val="24"/>
                <w:lang w:bidi="ar"/>
              </w:rPr>
              <w:t>宝桑园-桑果汁(100%原汁)946ml/盒</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32</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cs="微软雅黑"/>
                <w:color w:val="000000"/>
                <w:sz w:val="24"/>
              </w:rPr>
            </w:pP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31</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6974352530239 </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bCs/>
                <w:color w:val="000000"/>
                <w:sz w:val="24"/>
              </w:rPr>
            </w:pPr>
            <w:r>
              <w:rPr>
                <w:rFonts w:hint="eastAsia" w:ascii="宋体" w:hAnsi="宋体" w:cs="宋体"/>
                <w:bCs/>
                <w:color w:val="000000"/>
                <w:kern w:val="0"/>
                <w:sz w:val="24"/>
                <w:lang w:bidi="ar"/>
              </w:rPr>
              <w:t>滴露消毒液1.2L*2</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149</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cs="微软雅黑"/>
                <w:color w:val="000000"/>
                <w:sz w:val="24"/>
              </w:rPr>
            </w:pP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32</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6920174765816 </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bCs/>
                <w:color w:val="000000"/>
                <w:sz w:val="24"/>
              </w:rPr>
            </w:pPr>
            <w:r>
              <w:rPr>
                <w:rFonts w:hint="eastAsia" w:ascii="宋体" w:hAnsi="宋体" w:cs="宋体"/>
                <w:bCs/>
                <w:color w:val="000000"/>
                <w:kern w:val="0"/>
                <w:sz w:val="24"/>
                <w:lang w:bidi="ar"/>
              </w:rPr>
              <w:t>立白除菌去渍洗衣液3kg加送500g</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fldChar w:fldCharType="begin"/>
            </w:r>
            <w:r>
              <w:rPr>
                <w:rFonts w:hint="eastAsia" w:ascii="宋体" w:hAnsi="宋体" w:cs="宋体"/>
                <w:color w:val="000000"/>
                <w:kern w:val="0"/>
                <w:sz w:val="24"/>
                <w:lang w:bidi="ar"/>
              </w:rPr>
              <w:instrText xml:space="preserve"> = average(D33:J33) \* MERGEFORMAT </w:instrText>
            </w:r>
            <w:r>
              <w:rPr>
                <w:rFonts w:hint="eastAsia" w:ascii="宋体" w:hAnsi="宋体" w:cs="宋体"/>
                <w:color w:val="000000"/>
                <w:kern w:val="0"/>
                <w:sz w:val="24"/>
                <w:lang w:bidi="ar"/>
              </w:rPr>
              <w:fldChar w:fldCharType="separate"/>
            </w:r>
            <w:r>
              <w:rPr>
                <w:rFonts w:hint="eastAsia" w:ascii="宋体" w:hAnsi="宋体" w:cs="宋体"/>
                <w:color w:val="000000"/>
                <w:kern w:val="0"/>
                <w:sz w:val="24"/>
                <w:lang w:bidi="ar"/>
              </w:rPr>
              <w:t>55</w:t>
            </w:r>
            <w:r>
              <w:rPr>
                <w:rFonts w:hint="eastAsia" w:ascii="宋体" w:hAnsi="宋体" w:cs="宋体"/>
                <w:color w:val="000000"/>
                <w:kern w:val="0"/>
                <w:sz w:val="24"/>
                <w:lang w:bidi="ar"/>
              </w:rPr>
              <w:fldChar w:fldCharType="end"/>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cs="微软雅黑"/>
                <w:color w:val="000000"/>
                <w:sz w:val="24"/>
              </w:rPr>
            </w:pP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33</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6902022135316 </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bCs/>
                <w:color w:val="000000"/>
                <w:sz w:val="24"/>
              </w:rPr>
            </w:pPr>
            <w:r>
              <w:rPr>
                <w:rFonts w:hint="eastAsia" w:ascii="宋体" w:hAnsi="宋体" w:cs="宋体"/>
                <w:bCs/>
                <w:color w:val="000000"/>
                <w:kern w:val="0"/>
                <w:sz w:val="24"/>
                <w:lang w:bidi="ar"/>
              </w:rPr>
              <w:t>蓝月亮深层洁净护理洗衣液自然清香3kg</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fldChar w:fldCharType="begin"/>
            </w:r>
            <w:r>
              <w:rPr>
                <w:rFonts w:hint="eastAsia" w:ascii="宋体" w:hAnsi="宋体" w:cs="宋体"/>
                <w:color w:val="000000"/>
                <w:kern w:val="0"/>
                <w:sz w:val="24"/>
                <w:lang w:bidi="ar"/>
              </w:rPr>
              <w:instrText xml:space="preserve"> = average(D34:J34) \* MERGEFORMAT </w:instrText>
            </w:r>
            <w:r>
              <w:rPr>
                <w:rFonts w:hint="eastAsia" w:ascii="宋体" w:hAnsi="宋体" w:cs="宋体"/>
                <w:color w:val="000000"/>
                <w:kern w:val="0"/>
                <w:sz w:val="24"/>
                <w:lang w:bidi="ar"/>
              </w:rPr>
              <w:fldChar w:fldCharType="separate"/>
            </w:r>
            <w:r>
              <w:rPr>
                <w:rFonts w:hint="eastAsia" w:ascii="宋体" w:hAnsi="宋体" w:cs="宋体"/>
                <w:color w:val="000000"/>
                <w:kern w:val="0"/>
                <w:sz w:val="24"/>
                <w:lang w:bidi="ar"/>
              </w:rPr>
              <w:t>51</w:t>
            </w:r>
            <w:r>
              <w:rPr>
                <w:rFonts w:hint="eastAsia" w:ascii="宋体" w:hAnsi="宋体" w:cs="宋体"/>
                <w:color w:val="000000"/>
                <w:kern w:val="0"/>
                <w:sz w:val="24"/>
                <w:lang w:bidi="ar"/>
              </w:rPr>
              <w:fldChar w:fldCharType="end"/>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cs="微软雅黑"/>
                <w:color w:val="000000"/>
                <w:sz w:val="24"/>
              </w:rPr>
            </w:pP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34</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6902088310788 </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bCs/>
                <w:color w:val="000000"/>
                <w:sz w:val="24"/>
              </w:rPr>
            </w:pPr>
            <w:r>
              <w:rPr>
                <w:rFonts w:hint="eastAsia" w:ascii="宋体" w:hAnsi="宋体" w:cs="宋体"/>
                <w:bCs/>
                <w:color w:val="000000"/>
                <w:kern w:val="0"/>
                <w:sz w:val="24"/>
                <w:lang w:bidi="ar"/>
              </w:rPr>
              <w:t>力士 沐浴乳1000g</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fldChar w:fldCharType="begin"/>
            </w:r>
            <w:r>
              <w:rPr>
                <w:rFonts w:hint="eastAsia" w:ascii="宋体" w:hAnsi="宋体" w:cs="宋体"/>
                <w:color w:val="000000"/>
                <w:kern w:val="0"/>
                <w:sz w:val="24"/>
                <w:lang w:bidi="ar"/>
              </w:rPr>
              <w:instrText xml:space="preserve"> = average(D35:I35) \* MERGEFORMAT </w:instrText>
            </w:r>
            <w:r>
              <w:rPr>
                <w:rFonts w:hint="eastAsia" w:ascii="宋体" w:hAnsi="宋体" w:cs="宋体"/>
                <w:color w:val="000000"/>
                <w:kern w:val="0"/>
                <w:sz w:val="24"/>
                <w:lang w:bidi="ar"/>
              </w:rPr>
              <w:fldChar w:fldCharType="separate"/>
            </w:r>
            <w:r>
              <w:rPr>
                <w:rFonts w:hint="eastAsia" w:ascii="宋体" w:hAnsi="宋体" w:cs="宋体"/>
                <w:color w:val="000000"/>
                <w:kern w:val="0"/>
                <w:sz w:val="24"/>
                <w:lang w:bidi="ar"/>
              </w:rPr>
              <w:t>45</w:t>
            </w:r>
            <w:r>
              <w:rPr>
                <w:rFonts w:hint="eastAsia" w:ascii="宋体" w:hAnsi="宋体" w:cs="宋体"/>
                <w:color w:val="000000"/>
                <w:kern w:val="0"/>
                <w:sz w:val="24"/>
                <w:lang w:bidi="ar"/>
              </w:rPr>
              <w:fldChar w:fldCharType="end"/>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cs="微软雅黑"/>
                <w:color w:val="000000"/>
                <w:sz w:val="24"/>
              </w:rPr>
            </w:pP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35</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6927006132679 </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bCs/>
                <w:color w:val="000000"/>
                <w:sz w:val="24"/>
              </w:rPr>
            </w:pPr>
            <w:r>
              <w:rPr>
                <w:rFonts w:hint="eastAsia" w:ascii="宋体" w:hAnsi="宋体" w:cs="宋体"/>
                <w:bCs/>
                <w:color w:val="000000"/>
                <w:kern w:val="0"/>
                <w:sz w:val="24"/>
                <w:lang w:bidi="ar"/>
              </w:rPr>
              <w:t>百雀羚三生花洗发水500ml（去屑止痒）</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45</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cs="微软雅黑"/>
                <w:color w:val="000000"/>
                <w:sz w:val="24"/>
              </w:rPr>
            </w:pP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36</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6902132083217 </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bCs/>
                <w:color w:val="000000"/>
                <w:sz w:val="24"/>
              </w:rPr>
            </w:pPr>
            <w:r>
              <w:rPr>
                <w:rFonts w:hint="eastAsia" w:ascii="宋体" w:hAnsi="宋体" w:cs="宋体"/>
                <w:bCs/>
                <w:color w:val="000000"/>
                <w:kern w:val="0"/>
                <w:sz w:val="24"/>
                <w:lang w:bidi="ar"/>
              </w:rPr>
              <w:t>冷酸灵牙膏极地白130g</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21</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cs="微软雅黑"/>
                <w:color w:val="000000"/>
                <w:sz w:val="24"/>
              </w:rPr>
            </w:pP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37</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6901236358412 </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bCs/>
                <w:color w:val="000000"/>
                <w:sz w:val="24"/>
              </w:rPr>
            </w:pPr>
            <w:r>
              <w:rPr>
                <w:rFonts w:hint="eastAsia" w:ascii="宋体" w:hAnsi="宋体" w:cs="宋体"/>
                <w:bCs/>
                <w:color w:val="000000"/>
                <w:kern w:val="0"/>
                <w:sz w:val="24"/>
                <w:lang w:bidi="ar"/>
              </w:rPr>
              <w:t>维达细韧软抽3层XS码100抽×24包</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fldChar w:fldCharType="begin"/>
            </w:r>
            <w:r>
              <w:rPr>
                <w:rFonts w:hint="eastAsia" w:ascii="宋体" w:hAnsi="宋体" w:cs="宋体"/>
                <w:color w:val="000000"/>
                <w:kern w:val="0"/>
                <w:sz w:val="24"/>
                <w:lang w:bidi="ar"/>
              </w:rPr>
              <w:instrText xml:space="preserve"> = average(D38:I38) \* MERGEFORMAT </w:instrText>
            </w:r>
            <w:r>
              <w:rPr>
                <w:rFonts w:hint="eastAsia" w:ascii="宋体" w:hAnsi="宋体" w:cs="宋体"/>
                <w:color w:val="000000"/>
                <w:kern w:val="0"/>
                <w:sz w:val="24"/>
                <w:lang w:bidi="ar"/>
              </w:rPr>
              <w:fldChar w:fldCharType="separate"/>
            </w:r>
            <w:r>
              <w:rPr>
                <w:rFonts w:hint="eastAsia" w:ascii="宋体" w:hAnsi="宋体" w:cs="宋体"/>
                <w:color w:val="000000"/>
                <w:kern w:val="0"/>
                <w:sz w:val="24"/>
                <w:lang w:bidi="ar"/>
              </w:rPr>
              <w:t>55</w:t>
            </w:r>
            <w:r>
              <w:rPr>
                <w:rFonts w:hint="eastAsia" w:ascii="宋体" w:hAnsi="宋体" w:cs="宋体"/>
                <w:color w:val="000000"/>
                <w:kern w:val="0"/>
                <w:sz w:val="24"/>
                <w:lang w:bidi="ar"/>
              </w:rPr>
              <w:fldChar w:fldCharType="end"/>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cs="微软雅黑"/>
                <w:color w:val="000000"/>
                <w:sz w:val="24"/>
              </w:rPr>
            </w:pP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38</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6901236358634 </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bCs/>
                <w:color w:val="000000"/>
                <w:sz w:val="24"/>
              </w:rPr>
            </w:pPr>
            <w:r>
              <w:rPr>
                <w:rFonts w:hint="eastAsia" w:ascii="宋体" w:hAnsi="宋体" w:cs="宋体"/>
                <w:bCs/>
                <w:color w:val="000000"/>
                <w:kern w:val="0"/>
                <w:sz w:val="24"/>
                <w:lang w:bidi="ar"/>
              </w:rPr>
              <w:t>维达抽取厨房纸巾80抽</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44</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cs="微软雅黑"/>
                <w:color w:val="000000"/>
                <w:sz w:val="24"/>
              </w:rPr>
            </w:pP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39</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6957411103209 </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bCs/>
                <w:color w:val="000000"/>
                <w:sz w:val="24"/>
              </w:rPr>
            </w:pPr>
            <w:r>
              <w:rPr>
                <w:rFonts w:hint="eastAsia" w:ascii="宋体" w:hAnsi="宋体" w:cs="宋体"/>
                <w:bCs/>
                <w:color w:val="000000"/>
                <w:kern w:val="0"/>
                <w:sz w:val="24"/>
                <w:lang w:bidi="ar"/>
              </w:rPr>
              <w:t>老管家-洁厕液800ml</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fldChar w:fldCharType="begin"/>
            </w:r>
            <w:r>
              <w:rPr>
                <w:rFonts w:hint="eastAsia" w:ascii="宋体" w:hAnsi="宋体" w:cs="宋体"/>
                <w:color w:val="000000"/>
                <w:kern w:val="0"/>
                <w:sz w:val="24"/>
                <w:lang w:bidi="ar"/>
              </w:rPr>
              <w:instrText xml:space="preserve"> = average(D40:I40) \* MERGEFORMAT </w:instrText>
            </w:r>
            <w:r>
              <w:rPr>
                <w:rFonts w:hint="eastAsia" w:ascii="宋体" w:hAnsi="宋体" w:cs="宋体"/>
                <w:color w:val="000000"/>
                <w:kern w:val="0"/>
                <w:sz w:val="24"/>
                <w:lang w:bidi="ar"/>
              </w:rPr>
              <w:fldChar w:fldCharType="separate"/>
            </w:r>
            <w:r>
              <w:rPr>
                <w:rFonts w:hint="eastAsia" w:ascii="宋体" w:hAnsi="宋体" w:cs="宋体"/>
                <w:color w:val="000000"/>
                <w:kern w:val="0"/>
                <w:sz w:val="24"/>
                <w:lang w:bidi="ar"/>
              </w:rPr>
              <w:t>11</w:t>
            </w:r>
            <w:r>
              <w:rPr>
                <w:rFonts w:hint="eastAsia" w:ascii="宋体" w:hAnsi="宋体" w:cs="宋体"/>
                <w:color w:val="000000"/>
                <w:kern w:val="0"/>
                <w:sz w:val="24"/>
                <w:lang w:bidi="ar"/>
              </w:rPr>
              <w:fldChar w:fldCharType="end"/>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cs="微软雅黑"/>
                <w:color w:val="000000"/>
                <w:sz w:val="24"/>
              </w:rPr>
            </w:pPr>
          </w:p>
        </w:tc>
      </w:tr>
      <w:tr>
        <w:tblPrEx>
          <w:tblLayout w:type="fixed"/>
          <w:tblCellMar>
            <w:top w:w="0" w:type="dxa"/>
            <w:left w:w="0" w:type="dxa"/>
            <w:bottom w:w="0" w:type="dxa"/>
            <w:right w:w="0" w:type="dxa"/>
          </w:tblCellMar>
        </w:tblPrEx>
        <w:trPr>
          <w:trHeight w:val="82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6903624901323 </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bCs/>
                <w:color w:val="000000"/>
                <w:sz w:val="24"/>
              </w:rPr>
            </w:pPr>
            <w:r>
              <w:rPr>
                <w:rFonts w:hint="eastAsia" w:ascii="宋体" w:hAnsi="宋体" w:cs="宋体"/>
                <w:bCs/>
                <w:color w:val="000000"/>
                <w:kern w:val="0"/>
                <w:sz w:val="24"/>
                <w:lang w:bidi="ar"/>
              </w:rPr>
              <w:t>狮王WHITE&amp;WHITE葡萄柚小苏打美白牙膏120g</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14</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cs="微软雅黑"/>
                <w:color w:val="000000"/>
                <w:sz w:val="24"/>
              </w:rPr>
            </w:pP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41</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6936501016735 </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bCs/>
                <w:color w:val="000000"/>
                <w:sz w:val="24"/>
              </w:rPr>
            </w:pPr>
            <w:r>
              <w:rPr>
                <w:rFonts w:hint="eastAsia" w:ascii="宋体" w:hAnsi="宋体" w:cs="宋体"/>
                <w:bCs/>
                <w:color w:val="000000"/>
                <w:kern w:val="0"/>
                <w:sz w:val="24"/>
                <w:lang w:bidi="ar"/>
              </w:rPr>
              <w:t>浅香元气柚子控油蓬松洗发露720g</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67</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cs="微软雅黑"/>
                <w:color w:val="000000"/>
                <w:sz w:val="24"/>
              </w:rPr>
            </w:pP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42</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6936501014915 </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bCs/>
                <w:color w:val="000000"/>
                <w:sz w:val="24"/>
              </w:rPr>
            </w:pPr>
            <w:r>
              <w:rPr>
                <w:rFonts w:hint="eastAsia" w:ascii="宋体" w:hAnsi="宋体" w:cs="宋体"/>
                <w:bCs/>
                <w:color w:val="000000"/>
                <w:kern w:val="0"/>
                <w:sz w:val="24"/>
                <w:lang w:bidi="ar"/>
              </w:rPr>
              <w:t>浅香净透美肌沐浴液茉莉山橘香750g</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64</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cs="微软雅黑"/>
                <w:color w:val="000000"/>
                <w:sz w:val="24"/>
              </w:rPr>
            </w:pP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43</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6914068039381 </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bCs/>
                <w:color w:val="000000"/>
                <w:sz w:val="24"/>
              </w:rPr>
            </w:pPr>
            <w:r>
              <w:rPr>
                <w:rFonts w:hint="eastAsia" w:ascii="宋体" w:hAnsi="宋体" w:cs="宋体"/>
                <w:bCs/>
                <w:color w:val="000000"/>
                <w:kern w:val="0"/>
                <w:sz w:val="24"/>
                <w:lang w:bidi="ar"/>
              </w:rPr>
              <w:t>洁柔Face加厚4层80抽面巾纸*8包*2 锦鲤款</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39</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cs="微软雅黑"/>
                <w:color w:val="000000"/>
                <w:sz w:val="24"/>
              </w:rPr>
            </w:pP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44</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6914068017280 </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bCs/>
                <w:color w:val="000000"/>
                <w:sz w:val="24"/>
              </w:rPr>
            </w:pPr>
            <w:r>
              <w:rPr>
                <w:rFonts w:hint="eastAsia" w:ascii="宋体" w:hAnsi="宋体" w:cs="宋体"/>
                <w:bCs/>
                <w:color w:val="000000"/>
                <w:kern w:val="0"/>
                <w:sz w:val="24"/>
                <w:lang w:bidi="ar"/>
              </w:rPr>
              <w:t>洁柔Face200g卷纸卫生纸(10卷装)</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fldChar w:fldCharType="begin"/>
            </w:r>
            <w:r>
              <w:rPr>
                <w:rFonts w:hint="eastAsia" w:ascii="宋体" w:hAnsi="宋体" w:cs="宋体"/>
                <w:color w:val="000000"/>
                <w:kern w:val="0"/>
                <w:sz w:val="24"/>
                <w:lang w:bidi="ar"/>
              </w:rPr>
              <w:instrText xml:space="preserve"> = average(D45:I45) \* MERGEFORMAT </w:instrText>
            </w:r>
            <w:r>
              <w:rPr>
                <w:rFonts w:hint="eastAsia" w:ascii="宋体" w:hAnsi="宋体" w:cs="宋体"/>
                <w:color w:val="000000"/>
                <w:kern w:val="0"/>
                <w:sz w:val="24"/>
                <w:lang w:bidi="ar"/>
              </w:rPr>
              <w:fldChar w:fldCharType="separate"/>
            </w:r>
            <w:r>
              <w:rPr>
                <w:rFonts w:hint="eastAsia" w:ascii="宋体" w:hAnsi="宋体" w:cs="宋体"/>
                <w:color w:val="000000"/>
                <w:kern w:val="0"/>
                <w:sz w:val="24"/>
                <w:lang w:bidi="ar"/>
              </w:rPr>
              <w:t>33</w:t>
            </w:r>
            <w:r>
              <w:rPr>
                <w:rFonts w:hint="eastAsia" w:ascii="宋体" w:hAnsi="宋体" w:cs="宋体"/>
                <w:color w:val="000000"/>
                <w:kern w:val="0"/>
                <w:sz w:val="24"/>
                <w:lang w:bidi="ar"/>
              </w:rPr>
              <w:fldChar w:fldCharType="end"/>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cs="微软雅黑"/>
                <w:color w:val="000000"/>
                <w:sz w:val="24"/>
              </w:rPr>
            </w:pP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45</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6907619710747 </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bCs/>
                <w:color w:val="000000"/>
                <w:sz w:val="24"/>
              </w:rPr>
            </w:pPr>
            <w:r>
              <w:rPr>
                <w:rFonts w:hint="eastAsia" w:ascii="宋体" w:hAnsi="宋体" w:cs="宋体"/>
                <w:bCs/>
                <w:color w:val="000000"/>
                <w:kern w:val="0"/>
                <w:sz w:val="24"/>
                <w:lang w:bidi="ar"/>
              </w:rPr>
              <w:t>五芳斋  粽绎五芳礼盒1.52kg（真空五芳猪肉粽140克×2</w:t>
            </w:r>
            <w:r>
              <w:rPr>
                <w:rFonts w:hint="eastAsia" w:ascii="宋体" w:hAnsi="宋体" w:cs="宋体"/>
                <w:bCs/>
                <w:color w:val="000000"/>
                <w:kern w:val="0"/>
                <w:sz w:val="24"/>
                <w:lang w:bidi="ar"/>
              </w:rPr>
              <w:br w:type="textWrapping"/>
            </w:r>
            <w:r>
              <w:rPr>
                <w:rFonts w:hint="eastAsia" w:ascii="宋体" w:hAnsi="宋体" w:cs="宋体"/>
                <w:bCs/>
                <w:color w:val="000000"/>
                <w:kern w:val="0"/>
                <w:sz w:val="24"/>
                <w:lang w:bidi="ar"/>
              </w:rPr>
              <w:t>真空蛋黄猪肉粽100克×2</w:t>
            </w:r>
            <w:r>
              <w:rPr>
                <w:rFonts w:hint="eastAsia" w:ascii="宋体" w:hAnsi="宋体" w:cs="宋体"/>
                <w:bCs/>
                <w:color w:val="000000"/>
                <w:kern w:val="0"/>
                <w:sz w:val="24"/>
                <w:lang w:bidi="ar"/>
              </w:rPr>
              <w:br w:type="textWrapping"/>
            </w:r>
            <w:r>
              <w:rPr>
                <w:rFonts w:hint="eastAsia" w:ascii="宋体" w:hAnsi="宋体" w:cs="宋体"/>
                <w:bCs/>
                <w:color w:val="000000"/>
                <w:kern w:val="0"/>
                <w:sz w:val="24"/>
                <w:lang w:bidi="ar"/>
              </w:rPr>
              <w:t>真空香甜红枣粽140克×2</w:t>
            </w:r>
            <w:r>
              <w:rPr>
                <w:rFonts w:hint="eastAsia" w:ascii="宋体" w:hAnsi="宋体" w:cs="宋体"/>
                <w:bCs/>
                <w:color w:val="000000"/>
                <w:kern w:val="0"/>
                <w:sz w:val="24"/>
                <w:lang w:bidi="ar"/>
              </w:rPr>
              <w:br w:type="textWrapping"/>
            </w:r>
            <w:r>
              <w:rPr>
                <w:rFonts w:hint="eastAsia" w:ascii="宋体" w:hAnsi="宋体" w:cs="宋体"/>
                <w:bCs/>
                <w:color w:val="000000"/>
                <w:kern w:val="0"/>
                <w:sz w:val="24"/>
                <w:lang w:bidi="ar"/>
              </w:rPr>
              <w:t>真空润香豆沙粽140克×2</w:t>
            </w:r>
            <w:r>
              <w:rPr>
                <w:rFonts w:hint="eastAsia" w:ascii="宋体" w:hAnsi="宋体" w:cs="宋体"/>
                <w:bCs/>
                <w:color w:val="000000"/>
                <w:kern w:val="0"/>
                <w:sz w:val="24"/>
                <w:lang w:bidi="ar"/>
              </w:rPr>
              <w:br w:type="textWrapping"/>
            </w:r>
            <w:r>
              <w:rPr>
                <w:rFonts w:hint="eastAsia" w:ascii="宋体" w:hAnsi="宋体" w:cs="宋体"/>
                <w:bCs/>
                <w:color w:val="000000"/>
                <w:kern w:val="0"/>
                <w:sz w:val="24"/>
                <w:lang w:bidi="ar"/>
              </w:rPr>
              <w:t>花生莲子粽140克×2</w:t>
            </w:r>
            <w:r>
              <w:rPr>
                <w:rFonts w:hint="eastAsia" w:ascii="宋体" w:hAnsi="宋体" w:cs="宋体"/>
                <w:bCs/>
                <w:color w:val="000000"/>
                <w:kern w:val="0"/>
                <w:sz w:val="24"/>
                <w:lang w:bidi="ar"/>
              </w:rPr>
              <w:br w:type="textWrapping"/>
            </w:r>
            <w:r>
              <w:rPr>
                <w:rFonts w:hint="eastAsia" w:ascii="宋体" w:hAnsi="宋体" w:cs="宋体"/>
                <w:bCs/>
                <w:color w:val="000000"/>
                <w:kern w:val="0"/>
                <w:sz w:val="24"/>
                <w:lang w:bidi="ar"/>
              </w:rPr>
              <w:t>真空咸蛋50克*4）</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128</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cs="微软雅黑"/>
                <w:color w:val="000000"/>
                <w:sz w:val="24"/>
              </w:rPr>
            </w:pP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46</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 xml:space="preserve">6972336290001 </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bCs/>
                <w:color w:val="000000"/>
                <w:sz w:val="24"/>
              </w:rPr>
            </w:pPr>
            <w:r>
              <w:rPr>
                <w:rFonts w:hint="eastAsia" w:ascii="宋体" w:hAnsi="宋体" w:cs="宋体"/>
                <w:bCs/>
                <w:color w:val="000000"/>
                <w:kern w:val="0"/>
                <w:sz w:val="24"/>
                <w:lang w:bidi="ar"/>
              </w:rPr>
              <w:t>广州酒家 卓越出粽礼盒1040g（金丝蜜枣粽100g*2、八宝香粽100g*2、风味肉粽100g*2、栗子肉粽100g*2、熟咸蛋60克4个装(240g)）</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122</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cs="微软雅黑"/>
                <w:color w:val="000000"/>
                <w:sz w:val="24"/>
              </w:rPr>
            </w:pPr>
          </w:p>
        </w:tc>
      </w:tr>
      <w:tr>
        <w:tblPrEx>
          <w:tblLayout w:type="fixed"/>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47</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6921667998728</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bCs/>
                <w:color w:val="000000"/>
                <w:sz w:val="24"/>
              </w:rPr>
            </w:pPr>
            <w:r>
              <w:rPr>
                <w:rFonts w:hint="eastAsia" w:ascii="宋体" w:hAnsi="宋体" w:cs="宋体"/>
                <w:bCs/>
                <w:color w:val="000000"/>
                <w:kern w:val="0"/>
                <w:sz w:val="24"/>
                <w:lang w:bidi="ar"/>
              </w:rPr>
              <w:t>皇中皇肇庆裹蒸粽粽子礼盒1400g（迷你裹蒸粽200g*1</w:t>
            </w:r>
            <w:r>
              <w:rPr>
                <w:rFonts w:hint="eastAsia" w:ascii="宋体" w:hAnsi="宋体" w:cs="宋体"/>
                <w:bCs/>
                <w:color w:val="000000"/>
                <w:kern w:val="0"/>
                <w:sz w:val="24"/>
                <w:lang w:bidi="ar"/>
              </w:rPr>
              <w:br w:type="textWrapping"/>
            </w:r>
            <w:r>
              <w:rPr>
                <w:rFonts w:hint="eastAsia" w:ascii="宋体" w:hAnsi="宋体" w:cs="宋体"/>
                <w:bCs/>
                <w:color w:val="000000"/>
                <w:kern w:val="0"/>
                <w:sz w:val="24"/>
                <w:lang w:bidi="ar"/>
              </w:rPr>
              <w:t>迷你栗子粽200g*1</w:t>
            </w:r>
            <w:r>
              <w:rPr>
                <w:rFonts w:hint="eastAsia" w:ascii="宋体" w:hAnsi="宋体" w:cs="宋体"/>
                <w:bCs/>
                <w:color w:val="000000"/>
                <w:kern w:val="0"/>
                <w:sz w:val="24"/>
                <w:lang w:bidi="ar"/>
              </w:rPr>
              <w:br w:type="textWrapping"/>
            </w:r>
            <w:r>
              <w:rPr>
                <w:rFonts w:hint="eastAsia" w:ascii="宋体" w:hAnsi="宋体" w:cs="宋体"/>
                <w:bCs/>
                <w:color w:val="000000"/>
                <w:kern w:val="0"/>
                <w:sz w:val="24"/>
                <w:lang w:bidi="ar"/>
              </w:rPr>
              <w:t>迷你蛋黄鲜肉粽200g*1</w:t>
            </w:r>
            <w:r>
              <w:rPr>
                <w:rFonts w:hint="eastAsia" w:ascii="宋体" w:hAnsi="宋体" w:cs="宋体"/>
                <w:bCs/>
                <w:color w:val="000000"/>
                <w:kern w:val="0"/>
                <w:sz w:val="24"/>
                <w:lang w:bidi="ar"/>
              </w:rPr>
              <w:br w:type="textWrapping"/>
            </w:r>
            <w:r>
              <w:rPr>
                <w:rFonts w:hint="eastAsia" w:ascii="宋体" w:hAnsi="宋体" w:cs="宋体"/>
                <w:bCs/>
                <w:color w:val="000000"/>
                <w:kern w:val="0"/>
                <w:sz w:val="24"/>
                <w:lang w:bidi="ar"/>
              </w:rPr>
              <w:t>传统裹蒸粽400g*1</w:t>
            </w:r>
            <w:r>
              <w:rPr>
                <w:rFonts w:hint="eastAsia" w:ascii="宋体" w:hAnsi="宋体" w:cs="宋体"/>
                <w:bCs/>
                <w:color w:val="000000"/>
                <w:kern w:val="0"/>
                <w:sz w:val="24"/>
                <w:lang w:bidi="ar"/>
              </w:rPr>
              <w:br w:type="textWrapping"/>
            </w:r>
            <w:r>
              <w:rPr>
                <w:rFonts w:hint="eastAsia" w:ascii="宋体" w:hAnsi="宋体" w:cs="宋体"/>
                <w:bCs/>
                <w:color w:val="000000"/>
                <w:kern w:val="0"/>
                <w:sz w:val="24"/>
                <w:lang w:bidi="ar"/>
              </w:rPr>
              <w:t>枧水粽400g(100g*4)）</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360" w:lineRule="auto"/>
              <w:jc w:val="center"/>
              <w:textAlignment w:val="center"/>
              <w:rPr>
                <w:rFonts w:ascii="宋体" w:hAnsi="宋体" w:cs="微软雅黑"/>
                <w:color w:val="000000"/>
                <w:sz w:val="24"/>
              </w:rPr>
            </w:pPr>
            <w:r>
              <w:rPr>
                <w:rFonts w:hint="eastAsia" w:ascii="宋体" w:hAnsi="宋体" w:cs="宋体"/>
                <w:color w:val="000000"/>
                <w:kern w:val="0"/>
                <w:sz w:val="24"/>
                <w:lang w:bidi="ar"/>
              </w:rPr>
              <w:t>137</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cs="微软雅黑"/>
                <w:color w:val="000000"/>
                <w:sz w:val="24"/>
              </w:rPr>
            </w:pPr>
          </w:p>
        </w:tc>
      </w:tr>
    </w:tbl>
    <w:p>
      <w:pPr>
        <w:adjustRightInd w:val="0"/>
        <w:snapToGrid w:val="0"/>
        <w:spacing w:after="0" w:line="360" w:lineRule="auto"/>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说明：</w:t>
      </w:r>
    </w:p>
    <w:p>
      <w:pPr>
        <w:adjustRightInd w:val="0"/>
        <w:snapToGrid w:val="0"/>
        <w:spacing w:after="0" w:line="360" w:lineRule="auto"/>
        <w:ind w:left="161" w:hanging="160" w:hangingChars="67"/>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供货要求：供货的每种货物名称与货物条形码必须与项目清单一致。包装均需列明生产厂家、规格、成分、生产日期等。本项目实际采购金额视甲方的实际情况变化而变化，结算时按下浮后单价（即结算单价）乘以其实际采购数量结算，总采购金额不超过本项目的采购预算。</w:t>
      </w:r>
    </w:p>
    <w:p>
      <w:pPr>
        <w:adjustRightInd w:val="0"/>
        <w:snapToGrid w:val="0"/>
        <w:spacing w:after="0" w:line="360" w:lineRule="auto"/>
        <w:ind w:left="161" w:hanging="160" w:hangingChars="67"/>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项目清单中的货物名称、规格为甲方需求部门市场调查的采购内容，确因厂家停产或无法供应该规格时，乙方可在不改变结算单价的情况下，进行相同或更优规格或品质响应。乙方选用其他品牌或规格的货物进行响应时，必须书面征得甲方需求部门认可同意（原则上不超过3种）。对于乙方实际所提供的货物不同于清单所列品牌及规格的货物，如甲方发现实际货物品质达不到原定采购需求书的货物要求，有权要求乙方改按清单标的货物进行配送。</w:t>
      </w:r>
    </w:p>
    <w:p>
      <w:pPr>
        <w:numPr>
          <w:ilvl w:val="1"/>
          <w:numId w:val="13"/>
        </w:numPr>
        <w:tabs>
          <w:tab w:val="left" w:pos="567"/>
          <w:tab w:val="clear" w:pos="1260"/>
        </w:tabs>
        <w:adjustRightInd w:val="0"/>
        <w:snapToGrid w:val="0"/>
        <w:spacing w:after="0" w:line="360" w:lineRule="auto"/>
        <w:ind w:left="1259" w:hanging="125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商务要求</w:t>
      </w:r>
    </w:p>
    <w:p>
      <w:pPr>
        <w:spacing w:after="0" w:line="360" w:lineRule="auto"/>
        <w:ind w:left="425" w:hanging="424" w:hangingChars="177"/>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（一）交货时间及地点：会员端午慰问物品在合同签订后5 工作日内完成备货、并以顺丰、京东快递全国包邮到家快递形式送达到甲方(会员)指定的地点（应分别配送至每个会员的指定地址，如有会员未在规定时间内下单的，须统一寄至采购单位）。</w:t>
      </w:r>
    </w:p>
    <w:p>
      <w:pPr>
        <w:spacing w:after="0" w:line="360" w:lineRule="auto"/>
        <w:ind w:left="425" w:hanging="424" w:hangingChars="177"/>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二)乙方自身必须拥有类似项目货物销售的APP、微信小程序或官方网站，且针对本项目开放的APP、微信小程序或网站应提供包含但不限于目录内货物，目录内货物必须明确标识。在签订合同前提供APP、微信小程序或官方网站截图文件给甲方备案。</w:t>
      </w:r>
    </w:p>
    <w:p>
      <w:pPr>
        <w:spacing w:after="0" w:line="360" w:lineRule="auto"/>
        <w:ind w:left="425" w:hanging="424" w:hangingChars="177"/>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三）端午慰问品会员信息、选择货物情况及收货地址的信息收集和统计、在线支付需由乙方开放的APP、微信小程序或者官网完成。（乙方需在APP、微信小程序或网站购买页面中展示购买全流程操作说明（包括但不限于文字、图片、短视频、配音解说等形式)。</w:t>
      </w:r>
    </w:p>
    <w:p>
      <w:pPr>
        <w:spacing w:after="0" w:line="360" w:lineRule="auto"/>
        <w:ind w:left="425" w:hanging="424" w:hangingChars="177"/>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（四）付款方式：</w:t>
      </w:r>
    </w:p>
    <w:p>
      <w:pPr>
        <w:spacing w:after="0" w:line="360" w:lineRule="auto"/>
        <w:ind w:left="425" w:hanging="424" w:hangingChars="177"/>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1、会员端午慰问品在乙方APP或者微信小程序或者官网完成货物选择（APP或者微信小程序或者官网支付系统由乙方提供）。</w:t>
      </w:r>
    </w:p>
    <w:p>
      <w:pPr>
        <w:spacing w:after="0" w:line="360" w:lineRule="auto"/>
        <w:ind w:left="425" w:hanging="424" w:hangingChars="177"/>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2、会员端午慰问品按会员下单进行采购送货，并全部送达甲方（会员）指定地点并验收后，乙方凭采购清单明细向甲方申请办理付款手续，并提供物流签收单复印件或扫描件。甲方在收到国家正式发票后15个工作日内向乙方支付合同款。</w:t>
      </w:r>
    </w:p>
    <w:p>
      <w:pPr>
        <w:spacing w:after="0" w:line="360" w:lineRule="auto"/>
        <w:ind w:left="425" w:hanging="424" w:hangingChars="177"/>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（五）售后服务要求：如货物出现质量问题或错配、少配等问题能在三天内回复并解决，否则由此造成的一切损失由乙方负责。</w:t>
      </w:r>
    </w:p>
    <w:p>
      <w:pPr>
        <w:spacing w:after="0" w:line="360" w:lineRule="auto"/>
        <w:ind w:left="425" w:hanging="424" w:hangingChars="177"/>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（六）合同期：自合同签订之日起半年。</w:t>
      </w:r>
    </w:p>
    <w:p>
      <w:pPr>
        <w:numPr>
          <w:ilvl w:val="1"/>
          <w:numId w:val="13"/>
        </w:numPr>
        <w:tabs>
          <w:tab w:val="left" w:pos="567"/>
          <w:tab w:val="clear" w:pos="1260"/>
        </w:tabs>
        <w:adjustRightInd w:val="0"/>
        <w:snapToGrid w:val="0"/>
        <w:spacing w:after="0" w:line="360" w:lineRule="auto"/>
        <w:ind w:left="1259" w:hanging="125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技术要求</w:t>
      </w:r>
    </w:p>
    <w:p>
      <w:pPr>
        <w:spacing w:after="0" w:line="360" w:lineRule="auto"/>
        <w:ind w:left="425" w:hanging="424" w:hangingChars="177"/>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一）乙方的实际供货价是以其成交下浮率计算得出的结算单价为执行标准。在实际供应过程中不得以任何理由调整价格。端午慰问品如因需要，乙方提供项目清单外货物，须经甲方书面同意，且供货价格下浮率需与成交下浮率一致（货物基价参考京东自营店为准，作为该货物的单价最高限价，结算单价=采购单价最高限价×（1-成交下浮率）。</w:t>
      </w:r>
    </w:p>
    <w:p>
      <w:pPr>
        <w:spacing w:after="0" w:line="360" w:lineRule="auto"/>
        <w:ind w:left="425" w:hanging="424" w:hangingChars="177"/>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（二）乙方须保证所投货物货源充足，不得缺货。</w:t>
      </w:r>
    </w:p>
    <w:p>
      <w:pPr>
        <w:spacing w:after="0" w:line="360" w:lineRule="auto"/>
        <w:ind w:left="425" w:hanging="424" w:hangingChars="177"/>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（三）货物包装要密封，无破损。凡由于包装不良造成的损失和由此产生的费用均由乙方承担。</w:t>
      </w:r>
    </w:p>
    <w:p>
      <w:pPr>
        <w:spacing w:after="0" w:line="360" w:lineRule="auto"/>
        <w:ind w:left="425" w:hanging="424" w:hangingChars="177"/>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（四）乙方负责将货物送到现场过程中的全部运输，包括装卸车、货物现场的搬运。</w:t>
      </w:r>
    </w:p>
    <w:p>
      <w:pPr>
        <w:spacing w:after="0" w:line="360" w:lineRule="auto"/>
        <w:ind w:left="425" w:hanging="424" w:hangingChars="177"/>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（五）非甲方人为原因而出现货物质量，由乙方负责包换或包退，并承担因此而产生的一切费用。</w:t>
      </w:r>
    </w:p>
    <w:p>
      <w:pPr>
        <w:spacing w:after="0" w:line="360" w:lineRule="auto"/>
        <w:ind w:left="425" w:hanging="424" w:hangingChars="177"/>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（六）乙方所报价格须包含货物费用、运输费、包装费、税费等与项目相关的所有费用。</w:t>
      </w:r>
    </w:p>
    <w:p>
      <w:pPr>
        <w:spacing w:after="0" w:line="360" w:lineRule="auto"/>
        <w:ind w:left="425" w:hanging="424" w:hangingChars="177"/>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（七）乙方必须负责成交货物的运输、质量检测等工作，所产生的费用由乙方负责。</w:t>
      </w:r>
    </w:p>
    <w:p>
      <w:pPr>
        <w:spacing w:after="0" w:line="360" w:lineRule="auto"/>
        <w:ind w:left="425" w:hanging="424" w:hangingChars="177"/>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八）乙方除不可抗力，不得因其他任何理由延迟送货。甲方如遇特殊情况需推迟送货，应提前通知乙方。因乙方原因延误交货日期的（甲方要求推迟的除外），甲方有权自行采购，并由乙方承担由此产生的一切损失和费用。</w:t>
      </w:r>
    </w:p>
    <w:p>
      <w:pPr>
        <w:spacing w:after="0" w:line="360" w:lineRule="auto"/>
        <w:ind w:left="425" w:hanging="424" w:hangingChars="177"/>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（九）乙方不得变更供应货物，应严格按竞价文件要求（含商标、名称、产地、规格和重量等）供应，否则，甲方有权拒收。如因市场流通问题确实需变更的，应书面向甲方申请。</w:t>
      </w:r>
    </w:p>
    <w:p>
      <w:pPr>
        <w:spacing w:after="0" w:line="360" w:lineRule="auto"/>
        <w:ind w:left="425" w:hanging="424" w:hangingChars="177"/>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十）甲方按合同对货物进行认真验收，对不符合规格要求的货物，乙方必须无条件退货；乙方未能履行竞价文件和合同所定事项，或供应不合格的、假冒伪劣、以次充好的货物，甲方退货后将记录在案，并对乙方予以处罚，除要承担因此产生的一切损失和费用外，情节严重的可取消其供应资格。</w:t>
      </w:r>
    </w:p>
    <w:p>
      <w:pPr>
        <w:spacing w:after="0" w:line="360" w:lineRule="auto"/>
        <w:ind w:left="425" w:hanging="424" w:hangingChars="177"/>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（十一）乙方须按供应货物的销售额开具国家正式发票。</w:t>
      </w:r>
    </w:p>
    <w:p>
      <w:pPr>
        <w:numPr>
          <w:ilvl w:val="1"/>
          <w:numId w:val="13"/>
        </w:numPr>
        <w:tabs>
          <w:tab w:val="left" w:pos="567"/>
          <w:tab w:val="clear" w:pos="1260"/>
        </w:tabs>
        <w:adjustRightInd w:val="0"/>
        <w:snapToGrid w:val="0"/>
        <w:spacing w:after="0" w:line="360" w:lineRule="auto"/>
        <w:ind w:left="1259" w:hanging="1259"/>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质量要求</w:t>
      </w:r>
    </w:p>
    <w:p>
      <w:pPr>
        <w:spacing w:after="0" w:line="360" w:lineRule="auto"/>
        <w:ind w:left="425" w:hanging="424" w:hangingChars="177"/>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一）货物必须符合国家卫生标准，不得有腐烂、变质、油脂酸败、霉变、生虫、污秽不洁、混有异物或者其他感官性异常，并不得含有可能对人体健康有害的物质。乙方在供应过程中，如果发生出现质量问题或造成食物中毒，如变质等情况，经查实后确属乙方责任，乙方应承担全部责任，主要包括食物中毒人员医疗费、误工费、事故处理费等，直至追究刑事责任。</w:t>
      </w:r>
    </w:p>
    <w:p>
      <w:pPr>
        <w:spacing w:after="0" w:line="360" w:lineRule="auto"/>
        <w:ind w:left="425" w:hanging="424" w:hangingChars="177"/>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（二）所投货物不允许为散装货物，必须为生产厂家包装货物。</w:t>
      </w:r>
    </w:p>
    <w:p>
      <w:pPr>
        <w:spacing w:after="0" w:line="360" w:lineRule="auto"/>
        <w:ind w:left="425" w:hanging="424" w:hangingChars="177"/>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（三）有保质期限的货物剩余保存期不得少于原有保质期的三分之二。</w:t>
      </w:r>
    </w:p>
    <w:p>
      <w:pPr>
        <w:spacing w:after="0" w:line="360" w:lineRule="auto"/>
        <w:ind w:left="425" w:hanging="424" w:hangingChars="177"/>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四）乙方供应过期货物、以次充好或所供货物的规格、质量标准与合同规定不符，甲方有权拒收，并责令其在规定的时间内重新送货；若无法在规定时间内重新送货，第一次处以当批货物的30%货款作为违约金，第二次处以当批货物的60%货款作为违约金，合同期内累计达到3次甲方扣罚所有未支付货款并有权终止合同，由此发生的一切损失和费用由乙方承担。</w:t>
      </w:r>
    </w:p>
    <w:p>
      <w:pPr>
        <w:numPr>
          <w:ilvl w:val="1"/>
          <w:numId w:val="13"/>
        </w:numPr>
        <w:tabs>
          <w:tab w:val="left" w:pos="567"/>
          <w:tab w:val="clear" w:pos="1260"/>
        </w:tabs>
        <w:adjustRightInd w:val="0"/>
        <w:snapToGrid w:val="0"/>
        <w:spacing w:after="0" w:line="360" w:lineRule="auto"/>
        <w:ind w:left="1259" w:hanging="1259"/>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包装和运输</w:t>
      </w:r>
    </w:p>
    <w:p>
      <w:pPr>
        <w:spacing w:after="0" w:line="360" w:lineRule="auto"/>
        <w:ind w:left="425" w:hanging="424" w:hangingChars="177"/>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（一）乙方应提供运至交付地点所需要的包装，包装应符合经济、牢固、美观的要求采取防潮、防晒、防锈、防振及防止其它损坏的必要措施，以防止货物在运转中损坏或变质。</w:t>
      </w:r>
    </w:p>
    <w:p>
      <w:pPr>
        <w:spacing w:after="0" w:line="360" w:lineRule="auto"/>
        <w:ind w:left="425" w:hanging="424" w:hangingChars="177"/>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（二）包装必须要符合相关法律、法规的要求，包括与环境、职业健康和安全有关的法律、法规标准。</w:t>
      </w:r>
    </w:p>
    <w:p>
      <w:pPr>
        <w:numPr>
          <w:ilvl w:val="1"/>
          <w:numId w:val="13"/>
        </w:numPr>
        <w:tabs>
          <w:tab w:val="left" w:pos="567"/>
          <w:tab w:val="clear" w:pos="1260"/>
        </w:tabs>
        <w:adjustRightInd w:val="0"/>
        <w:snapToGrid w:val="0"/>
        <w:spacing w:after="0" w:line="360" w:lineRule="auto"/>
        <w:ind w:left="1259" w:hanging="1259"/>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违约责任</w:t>
      </w:r>
    </w:p>
    <w:p>
      <w:pPr>
        <w:spacing w:after="0" w:line="360" w:lineRule="auto"/>
        <w:ind w:left="425" w:hanging="424" w:hangingChars="177"/>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（一）因乙方原因未按时提供货物或交货的数量、品种、规格或者质量等不符合合同约定或订货要求的，甲方可以拒收，并向甲方偿付逾期或少交部分货物总值的20%的违约金。</w:t>
      </w:r>
    </w:p>
    <w:p>
      <w:pPr>
        <w:spacing w:after="0" w:line="360" w:lineRule="auto"/>
        <w:ind w:left="425" w:hanging="424" w:hangingChars="177"/>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（二）因乙方的原因未按时提供货物而使甲方遭受损失或因此扰乱正常管理秩序的，乙方承担相应的违约责任。乙方须向甲方支付逾期或少交部分货款总值的20%的违约金。</w:t>
      </w:r>
    </w:p>
    <w:p>
      <w:pPr>
        <w:spacing w:after="0" w:line="360" w:lineRule="auto"/>
        <w:ind w:left="425" w:hanging="424" w:hangingChars="177"/>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三）乙方出现供货能力不足的现象以至甲方有证据证明乙方无继续履约能力，或乙方擅自将与甲方签订的供货项目提供给其他供应商的，乙方须按合同暂定总价的10%支付违约金给甲方，同时，甲方有权单方面终止合同。</w:t>
      </w:r>
    </w:p>
    <w:p>
      <w:pPr>
        <w:spacing w:after="0" w:line="360" w:lineRule="auto"/>
        <w:ind w:left="425" w:hanging="424" w:hangingChars="177"/>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（四）乙方如经有关部门证明确因不可抗力无法按时交货，甲方仍然需要乙方交货的，乙方可以迟延交货，不按违约处理。</w:t>
      </w:r>
    </w:p>
    <w:p>
      <w:pPr>
        <w:spacing w:after="0" w:line="360" w:lineRule="auto"/>
        <w:ind w:left="425" w:hanging="424" w:hangingChars="177"/>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（五）因食用乙方交来货物而导致甲方慰问对象身体出现不适的，经卫生防疫部门确定为乙方责任的，乙方需承担由此产生的全部费用及相应法律责任。</w:t>
      </w:r>
    </w:p>
    <w:p>
      <w:pPr>
        <w:spacing w:after="0" w:line="360" w:lineRule="auto"/>
        <w:ind w:left="425" w:hanging="424" w:hangingChars="177"/>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（六）乙方供应的货物若为国家公布的伪劣产品，乙方应无条件更换，并承担由此产生的全部费用及相应法律责任。</w:t>
      </w:r>
    </w:p>
    <w:p>
      <w:pPr>
        <w:spacing w:after="0" w:line="360" w:lineRule="auto"/>
        <w:ind w:left="425" w:hanging="424" w:hangingChars="177"/>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（七）甲方认为乙方供货质量与合同不符的，双方协商不成时，经鉴定乙方所供货物确为伪劣产品的，甲方有权单方面终止合同，乙方应承担货物的检测费用及违约责任。</w:t>
      </w:r>
    </w:p>
    <w:p>
      <w:pPr>
        <w:numPr>
          <w:ilvl w:val="1"/>
          <w:numId w:val="13"/>
        </w:numPr>
        <w:tabs>
          <w:tab w:val="left" w:pos="567"/>
          <w:tab w:val="clear" w:pos="1260"/>
        </w:tabs>
        <w:adjustRightInd w:val="0"/>
        <w:snapToGrid w:val="0"/>
        <w:spacing w:after="0" w:line="360" w:lineRule="auto"/>
        <w:ind w:left="1259" w:hanging="125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其他要求</w:t>
      </w:r>
    </w:p>
    <w:p>
      <w:pPr>
        <w:spacing w:after="0" w:line="360" w:lineRule="auto"/>
        <w:ind w:left="425" w:hanging="424" w:hangingChars="177"/>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（一）乙方须严格遵守甲方单位管理制度和保密制度，不得泄露甲方情况。</w:t>
      </w:r>
    </w:p>
    <w:p>
      <w:pPr>
        <w:spacing w:after="0" w:line="360" w:lineRule="auto"/>
        <w:ind w:left="425" w:hanging="424" w:hangingChars="177"/>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二）乙方的行为不得违反广东省纪委近期发布的《关于推动构建新型政商关系的若干意见》的规定，一经发现可立即终止合作，并对不廉洁的竞价投标企业及其负责人拉入“黑名单”，确保构建“亲”“清”新型警商关系。</w:t>
      </w:r>
    </w:p>
    <w:p>
      <w:pPr>
        <w:numPr>
          <w:ilvl w:val="1"/>
          <w:numId w:val="13"/>
        </w:numPr>
        <w:tabs>
          <w:tab w:val="left" w:pos="567"/>
          <w:tab w:val="clear" w:pos="1260"/>
        </w:tabs>
        <w:adjustRightInd w:val="0"/>
        <w:snapToGrid w:val="0"/>
        <w:spacing w:after="0" w:line="360" w:lineRule="auto"/>
        <w:ind w:left="1259" w:hanging="125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争议的解决</w:t>
      </w:r>
    </w:p>
    <w:p>
      <w:pPr>
        <w:spacing w:after="0"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合同执行过程中发生的任何争议，如双方不能通过友好协商解决，双方均可在甲方所在地人民法院提起诉讼。因诉讼产生的费用、担保费、公证费、合理的调查费用、律师费等相关费用由乙方承担。</w:t>
      </w:r>
    </w:p>
    <w:p>
      <w:pPr>
        <w:numPr>
          <w:ilvl w:val="1"/>
          <w:numId w:val="13"/>
        </w:numPr>
        <w:tabs>
          <w:tab w:val="left" w:pos="567"/>
          <w:tab w:val="clear" w:pos="1260"/>
        </w:tabs>
        <w:adjustRightInd w:val="0"/>
        <w:snapToGrid w:val="0"/>
        <w:spacing w:after="0" w:line="360" w:lineRule="auto"/>
        <w:ind w:left="1259" w:hanging="125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不可抗力</w:t>
      </w:r>
    </w:p>
    <w:p>
      <w:pPr>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任何一方由于不可抗力原因不能履行合同时，应在不可抗力事件结束后1自然日内向对方通报，以减轻可能给对方造成的损失，在取得有关机构的不可抗力证明或双方谅解确认后，允许延期履行或修订合同，并根据情况可部分或全部免于承担违约责任。</w:t>
      </w:r>
    </w:p>
    <w:p>
      <w:pPr>
        <w:numPr>
          <w:ilvl w:val="1"/>
          <w:numId w:val="13"/>
        </w:numPr>
        <w:tabs>
          <w:tab w:val="left" w:pos="567"/>
          <w:tab w:val="clear" w:pos="1260"/>
        </w:tabs>
        <w:adjustRightInd w:val="0"/>
        <w:snapToGrid w:val="0"/>
        <w:spacing w:after="0" w:line="360" w:lineRule="auto"/>
        <w:ind w:left="1259" w:hanging="125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税费：</w:t>
      </w:r>
    </w:p>
    <w:p>
      <w:pPr>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在中国境内、外发生的与本合同执行有关的一切税费均由乙方负担。</w:t>
      </w:r>
    </w:p>
    <w:p>
      <w:pPr>
        <w:numPr>
          <w:ilvl w:val="1"/>
          <w:numId w:val="13"/>
        </w:numPr>
        <w:tabs>
          <w:tab w:val="left" w:pos="567"/>
          <w:tab w:val="clear" w:pos="1260"/>
        </w:tabs>
        <w:adjustRightInd w:val="0"/>
        <w:snapToGrid w:val="0"/>
        <w:spacing w:after="0" w:line="360" w:lineRule="auto"/>
        <w:ind w:left="1259" w:hanging="125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其它</w:t>
      </w:r>
    </w:p>
    <w:p>
      <w:pPr>
        <w:spacing w:after="0" w:line="360" w:lineRule="auto"/>
        <w:ind w:firstLine="480" w:firstLineChars="200"/>
        <w:rPr>
          <w:rFonts w:ascii="宋体" w:hAnsi="宋体"/>
          <w:b/>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本合同所有附件、竞价文件、竞价方案、成交通知书均为合同的有效组成部分，与本合同具有同等法律效力。</w:t>
      </w:r>
    </w:p>
    <w:p>
      <w:pPr>
        <w:spacing w:after="0" w:line="360" w:lineRule="auto"/>
        <w:ind w:firstLine="480" w:firstLineChars="200"/>
        <w:rPr>
          <w:rFonts w:ascii="宋体" w:hAnsi="宋体"/>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在执行本合同的过程中，所有经双方签署确认的文件（包括会议纪要、补充协议、往来信函）即成为本合同的有效组成部分。</w:t>
      </w:r>
    </w:p>
    <w:p>
      <w:pPr>
        <w:spacing w:after="0"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 xml:space="preserve">如一方地址、电话、传真号码有变更，应在变更当日内书面通知对方，否则，应承担相应责任。 </w:t>
      </w:r>
    </w:p>
    <w:p>
      <w:pPr>
        <w:spacing w:after="0"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除甲方事先书面同意外，乙方不得部分或全部转让其应履行的合同项下的义务。</w:t>
      </w:r>
    </w:p>
    <w:p>
      <w:pPr>
        <w:numPr>
          <w:ilvl w:val="0"/>
          <w:numId w:val="14"/>
        </w:numPr>
        <w:adjustRightInd w:val="0"/>
        <w:snapToGrid w:val="0"/>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合同生效：</w:t>
      </w:r>
    </w:p>
    <w:p>
      <w:pPr>
        <w:spacing w:after="0"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本合同在甲乙双方法人代表或其授权代表签字盖章后生效。</w:t>
      </w:r>
    </w:p>
    <w:p>
      <w:pPr>
        <w:spacing w:after="0"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 xml:space="preserve">本合同一式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份，甲方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份，乙方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份，具体同等法律效力。</w:t>
      </w: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甲方（盖章）：                     </w:t>
      </w:r>
      <w:r>
        <w:rPr>
          <w:rFonts w:hint="eastAsia" w:ascii="宋体" w:hAnsi="宋体"/>
          <w:b/>
          <w:color w:val="000000" w:themeColor="text1"/>
          <w:sz w:val="24"/>
          <w14:textFill>
            <w14:solidFill>
              <w14:schemeClr w14:val="tx1"/>
            </w14:solidFill>
          </w14:textFill>
        </w:rPr>
        <w:tab/>
      </w:r>
      <w:r>
        <w:rPr>
          <w:rFonts w:hint="eastAsia" w:ascii="宋体" w:hAnsi="宋体"/>
          <w:b/>
          <w:color w:val="000000" w:themeColor="text1"/>
          <w:sz w:val="24"/>
          <w14:textFill>
            <w14:solidFill>
              <w14:schemeClr w14:val="tx1"/>
            </w14:solidFill>
          </w14:textFill>
        </w:rPr>
        <w:t>乙方（盖章）：</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代表：                             </w:t>
      </w:r>
      <w:r>
        <w:rPr>
          <w:rFonts w:hint="eastAsia" w:ascii="宋体" w:hAnsi="宋体"/>
          <w:b/>
          <w:color w:val="000000" w:themeColor="text1"/>
          <w:sz w:val="24"/>
          <w14:textFill>
            <w14:solidFill>
              <w14:schemeClr w14:val="tx1"/>
            </w14:solidFill>
          </w14:textFill>
        </w:rPr>
        <w:tab/>
      </w:r>
      <w:r>
        <w:rPr>
          <w:rFonts w:hint="eastAsia" w:ascii="宋体" w:hAnsi="宋体"/>
          <w:b/>
          <w:color w:val="000000" w:themeColor="text1"/>
          <w:sz w:val="24"/>
          <w14:textFill>
            <w14:solidFill>
              <w14:schemeClr w14:val="tx1"/>
            </w14:solidFill>
          </w14:textFill>
        </w:rPr>
        <w:t xml:space="preserve">代表： </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联系人： </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联系人</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联系地址： </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联系地址</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联系电话： </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联系电话</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签定地点：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签定日期：     年    月   日           签定日期：    年   月    日</w:t>
      </w:r>
    </w:p>
    <w:p>
      <w:pPr>
        <w:spacing w:line="360" w:lineRule="auto"/>
        <w:ind w:left="2801" w:leftChars="1334" w:right="2100" w:rightChars="1000" w:firstLine="1920" w:firstLineChars="8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开户名称：</w:t>
      </w:r>
    </w:p>
    <w:p>
      <w:pPr>
        <w:spacing w:line="360" w:lineRule="auto"/>
        <w:ind w:left="2801" w:leftChars="1334" w:right="2100" w:rightChars="1000" w:firstLine="1920" w:firstLineChars="8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银行帐号：</w:t>
      </w: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 户 行：</w:t>
      </w:r>
    </w:p>
    <w:p>
      <w:pPr>
        <w:widowControl/>
        <w:jc w:val="left"/>
        <w:rPr>
          <w:rFonts w:ascii="宋体" w:hAnsi="宋体"/>
          <w:b/>
          <w:bCs/>
          <w:color w:val="000000" w:themeColor="text1"/>
          <w:sz w:val="36"/>
          <w:szCs w:val="36"/>
          <w14:textFill>
            <w14:solidFill>
              <w14:schemeClr w14:val="tx1"/>
            </w14:solidFill>
          </w14:textFill>
        </w:rPr>
      </w:pPr>
      <w:r>
        <w:rPr>
          <w:rFonts w:ascii="宋体" w:hAnsi="宋体"/>
          <w:b/>
          <w:bCs/>
          <w:color w:val="000000" w:themeColor="text1"/>
          <w:sz w:val="36"/>
          <w:szCs w:val="36"/>
          <w14:textFill>
            <w14:solidFill>
              <w14:schemeClr w14:val="tx1"/>
            </w14:solidFill>
          </w14:textFill>
        </w:rPr>
        <w:br w:type="page"/>
      </w:r>
    </w:p>
    <w:p>
      <w:pPr>
        <w:snapToGrid w:val="0"/>
        <w:spacing w:after="312" w:afterLines="100" w:line="480" w:lineRule="auto"/>
        <w:jc w:val="right"/>
        <w:rPr>
          <w:rFonts w:ascii="宋体" w:hAnsi="宋体"/>
          <w:b/>
          <w:bCs/>
          <w:color w:val="000000" w:themeColor="text1"/>
          <w:sz w:val="36"/>
          <w:szCs w:val="36"/>
          <w14:textFill>
            <w14:solidFill>
              <w14:schemeClr w14:val="tx1"/>
            </w14:solidFill>
          </w14:textFill>
        </w:rPr>
      </w:pPr>
    </w:p>
    <w:p>
      <w:pPr>
        <w:snapToGrid w:val="0"/>
        <w:spacing w:after="312" w:afterLines="100" w:line="480" w:lineRule="auto"/>
        <w:jc w:val="right"/>
        <w:rPr>
          <w:rFonts w:ascii="宋体" w:hAnsi="宋体"/>
          <w:b/>
          <w:bCs/>
          <w:color w:val="000000" w:themeColor="text1"/>
          <w:sz w:val="36"/>
          <w:szCs w:val="36"/>
          <w14:textFill>
            <w14:solidFill>
              <w14:schemeClr w14:val="tx1"/>
            </w14:solidFill>
          </w14:textFill>
        </w:rPr>
      </w:pPr>
    </w:p>
    <w:p>
      <w:pPr>
        <w:snapToGrid w:val="0"/>
        <w:spacing w:after="312" w:afterLines="100" w:line="480" w:lineRule="auto"/>
        <w:jc w:val="center"/>
        <w:outlineLvl w:val="0"/>
        <w:rPr>
          <w:rFonts w:ascii="宋体" w:hAnsi="宋体"/>
          <w:b/>
          <w:bCs/>
          <w:color w:val="000000" w:themeColor="text1"/>
          <w:sz w:val="36"/>
          <w:szCs w:val="36"/>
          <w14:textFill>
            <w14:solidFill>
              <w14:schemeClr w14:val="tx1"/>
            </w14:solidFill>
          </w14:textFill>
        </w:rPr>
      </w:pPr>
      <w:bookmarkStart w:id="26" w:name="_Toc197676672"/>
      <w:r>
        <w:rPr>
          <w:rFonts w:hint="eastAsia" w:ascii="宋体" w:hAnsi="宋体"/>
          <w:b/>
          <w:bCs/>
          <w:color w:val="000000" w:themeColor="text1"/>
          <w:sz w:val="36"/>
          <w:szCs w:val="36"/>
          <w14:textFill>
            <w14:solidFill>
              <w14:schemeClr w14:val="tx1"/>
            </w14:solidFill>
          </w14:textFill>
        </w:rPr>
        <w:t>第五章</w:t>
      </w:r>
      <w:r>
        <w:rPr>
          <w:rFonts w:ascii="宋体" w:hAnsi="宋体"/>
          <w:b/>
          <w:bCs/>
          <w:color w:val="000000" w:themeColor="text1"/>
          <w:sz w:val="36"/>
          <w:szCs w:val="36"/>
          <w14:textFill>
            <w14:solidFill>
              <w14:schemeClr w14:val="tx1"/>
            </w14:solidFill>
          </w14:textFill>
        </w:rPr>
        <w:t xml:space="preserve">  </w:t>
      </w:r>
      <w:r>
        <w:rPr>
          <w:rFonts w:hint="eastAsia" w:ascii="宋体" w:hAnsi="宋体"/>
          <w:b/>
          <w:bCs/>
          <w:color w:val="000000" w:themeColor="text1"/>
          <w:sz w:val="36"/>
          <w:szCs w:val="36"/>
          <w14:textFill>
            <w14:solidFill>
              <w14:schemeClr w14:val="tx1"/>
            </w14:solidFill>
          </w14:textFill>
        </w:rPr>
        <w:t>报名文件格式</w:t>
      </w:r>
      <w:bookmarkEnd w:id="25"/>
      <w:bookmarkEnd w:id="26"/>
    </w:p>
    <w:p>
      <w:pPr>
        <w:spacing w:line="480" w:lineRule="auto"/>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（报名文件按照格式文件要求制作为一份</w:t>
      </w:r>
      <w:r>
        <w:rPr>
          <w:rFonts w:ascii="宋体" w:hAnsi="宋体"/>
          <w:b/>
          <w:bCs/>
          <w:color w:val="000000" w:themeColor="text1"/>
          <w:sz w:val="28"/>
          <w:szCs w:val="28"/>
          <w14:textFill>
            <w14:solidFill>
              <w14:schemeClr w14:val="tx1"/>
            </w14:solidFill>
          </w14:textFill>
        </w:rPr>
        <w:t>PDF</w:t>
      </w:r>
      <w:r>
        <w:rPr>
          <w:rFonts w:hint="eastAsia" w:ascii="宋体" w:hAnsi="宋体"/>
          <w:b/>
          <w:bCs/>
          <w:color w:val="000000" w:themeColor="text1"/>
          <w:sz w:val="28"/>
          <w:szCs w:val="28"/>
          <w14:textFill>
            <w14:solidFill>
              <w14:schemeClr w14:val="tx1"/>
            </w14:solidFill>
          </w14:textFill>
        </w:rPr>
        <w:t>文件）</w:t>
      </w:r>
    </w:p>
    <w:p>
      <w:pPr>
        <w:snapToGrid w:val="0"/>
        <w:spacing w:before="312" w:beforeLines="10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pPr>
        <w:snapToGrid w:val="0"/>
        <w:spacing w:before="156" w:beforeLines="50"/>
        <w:jc w:val="center"/>
        <w:rPr>
          <w:color w:val="000000" w:themeColor="text1"/>
          <w:sz w:val="24"/>
          <w14:textFill>
            <w14:solidFill>
              <w14:schemeClr w14:val="tx1"/>
            </w14:solidFill>
          </w14:textFill>
        </w:rPr>
      </w:pPr>
    </w:p>
    <w:p>
      <w:pPr>
        <w:snapToGrid w:val="0"/>
        <w:spacing w:before="312" w:beforeLines="100" w:after="312" w:afterLines="100"/>
        <w:jc w:val="center"/>
        <w:rPr>
          <w:b/>
          <w:bCs/>
          <w:color w:val="000000" w:themeColor="text1"/>
          <w:w w:val="110"/>
          <w:sz w:val="72"/>
          <w:szCs w:val="72"/>
          <w14:textFill>
            <w14:solidFill>
              <w14:schemeClr w14:val="tx1"/>
            </w14:solidFill>
          </w14:textFill>
        </w:rPr>
      </w:pPr>
      <w:r>
        <w:rPr>
          <w:rFonts w:hint="eastAsia"/>
          <w:b/>
          <w:bCs/>
          <w:color w:val="000000" w:themeColor="text1"/>
          <w:w w:val="110"/>
          <w:sz w:val="72"/>
          <w:szCs w:val="72"/>
          <w14:textFill>
            <w14:solidFill>
              <w14:schemeClr w14:val="tx1"/>
            </w14:solidFill>
          </w14:textFill>
        </w:rPr>
        <w:t>报名文件</w:t>
      </w:r>
    </w:p>
    <w:p>
      <w:pPr>
        <w:pStyle w:val="9"/>
        <w:adjustRightInd w:val="0"/>
        <w:snapToGrid w:val="0"/>
        <w:spacing w:line="360" w:lineRule="auto"/>
        <w:jc w:val="center"/>
        <w:rPr>
          <w:rFonts w:hAnsi="宋体"/>
          <w:b/>
          <w:color w:val="000000" w:themeColor="text1"/>
          <w:sz w:val="52"/>
          <w:szCs w:val="52"/>
          <w14:textFill>
            <w14:solidFill>
              <w14:schemeClr w14:val="tx1"/>
            </w14:solidFill>
          </w14:textFill>
        </w:rPr>
      </w:pPr>
    </w:p>
    <w:p>
      <w:pPr>
        <w:pStyle w:val="9"/>
        <w:adjustRightInd w:val="0"/>
        <w:snapToGrid w:val="0"/>
        <w:spacing w:line="360" w:lineRule="auto"/>
        <w:jc w:val="center"/>
        <w:rPr>
          <w:rFonts w:hAnsi="宋体"/>
          <w:b/>
          <w:color w:val="000000" w:themeColor="text1"/>
          <w:sz w:val="52"/>
          <w:szCs w:val="52"/>
          <w14:textFill>
            <w14:solidFill>
              <w14:schemeClr w14:val="tx1"/>
            </w14:solidFill>
          </w14:textFill>
        </w:rPr>
      </w:pPr>
    </w:p>
    <w:p>
      <w:pPr>
        <w:pStyle w:val="9"/>
        <w:adjustRightInd w:val="0"/>
        <w:snapToGrid w:val="0"/>
        <w:spacing w:line="360" w:lineRule="auto"/>
        <w:jc w:val="center"/>
        <w:rPr>
          <w:rFonts w:hAnsi="宋体"/>
          <w:b/>
          <w:color w:val="000000" w:themeColor="text1"/>
          <w:sz w:val="52"/>
          <w:szCs w:val="52"/>
          <w14:textFill>
            <w14:solidFill>
              <w14:schemeClr w14:val="tx1"/>
            </w14:solidFill>
          </w14:textFill>
        </w:rPr>
      </w:pPr>
    </w:p>
    <w:p>
      <w:pPr>
        <w:pStyle w:val="9"/>
        <w:adjustRightInd w:val="0"/>
        <w:snapToGrid w:val="0"/>
        <w:spacing w:line="360" w:lineRule="auto"/>
        <w:jc w:val="center"/>
        <w:rPr>
          <w:rFonts w:hAnsi="宋体"/>
          <w:b/>
          <w:color w:val="000000" w:themeColor="text1"/>
          <w:sz w:val="52"/>
          <w:szCs w:val="52"/>
          <w14:textFill>
            <w14:solidFill>
              <w14:schemeClr w14:val="tx1"/>
            </w14:solidFill>
          </w14:textFill>
        </w:rPr>
      </w:pPr>
    </w:p>
    <w:p>
      <w:pPr>
        <w:pStyle w:val="9"/>
        <w:adjustRightInd w:val="0"/>
        <w:snapToGrid w:val="0"/>
        <w:spacing w:line="360" w:lineRule="auto"/>
        <w:ind w:left="2977" w:leftChars="743" w:hanging="1417" w:hangingChars="504"/>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项目编号：</w:t>
      </w:r>
      <w:r>
        <w:rPr>
          <w:rFonts w:hAnsi="宋体"/>
          <w:b/>
          <w:color w:val="000000" w:themeColor="text1"/>
          <w:sz w:val="28"/>
          <w:szCs w:val="28"/>
          <w14:textFill>
            <w14:solidFill>
              <w14:schemeClr w14:val="tx1"/>
            </w14:solidFill>
          </w14:textFill>
        </w:rPr>
        <w:t>0835P256001041</w:t>
      </w:r>
    </w:p>
    <w:p>
      <w:pPr>
        <w:pStyle w:val="9"/>
        <w:adjustRightInd w:val="0"/>
        <w:snapToGrid w:val="0"/>
        <w:spacing w:line="360" w:lineRule="auto"/>
        <w:ind w:left="2977" w:leftChars="743" w:hanging="1417" w:hangingChars="504"/>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项目名称：</w:t>
      </w:r>
      <w:r>
        <w:rPr>
          <w:rFonts w:hAnsi="宋体"/>
          <w:b/>
          <w:color w:val="000000" w:themeColor="text1"/>
          <w:sz w:val="28"/>
          <w:szCs w:val="28"/>
          <w14:textFill>
            <w14:solidFill>
              <w14:schemeClr w14:val="tx1"/>
            </w14:solidFill>
          </w14:textFill>
        </w:rPr>
        <w:t>广东省从化监狱工会委员会2025年度会员端午慰问物品采购项目</w:t>
      </w:r>
    </w:p>
    <w:p>
      <w:pPr>
        <w:pStyle w:val="9"/>
        <w:adjustRightInd w:val="0"/>
        <w:snapToGrid w:val="0"/>
        <w:spacing w:line="360" w:lineRule="auto"/>
        <w:ind w:left="2977" w:leftChars="743" w:hanging="1417" w:hangingChars="504"/>
        <w:rPr>
          <w:rFonts w:hAnsi="宋体"/>
          <w:b/>
          <w:color w:val="000000" w:themeColor="text1"/>
          <w:sz w:val="28"/>
          <w:szCs w:val="28"/>
          <w14:textFill>
            <w14:solidFill>
              <w14:schemeClr w14:val="tx1"/>
            </w14:solidFill>
          </w14:textFill>
        </w:rPr>
      </w:pPr>
    </w:p>
    <w:p>
      <w:pPr>
        <w:pStyle w:val="9"/>
        <w:adjustRightInd w:val="0"/>
        <w:snapToGrid w:val="0"/>
        <w:spacing w:line="360" w:lineRule="auto"/>
        <w:ind w:left="2977" w:leftChars="743" w:hanging="1417" w:hangingChars="504"/>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竞价人名称（签章）：</w:t>
      </w:r>
    </w:p>
    <w:p>
      <w:pPr>
        <w:pStyle w:val="9"/>
        <w:adjustRightInd w:val="0"/>
        <w:snapToGrid w:val="0"/>
        <w:spacing w:line="360" w:lineRule="auto"/>
        <w:ind w:left="2769" w:leftChars="743" w:hanging="1209" w:hangingChars="504"/>
        <w:rPr>
          <w:rFonts w:hAnsi="宋体"/>
          <w:bCs/>
          <w:i/>
          <w:iCs/>
          <w:color w:val="000000" w:themeColor="text1"/>
          <w:sz w:val="24"/>
          <w14:textFill>
            <w14:solidFill>
              <w14:schemeClr w14:val="tx1"/>
            </w14:solidFill>
          </w14:textFill>
        </w:rPr>
      </w:pPr>
      <w:r>
        <w:rPr>
          <w:rFonts w:hint="eastAsia" w:hAnsi="宋体"/>
          <w:bCs/>
          <w:i/>
          <w:iCs/>
          <w:color w:val="000000" w:themeColor="text1"/>
          <w:sz w:val="24"/>
          <w14:textFill>
            <w14:solidFill>
              <w14:schemeClr w14:val="tx1"/>
            </w14:solidFill>
          </w14:textFill>
        </w:rPr>
        <w:t>注：竞价人名称为公司名称</w:t>
      </w:r>
    </w:p>
    <w:p>
      <w:pPr>
        <w:pStyle w:val="9"/>
        <w:adjustRightInd w:val="0"/>
        <w:snapToGrid w:val="0"/>
        <w:spacing w:line="360" w:lineRule="auto"/>
        <w:ind w:left="2977" w:leftChars="743" w:hanging="1417" w:hangingChars="504"/>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联</w:t>
      </w:r>
      <w:r>
        <w:rPr>
          <w:rFonts w:hAnsi="宋体"/>
          <w:b/>
          <w:color w:val="000000" w:themeColor="text1"/>
          <w:sz w:val="28"/>
          <w:szCs w:val="28"/>
          <w14:textFill>
            <w14:solidFill>
              <w14:schemeClr w14:val="tx1"/>
            </w14:solidFill>
          </w14:textFill>
        </w:rPr>
        <w:t xml:space="preserve"> </w:t>
      </w:r>
      <w:r>
        <w:rPr>
          <w:rFonts w:hint="eastAsia" w:hAnsi="宋体"/>
          <w:b/>
          <w:color w:val="000000" w:themeColor="text1"/>
          <w:sz w:val="28"/>
          <w:szCs w:val="28"/>
          <w14:textFill>
            <w14:solidFill>
              <w14:schemeClr w14:val="tx1"/>
            </w14:solidFill>
          </w14:textFill>
        </w:rPr>
        <w:t>系</w:t>
      </w:r>
      <w:r>
        <w:rPr>
          <w:rFonts w:hAnsi="宋体"/>
          <w:b/>
          <w:color w:val="000000" w:themeColor="text1"/>
          <w:sz w:val="28"/>
          <w:szCs w:val="28"/>
          <w14:textFill>
            <w14:solidFill>
              <w14:schemeClr w14:val="tx1"/>
            </w14:solidFill>
          </w14:textFill>
        </w:rPr>
        <w:t xml:space="preserve"> </w:t>
      </w:r>
      <w:r>
        <w:rPr>
          <w:rFonts w:hint="eastAsia" w:hAnsi="宋体"/>
          <w:b/>
          <w:color w:val="000000" w:themeColor="text1"/>
          <w:sz w:val="28"/>
          <w:szCs w:val="28"/>
          <w14:textFill>
            <w14:solidFill>
              <w14:schemeClr w14:val="tx1"/>
            </w14:solidFill>
          </w14:textFill>
        </w:rPr>
        <w:t>人：</w:t>
      </w:r>
    </w:p>
    <w:p>
      <w:pPr>
        <w:pStyle w:val="9"/>
        <w:adjustRightInd w:val="0"/>
        <w:snapToGrid w:val="0"/>
        <w:spacing w:line="360" w:lineRule="auto"/>
        <w:ind w:left="2977" w:leftChars="743" w:hanging="1417" w:hangingChars="504"/>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联系电话：</w:t>
      </w:r>
    </w:p>
    <w:p>
      <w:pPr>
        <w:pStyle w:val="9"/>
        <w:adjustRightInd w:val="0"/>
        <w:snapToGrid w:val="0"/>
        <w:spacing w:line="360" w:lineRule="auto"/>
        <w:ind w:left="2977" w:leftChars="743" w:hanging="1417" w:hangingChars="504"/>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日期：</w:t>
      </w:r>
      <w:r>
        <w:rPr>
          <w:rFonts w:hAnsi="宋体"/>
          <w:b/>
          <w:color w:val="000000" w:themeColor="text1"/>
          <w:sz w:val="28"/>
          <w:szCs w:val="28"/>
          <w14:textFill>
            <w14:solidFill>
              <w14:schemeClr w14:val="tx1"/>
            </w14:solidFill>
          </w14:textFill>
        </w:rPr>
        <w:t xml:space="preserve">    </w:t>
      </w:r>
      <w:r>
        <w:rPr>
          <w:rFonts w:hint="eastAsia" w:hAnsi="宋体"/>
          <w:b/>
          <w:color w:val="000000" w:themeColor="text1"/>
          <w:sz w:val="28"/>
          <w:szCs w:val="28"/>
          <w14:textFill>
            <w14:solidFill>
              <w14:schemeClr w14:val="tx1"/>
            </w14:solidFill>
          </w14:textFill>
        </w:rPr>
        <w:t>年</w:t>
      </w:r>
      <w:r>
        <w:rPr>
          <w:rFonts w:hAnsi="宋体"/>
          <w:b/>
          <w:color w:val="000000" w:themeColor="text1"/>
          <w:sz w:val="28"/>
          <w:szCs w:val="28"/>
          <w14:textFill>
            <w14:solidFill>
              <w14:schemeClr w14:val="tx1"/>
            </w14:solidFill>
          </w14:textFill>
        </w:rPr>
        <w:t xml:space="preserve">    </w:t>
      </w:r>
      <w:r>
        <w:rPr>
          <w:rFonts w:hint="eastAsia" w:hAnsi="宋体"/>
          <w:b/>
          <w:color w:val="000000" w:themeColor="text1"/>
          <w:sz w:val="28"/>
          <w:szCs w:val="28"/>
          <w14:textFill>
            <w14:solidFill>
              <w14:schemeClr w14:val="tx1"/>
            </w14:solidFill>
          </w14:textFill>
        </w:rPr>
        <w:t>月</w:t>
      </w:r>
      <w:r>
        <w:rPr>
          <w:rFonts w:hAnsi="宋体"/>
          <w:b/>
          <w:color w:val="000000" w:themeColor="text1"/>
          <w:sz w:val="28"/>
          <w:szCs w:val="28"/>
          <w14:textFill>
            <w14:solidFill>
              <w14:schemeClr w14:val="tx1"/>
            </w14:solidFill>
          </w14:textFill>
        </w:rPr>
        <w:t xml:space="preserve">    </w:t>
      </w:r>
      <w:r>
        <w:rPr>
          <w:rFonts w:hint="eastAsia" w:hAnsi="宋体"/>
          <w:b/>
          <w:color w:val="000000" w:themeColor="text1"/>
          <w:sz w:val="28"/>
          <w:szCs w:val="28"/>
          <w14:textFill>
            <w14:solidFill>
              <w14:schemeClr w14:val="tx1"/>
            </w14:solidFill>
          </w14:textFill>
        </w:rPr>
        <w:t>日</w:t>
      </w:r>
    </w:p>
    <w:p>
      <w:pPr>
        <w:numPr>
          <w:ilvl w:val="0"/>
          <w:numId w:val="15"/>
        </w:numPr>
        <w:snapToGrid w:val="0"/>
        <w:spacing w:before="312" w:beforeLines="100" w:after="312" w:afterLines="100"/>
        <w:jc w:val="center"/>
        <w:outlineLvl w:val="1"/>
        <w:rPr>
          <w:rFonts w:ascii="宋体" w:hAnsi="宋体"/>
          <w:b/>
          <w:bCs/>
          <w:color w:val="000000" w:themeColor="text1"/>
          <w:sz w:val="36"/>
          <w:szCs w:val="36"/>
          <w:lang w:val="zh-CN"/>
          <w14:textFill>
            <w14:solidFill>
              <w14:schemeClr w14:val="tx1"/>
            </w14:solidFill>
          </w14:textFill>
        </w:rPr>
      </w:pPr>
      <w:r>
        <w:rPr>
          <w:rFonts w:ascii="宋体" w:hAnsi="宋体"/>
          <w:color w:val="000000" w:themeColor="text1"/>
          <w:sz w:val="24"/>
          <w14:textFill>
            <w14:solidFill>
              <w14:schemeClr w14:val="tx1"/>
            </w14:solidFill>
          </w14:textFill>
        </w:rPr>
        <w:br w:type="page"/>
      </w:r>
      <w:bookmarkStart w:id="27" w:name="_Toc188285130"/>
      <w:bookmarkStart w:id="28" w:name="_Toc183683999"/>
      <w:bookmarkStart w:id="29" w:name="_Toc197676673"/>
      <w:bookmarkStart w:id="30" w:name="_Toc184391659"/>
      <w:r>
        <w:rPr>
          <w:rFonts w:ascii="宋体" w:hAnsi="宋体" w:cs="宋体"/>
          <w:b/>
          <w:bCs/>
          <w:color w:val="000000" w:themeColor="text1"/>
          <w:sz w:val="32"/>
          <w:szCs w:val="32"/>
          <w:lang w:val="zh-CN"/>
          <w14:textFill>
            <w14:solidFill>
              <w14:schemeClr w14:val="tx1"/>
            </w14:solidFill>
          </w14:textFill>
        </w:rPr>
        <w:t>提供相关证明文件</w:t>
      </w:r>
      <w:bookmarkEnd w:id="27"/>
      <w:bookmarkEnd w:id="28"/>
      <w:bookmarkEnd w:id="29"/>
      <w:bookmarkEnd w:id="30"/>
    </w:p>
    <w:p>
      <w:pPr>
        <w:adjustRightInd w:val="0"/>
        <w:snapToGrid w:val="0"/>
        <w:spacing w:line="360" w:lineRule="auto"/>
        <w:jc w:val="left"/>
        <w:rPr>
          <w:rFonts w:ascii="宋体" w:hAnsi="宋体"/>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1</w:t>
      </w:r>
      <w:r>
        <w:rPr>
          <w:rFonts w:ascii="宋体" w:hAnsi="宋体" w:cs="Arial"/>
          <w:b/>
          <w:color w:val="000000" w:themeColor="text1"/>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提供法人或者其他组织的</w:t>
      </w:r>
      <w:r>
        <w:rPr>
          <w:rFonts w:hint="eastAsia" w:ascii="宋体" w:hAnsi="宋体" w:cs="宋体"/>
          <w:b/>
          <w:color w:val="000000" w:themeColor="text1"/>
          <w:kern w:val="0"/>
          <w:sz w:val="28"/>
          <w:szCs w:val="28"/>
          <w14:textFill>
            <w14:solidFill>
              <w14:schemeClr w14:val="tx1"/>
            </w14:solidFill>
          </w14:textFill>
        </w:rPr>
        <w:t>营业执照</w:t>
      </w:r>
      <w:r>
        <w:rPr>
          <w:rFonts w:hint="eastAsia" w:ascii="宋体" w:hAnsi="宋体" w:cs="宋体"/>
          <w:color w:val="000000" w:themeColor="text1"/>
          <w:kern w:val="0"/>
          <w:sz w:val="28"/>
          <w:szCs w:val="28"/>
          <w14:textFill>
            <w14:solidFill>
              <w14:schemeClr w14:val="tx1"/>
            </w14:solidFill>
          </w14:textFill>
        </w:rPr>
        <w:t>等证明文件(复印件加盖公章)</w:t>
      </w:r>
    </w:p>
    <w:p>
      <w:pPr>
        <w:adjustRightInd w:val="0"/>
        <w:snapToGrid w:val="0"/>
        <w:spacing w:line="360" w:lineRule="auto"/>
        <w:jc w:val="left"/>
        <w:rPr>
          <w:rFonts w:ascii="宋体" w:hAnsi="宋体"/>
          <w:color w:val="000000" w:themeColor="text1"/>
          <w:sz w:val="24"/>
          <w14:textFill>
            <w14:solidFill>
              <w14:schemeClr w14:val="tx1"/>
            </w14:solidFill>
          </w14:textFill>
        </w:rPr>
      </w:pPr>
    </w:p>
    <w:p>
      <w:pPr>
        <w:pStyle w:val="7"/>
        <w:spacing w:line="360" w:lineRule="auto"/>
        <w:ind w:left="-2" w:leftChars="-1" w:firstLine="1"/>
        <w:jc w:val="left"/>
        <w:rPr>
          <w:rFonts w:ascii="宋体" w:hAnsi="宋体"/>
          <w:color w:val="000000" w:themeColor="text1"/>
          <w:sz w:val="24"/>
          <w14:textFill>
            <w14:solidFill>
              <w14:schemeClr w14:val="tx1"/>
            </w14:solidFill>
          </w14:textFill>
        </w:rPr>
      </w:pPr>
    </w:p>
    <w:p>
      <w:pPr>
        <w:pStyle w:val="7"/>
        <w:spacing w:line="360" w:lineRule="auto"/>
        <w:ind w:left="-2" w:leftChars="-1" w:firstLine="1"/>
        <w:jc w:val="left"/>
        <w:rPr>
          <w:rFonts w:ascii="宋体" w:hAnsi="宋体"/>
          <w:color w:val="000000" w:themeColor="text1"/>
          <w:sz w:val="24"/>
          <w14:textFill>
            <w14:solidFill>
              <w14:schemeClr w14:val="tx1"/>
            </w14:solidFill>
          </w14:textFill>
        </w:rPr>
      </w:pPr>
    </w:p>
    <w:p>
      <w:pPr>
        <w:pStyle w:val="7"/>
        <w:spacing w:line="360" w:lineRule="auto"/>
        <w:ind w:left="-2" w:leftChars="-1" w:firstLine="1"/>
        <w:jc w:val="left"/>
        <w:rPr>
          <w:rFonts w:ascii="宋体" w:hAnsi="宋体"/>
          <w:color w:val="000000" w:themeColor="text1"/>
          <w:sz w:val="24"/>
          <w14:textFill>
            <w14:solidFill>
              <w14:schemeClr w14:val="tx1"/>
            </w14:solidFill>
          </w14:textFill>
        </w:rPr>
      </w:pPr>
    </w:p>
    <w:p>
      <w:pPr>
        <w:pStyle w:val="7"/>
        <w:spacing w:line="360" w:lineRule="auto"/>
        <w:ind w:left="-2" w:leftChars="-1" w:firstLine="1"/>
        <w:jc w:val="left"/>
        <w:rPr>
          <w:rFonts w:ascii="宋体" w:hAnsi="宋体"/>
          <w:color w:val="000000" w:themeColor="text1"/>
          <w:sz w:val="24"/>
          <w14:textFill>
            <w14:solidFill>
              <w14:schemeClr w14:val="tx1"/>
            </w14:solidFill>
          </w14:textFill>
        </w:rPr>
      </w:pPr>
    </w:p>
    <w:p>
      <w:pPr>
        <w:spacing w:line="360" w:lineRule="auto"/>
        <w:ind w:left="-2" w:leftChars="-1" w:firstLine="1"/>
        <w:jc w:val="left"/>
        <w:rPr>
          <w:rFonts w:ascii="宋体" w:hAnsi="宋体"/>
          <w:color w:val="000000" w:themeColor="text1"/>
          <w:sz w:val="24"/>
          <w14:textFill>
            <w14:solidFill>
              <w14:schemeClr w14:val="tx1"/>
            </w14:solidFill>
          </w14:textFill>
        </w:rPr>
      </w:pPr>
    </w:p>
    <w:p>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分公司投标：供应商为非独立法人(即由合法法人依法建立的分公司），须提供总公司的营业执照副本复印件及总公司对分公司出具的有效授权书复印件（格式自拟）。供应商已具有总公司有效授权的，总公司取得的相关资质证书对分公司有效，若法律法规或竞价文件另有规定的从其规定。</w:t>
      </w:r>
    </w:p>
    <w:p>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p>
    <w:p>
      <w:pPr>
        <w:pStyle w:val="9"/>
        <w:spacing w:line="360" w:lineRule="auto"/>
        <w:rPr>
          <w:rFonts w:hAnsi="宋体"/>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2</w:t>
      </w:r>
      <w:r>
        <w:rPr>
          <w:rFonts w:hAnsi="宋体"/>
          <w:b/>
          <w:bCs/>
          <w:color w:val="000000" w:themeColor="text1"/>
          <w:sz w:val="24"/>
          <w14:textFill>
            <w14:solidFill>
              <w14:schemeClr w14:val="tx1"/>
            </w14:solidFill>
          </w14:textFill>
        </w:rPr>
        <w:t>.</w:t>
      </w:r>
      <w:r>
        <w:rPr>
          <w:rFonts w:hint="eastAsia" w:hAnsi="宋体"/>
          <w:b/>
          <w:bCs/>
          <w:color w:val="000000" w:themeColor="text1"/>
          <w:sz w:val="24"/>
          <w14:textFill>
            <w14:solidFill>
              <w14:schemeClr w14:val="tx1"/>
            </w14:solidFill>
          </w14:textFill>
        </w:rPr>
        <w:t xml:space="preserve"> 其他需要提供的证明材料</w:t>
      </w:r>
    </w:p>
    <w:p>
      <w:pPr>
        <w:pStyle w:val="28"/>
        <w:adjustRightInd w:val="0"/>
        <w:snapToGrid w:val="0"/>
        <w:spacing w:line="360" w:lineRule="auto"/>
        <w:ind w:right="84" w:rightChars="40"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须提供监管部门颁发的有效《食品经营许可证》或《食品生产许可证》复印件；如供应商的《食品经营许可证》与营业执照合并办理的，提供扫描营业执照二维码后的有效备案信息截图；如国家另有规定，则适用其规定。</w:t>
      </w:r>
    </w:p>
    <w:p>
      <w:pPr>
        <w:snapToGrid w:val="0"/>
        <w:spacing w:before="156" w:beforeLines="50" w:line="360" w:lineRule="auto"/>
        <w:jc w:val="left"/>
        <w:rPr>
          <w:rFonts w:ascii="宋体" w:hAnsi="宋体"/>
          <w:b/>
          <w:bCs/>
          <w:color w:val="000000" w:themeColor="text1"/>
          <w:sz w:val="28"/>
          <w:szCs w:val="28"/>
          <w14:textFill>
            <w14:solidFill>
              <w14:schemeClr w14:val="tx1"/>
            </w14:solidFill>
          </w14:textFill>
        </w:rPr>
      </w:pPr>
      <w:r>
        <w:rPr>
          <w:rFonts w:ascii="宋体" w:hAnsi="宋体"/>
          <w:b/>
          <w:bCs/>
          <w:color w:val="000000" w:themeColor="text1"/>
          <w:sz w:val="28"/>
          <w:szCs w:val="28"/>
          <w14:textFill>
            <w14:solidFill>
              <w14:schemeClr w14:val="tx1"/>
            </w14:solidFill>
          </w14:textFill>
        </w:rPr>
        <w:br w:type="page"/>
      </w:r>
    </w:p>
    <w:p>
      <w:pPr>
        <w:numPr>
          <w:ilvl w:val="0"/>
          <w:numId w:val="15"/>
        </w:numPr>
        <w:snapToGrid w:val="0"/>
        <w:spacing w:before="312" w:beforeLines="100" w:after="312" w:afterLines="100"/>
        <w:jc w:val="center"/>
        <w:outlineLvl w:val="1"/>
        <w:rPr>
          <w:rFonts w:ascii="宋体" w:hAnsi="宋体" w:cs="宋体"/>
          <w:b/>
          <w:bCs/>
          <w:color w:val="000000" w:themeColor="text1"/>
          <w:sz w:val="32"/>
          <w:szCs w:val="32"/>
          <w:lang w:val="zh-CN"/>
          <w14:textFill>
            <w14:solidFill>
              <w14:schemeClr w14:val="tx1"/>
            </w14:solidFill>
          </w14:textFill>
        </w:rPr>
      </w:pPr>
      <w:bookmarkStart w:id="31" w:name="_Toc197676674"/>
      <w:r>
        <w:rPr>
          <w:rFonts w:hint="eastAsia" w:ascii="宋体" w:hAnsi="宋体" w:cs="宋体"/>
          <w:b/>
          <w:bCs/>
          <w:color w:val="000000" w:themeColor="text1"/>
          <w:sz w:val="32"/>
          <w:szCs w:val="32"/>
          <w:lang w:val="zh-CN"/>
          <w14:textFill>
            <w14:solidFill>
              <w14:schemeClr w14:val="tx1"/>
            </w14:solidFill>
          </w14:textFill>
        </w:rPr>
        <w:t>供应商资格声明函</w:t>
      </w:r>
      <w:bookmarkEnd w:id="31"/>
    </w:p>
    <w:p>
      <w:pPr>
        <w:snapToGrid w:val="0"/>
        <w:spacing w:after="156" w:afterLines="50"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致：广东省从化监狱工会委员会、广东元正招标采购有限公司</w:t>
      </w:r>
    </w:p>
    <w:p>
      <w:pPr>
        <w:adjustRightInd w:val="0"/>
        <w:snapToGrid w:val="0"/>
        <w:spacing w:after="0" w:line="360" w:lineRule="auto"/>
        <w:ind w:firstLine="480" w:firstLineChars="200"/>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关于贵司</w:t>
      </w:r>
      <w:r>
        <w:rPr>
          <w:rFonts w:hint="eastAsia" w:ascii="宋体" w:hAnsi="宋体"/>
          <w:b/>
          <w:bCs/>
          <w:color w:val="000000" w:themeColor="text1"/>
          <w:sz w:val="24"/>
          <w:u w:val="single"/>
          <w14:textFill>
            <w14:solidFill>
              <w14:schemeClr w14:val="tx1"/>
            </w14:solidFill>
          </w14:textFill>
        </w:rPr>
        <w:t>广东省从化监狱工会委员会2025年度会员端午慰问物品采购项目（项目编号：</w:t>
      </w:r>
      <w:r>
        <w:rPr>
          <w:rFonts w:ascii="宋体" w:hAnsi="宋体"/>
          <w:b/>
          <w:bCs/>
          <w:color w:val="000000" w:themeColor="text1"/>
          <w:sz w:val="24"/>
          <w:u w:val="single"/>
          <w14:textFill>
            <w14:solidFill>
              <w14:schemeClr w14:val="tx1"/>
            </w14:solidFill>
          </w14:textFill>
        </w:rPr>
        <w:t>0835P256001041</w:t>
      </w:r>
      <w:r>
        <w:rPr>
          <w:rFonts w:hint="eastAsia" w:ascii="宋体" w:hAnsi="宋体"/>
          <w:b/>
          <w:bCs/>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的网上竞价活动，本公司（企业）愿意参加报价响应，在本次竞价采购活动中，我方认真阅读、并充分理解竞价文件的全部内容，提供竞价文件中规定的货物及服务，并承诺提交的文件和说明是准确的和真实的，在此，</w:t>
      </w:r>
      <w:r>
        <w:rPr>
          <w:rFonts w:hint="eastAsia" w:ascii="宋体" w:hAnsi="宋体"/>
          <w:b/>
          <w:bCs/>
          <w:color w:val="000000" w:themeColor="text1"/>
          <w:sz w:val="24"/>
          <w14:textFill>
            <w14:solidFill>
              <w14:schemeClr w14:val="tx1"/>
            </w14:solidFill>
          </w14:textFill>
        </w:rPr>
        <w:t>我方声明如下：</w:t>
      </w:r>
    </w:p>
    <w:p>
      <w:pPr>
        <w:numPr>
          <w:ilvl w:val="0"/>
          <w:numId w:val="16"/>
        </w:numPr>
        <w:adjustRightInd w:val="0"/>
        <w:snapToGrid w:val="0"/>
        <w:spacing w:after="0" w:line="360" w:lineRule="auto"/>
        <w:ind w:firstLine="0"/>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本公司（企业）具备以下条件</w:t>
      </w:r>
      <w:r>
        <w:rPr>
          <w:rFonts w:hint="eastAsia" w:ascii="宋体" w:hAnsi="宋体" w:cs="宋体"/>
          <w:bCs/>
          <w:color w:val="000000" w:themeColor="text1"/>
          <w:sz w:val="24"/>
          <w14:textFill>
            <w14:solidFill>
              <w14:schemeClr w14:val="tx1"/>
            </w14:solidFill>
          </w14:textFill>
        </w:rPr>
        <w:t>：</w:t>
      </w:r>
    </w:p>
    <w:p>
      <w:pPr>
        <w:widowControl/>
        <w:adjustRightInd w:val="0"/>
        <w:snapToGrid w:val="0"/>
        <w:spacing w:after="0" w:line="360" w:lineRule="auto"/>
        <w:ind w:firstLine="3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（1）具有独立承担民事责任的能力；</w:t>
      </w:r>
    </w:p>
    <w:p>
      <w:pPr>
        <w:widowControl/>
        <w:adjustRightInd w:val="0"/>
        <w:snapToGrid w:val="0"/>
        <w:spacing w:after="0" w:line="360" w:lineRule="auto"/>
        <w:ind w:firstLine="3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（2）具有良好的商业信誉和健全的财务会计制度；</w:t>
      </w:r>
    </w:p>
    <w:p>
      <w:pPr>
        <w:widowControl/>
        <w:adjustRightInd w:val="0"/>
        <w:snapToGrid w:val="0"/>
        <w:spacing w:after="0" w:line="360" w:lineRule="auto"/>
        <w:ind w:firstLine="3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（3）具有履行合同所必需的设备和专业技术能力；</w:t>
      </w:r>
    </w:p>
    <w:p>
      <w:pPr>
        <w:widowControl/>
        <w:adjustRightInd w:val="0"/>
        <w:snapToGrid w:val="0"/>
        <w:spacing w:after="0" w:line="360" w:lineRule="auto"/>
        <w:ind w:firstLine="3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（4）具有依法缴纳税收和社会保障资金的良好记录；</w:t>
      </w:r>
    </w:p>
    <w:p>
      <w:pPr>
        <w:widowControl/>
        <w:adjustRightInd w:val="0"/>
        <w:snapToGrid w:val="0"/>
        <w:spacing w:after="0" w:line="360" w:lineRule="auto"/>
        <w:ind w:firstLine="3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（5）参加政府采购活动前三年内，在经营活动中没有重大违法记录；</w:t>
      </w:r>
    </w:p>
    <w:p>
      <w:pPr>
        <w:widowControl/>
        <w:adjustRightInd w:val="0"/>
        <w:snapToGrid w:val="0"/>
        <w:spacing w:after="0" w:line="360" w:lineRule="auto"/>
        <w:ind w:firstLine="3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（6）法律、行政法规规定的其他条件。</w:t>
      </w:r>
    </w:p>
    <w:p>
      <w:pPr>
        <w:numPr>
          <w:ilvl w:val="0"/>
          <w:numId w:val="16"/>
        </w:numPr>
        <w:adjustRightInd w:val="0"/>
        <w:snapToGrid w:val="0"/>
        <w:spacing w:after="0" w:line="360" w:lineRule="auto"/>
        <w:ind w:firstLine="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本公司（企业）具有独立完成合同内容的供货（服务）能力。</w:t>
      </w:r>
    </w:p>
    <w:p>
      <w:pPr>
        <w:numPr>
          <w:ilvl w:val="0"/>
          <w:numId w:val="16"/>
        </w:numPr>
        <w:adjustRightInd w:val="0"/>
        <w:snapToGrid w:val="0"/>
        <w:spacing w:after="0" w:line="360" w:lineRule="auto"/>
        <w:ind w:firstLine="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本公司（企业）有固定的经营场所，信誉良好、送货上门，售后维护服务好。</w:t>
      </w:r>
    </w:p>
    <w:p>
      <w:pPr>
        <w:numPr>
          <w:ilvl w:val="0"/>
          <w:numId w:val="16"/>
        </w:numPr>
        <w:adjustRightInd w:val="0"/>
        <w:snapToGrid w:val="0"/>
        <w:spacing w:after="0" w:line="360" w:lineRule="auto"/>
        <w:ind w:firstLine="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本公司（企业）在本项目中不转包、分包且不联合参与竞价。</w:t>
      </w:r>
    </w:p>
    <w:p>
      <w:pPr>
        <w:numPr>
          <w:ilvl w:val="0"/>
          <w:numId w:val="16"/>
        </w:numPr>
        <w:adjustRightInd w:val="0"/>
        <w:snapToGrid w:val="0"/>
        <w:spacing w:after="0" w:line="360" w:lineRule="auto"/>
        <w:ind w:left="480" w:hanging="480" w:hanging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本公司（企业）不与所参投的本项目其他供应商存在隶属关系或同属一母公司或法人，亦不存在与其他供应商单位负责人为同一人或者存在直接控股、管理关系的情形。</w:t>
      </w:r>
    </w:p>
    <w:p>
      <w:pPr>
        <w:numPr>
          <w:ilvl w:val="0"/>
          <w:numId w:val="16"/>
        </w:numPr>
        <w:adjustRightInd w:val="0"/>
        <w:snapToGrid w:val="0"/>
        <w:spacing w:after="0" w:line="360" w:lineRule="auto"/>
        <w:ind w:firstLine="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本公司（企业）没有处于被责令停业或处于财产被接管、冻结、破产的状态。</w:t>
      </w:r>
    </w:p>
    <w:p>
      <w:pPr>
        <w:numPr>
          <w:ilvl w:val="0"/>
          <w:numId w:val="16"/>
        </w:numPr>
        <w:adjustRightInd w:val="0"/>
        <w:snapToGrid w:val="0"/>
        <w:spacing w:after="0" w:line="360" w:lineRule="auto"/>
        <w:ind w:left="480" w:hanging="480" w:hanging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本公司（企业）承诺在本次采购活动中，如有违法、违规、弄虚作假行为，所造成的损失、不良后果及法律责任，一律由我公司（企业）承担。</w:t>
      </w:r>
    </w:p>
    <w:p>
      <w:pPr>
        <w:adjustRightInd w:val="0"/>
        <w:snapToGrid w:val="0"/>
        <w:spacing w:before="156" w:beforeLines="50" w:after="0" w:line="360" w:lineRule="auto"/>
        <w:ind w:firstLine="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特此声明！</w:t>
      </w:r>
    </w:p>
    <w:p>
      <w:pPr>
        <w:pStyle w:val="27"/>
        <w:adjustRightInd w:val="0"/>
        <w:snapToGrid w:val="0"/>
        <w:spacing w:after="0" w:line="360" w:lineRule="auto"/>
        <w:ind w:left="420" w:firstLine="0" w:firstLineChars="0"/>
        <w:rPr>
          <w:rFonts w:ascii="宋体" w:hAnsi="宋体" w:cs="宋体"/>
          <w:color w:val="000000" w:themeColor="text1"/>
          <w:kern w:val="0"/>
          <w:sz w:val="24"/>
          <w14:textFill>
            <w14:solidFill>
              <w14:schemeClr w14:val="tx1"/>
            </w14:solidFill>
          </w14:textFill>
        </w:rPr>
      </w:pPr>
    </w:p>
    <w:p>
      <w:pPr>
        <w:pStyle w:val="27"/>
        <w:adjustRightInd w:val="0"/>
        <w:snapToGrid w:val="0"/>
        <w:spacing w:after="0" w:line="360" w:lineRule="auto"/>
        <w:ind w:left="420" w:firstLine="0" w:firstLineChars="0"/>
        <w:jc w:val="left"/>
        <w:rPr>
          <w:rFonts w:ascii="宋体" w:hAnsi="宋体" w:cs="宋体"/>
          <w:color w:val="000000" w:themeColor="text1"/>
          <w:spacing w:val="4"/>
          <w:sz w:val="24"/>
          <w14:textFill>
            <w14:solidFill>
              <w14:schemeClr w14:val="tx1"/>
            </w14:solidFill>
          </w14:textFill>
        </w:rPr>
      </w:pPr>
      <w:r>
        <w:rPr>
          <w:rFonts w:hint="eastAsia" w:ascii="宋体" w:hAnsi="宋体" w:cs="宋体"/>
          <w:color w:val="000000" w:themeColor="text1"/>
          <w:spacing w:val="4"/>
          <w:sz w:val="24"/>
          <w14:textFill>
            <w14:solidFill>
              <w14:schemeClr w14:val="tx1"/>
            </w14:solidFill>
          </w14:textFill>
        </w:rPr>
        <w:t>供应商名称（</w:t>
      </w:r>
      <w:r>
        <w:rPr>
          <w:rFonts w:hint="eastAsia" w:ascii="宋体" w:hAnsi="宋体" w:cs="宋体"/>
          <w:color w:val="000000" w:themeColor="text1"/>
          <w:sz w:val="24"/>
          <w14:textFill>
            <w14:solidFill>
              <w14:schemeClr w14:val="tx1"/>
            </w14:solidFill>
          </w14:textFill>
        </w:rPr>
        <w:t>单位盖</w:t>
      </w:r>
      <w:r>
        <w:rPr>
          <w:rFonts w:hint="eastAsia" w:ascii="宋体" w:hAnsi="宋体" w:cs="宋体"/>
          <w:color w:val="000000" w:themeColor="text1"/>
          <w:spacing w:val="4"/>
          <w:sz w:val="24"/>
          <w14:textFill>
            <w14:solidFill>
              <w14:schemeClr w14:val="tx1"/>
            </w14:solidFill>
          </w14:textFill>
        </w:rPr>
        <w:t>公章）：</w:t>
      </w:r>
    </w:p>
    <w:p>
      <w:pPr>
        <w:pStyle w:val="7"/>
        <w:adjustRightInd w:val="0"/>
        <w:snapToGrid w:val="0"/>
        <w:spacing w:after="0" w:line="360" w:lineRule="auto"/>
        <w:ind w:left="42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供应商法定代表人（或法定代表人授权代表）签字或盖章：</w:t>
      </w:r>
    </w:p>
    <w:p>
      <w:pPr>
        <w:pStyle w:val="27"/>
        <w:widowControl/>
        <w:adjustRightInd w:val="0"/>
        <w:snapToGrid w:val="0"/>
        <w:spacing w:after="0" w:line="360" w:lineRule="auto"/>
        <w:ind w:left="420" w:firstLine="0" w:firstLineChars="0"/>
        <w:jc w:val="left"/>
        <w:textAlignment w:val="baseline"/>
        <w:rPr>
          <w:rFonts w:ascii="宋体" w:hAnsi="宋体"/>
          <w:color w:val="000000" w:themeColor="text1"/>
          <w:sz w:val="24"/>
          <w14:textFill>
            <w14:solidFill>
              <w14:schemeClr w14:val="tx1"/>
            </w14:solidFill>
          </w14:textFill>
        </w:rPr>
      </w:pPr>
      <w:r>
        <w:rPr>
          <w:rFonts w:hint="eastAsia" w:ascii="宋体" w:hAnsi="宋体" w:cs="宋体"/>
          <w:color w:val="000000" w:themeColor="text1"/>
          <w:spacing w:val="4"/>
          <w:sz w:val="24"/>
          <w14:textFill>
            <w14:solidFill>
              <w14:schemeClr w14:val="tx1"/>
            </w14:solidFill>
          </w14:textFill>
        </w:rPr>
        <w:t>日期：</w:t>
      </w:r>
      <w:r>
        <w:rPr>
          <w:rFonts w:hint="eastAsia" w:ascii="宋体" w:hAnsi="宋体" w:cs="宋体"/>
          <w:color w:val="000000" w:themeColor="text1"/>
          <w:sz w:val="24"/>
          <w14:textFill>
            <w14:solidFill>
              <w14:schemeClr w14:val="tx1"/>
            </w14:solidFill>
          </w14:textFill>
        </w:rPr>
        <w:t xml:space="preserve">   年   月    日</w:t>
      </w:r>
      <w:r>
        <w:rPr>
          <w:rFonts w:ascii="宋体" w:hAnsi="宋体"/>
          <w:color w:val="000000" w:themeColor="text1"/>
          <w:sz w:val="24"/>
          <w14:textFill>
            <w14:solidFill>
              <w14:schemeClr w14:val="tx1"/>
            </w14:solidFill>
          </w14:textFill>
        </w:rPr>
        <w:br w:type="page"/>
      </w:r>
    </w:p>
    <w:p>
      <w:pPr>
        <w:numPr>
          <w:ilvl w:val="0"/>
          <w:numId w:val="15"/>
        </w:numPr>
        <w:snapToGrid w:val="0"/>
        <w:spacing w:before="312" w:beforeLines="100" w:after="312" w:afterLines="100"/>
        <w:jc w:val="center"/>
        <w:outlineLvl w:val="1"/>
        <w:rPr>
          <w:rFonts w:ascii="宋体" w:hAnsi="宋体" w:cs="宋体"/>
          <w:b/>
          <w:bCs/>
          <w:color w:val="000000" w:themeColor="text1"/>
          <w:sz w:val="32"/>
          <w:szCs w:val="32"/>
          <w:lang w:val="zh-CN"/>
          <w14:textFill>
            <w14:solidFill>
              <w14:schemeClr w14:val="tx1"/>
            </w14:solidFill>
          </w14:textFill>
        </w:rPr>
      </w:pPr>
      <w:bookmarkStart w:id="32" w:name="_Toc197676675"/>
      <w:r>
        <w:rPr>
          <w:rFonts w:hint="eastAsia" w:ascii="宋体" w:hAnsi="宋体" w:cs="宋体"/>
          <w:b/>
          <w:bCs/>
          <w:color w:val="000000" w:themeColor="text1"/>
          <w:sz w:val="32"/>
          <w:szCs w:val="32"/>
          <w:lang w:val="zh-CN"/>
          <w14:textFill>
            <w14:solidFill>
              <w14:schemeClr w14:val="tx1"/>
            </w14:solidFill>
          </w14:textFill>
        </w:rPr>
        <w:t>供应商需求书响应声明函</w:t>
      </w:r>
      <w:bookmarkEnd w:id="32"/>
    </w:p>
    <w:p>
      <w:pPr>
        <w:spacing w:before="156" w:beforeLines="50" w:after="312" w:afterLines="100" w:line="48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致：广东省从化监狱工会委员会</w:t>
      </w:r>
      <w:r>
        <w:rPr>
          <w:rFonts w:hint="eastAsia"/>
          <w:b/>
          <w:color w:val="000000" w:themeColor="text1"/>
          <w:sz w:val="24"/>
          <w:szCs w:val="32"/>
          <w14:textFill>
            <w14:solidFill>
              <w14:schemeClr w14:val="tx1"/>
            </w14:solidFill>
          </w14:textFill>
        </w:rPr>
        <w:t>、广东元正招标采购有限</w:t>
      </w:r>
      <w:r>
        <w:rPr>
          <w:b/>
          <w:color w:val="000000" w:themeColor="text1"/>
          <w:sz w:val="24"/>
          <w:szCs w:val="32"/>
          <w14:textFill>
            <w14:solidFill>
              <w14:schemeClr w14:val="tx1"/>
            </w14:solidFill>
          </w14:textFill>
        </w:rPr>
        <w:t>公司</w:t>
      </w:r>
      <w:r>
        <w:rPr>
          <w:rFonts w:hint="eastAsia" w:ascii="宋体" w:hAnsi="宋体"/>
          <w:b/>
          <w:color w:val="000000" w:themeColor="text1"/>
          <w:sz w:val="24"/>
          <w14:textFill>
            <w14:solidFill>
              <w14:schemeClr w14:val="tx1"/>
            </w14:solidFill>
          </w14:textFill>
        </w:rPr>
        <w:t>：</w:t>
      </w:r>
    </w:p>
    <w:p>
      <w:pPr>
        <w:snapToGrid w:val="0"/>
        <w:spacing w:after="312" w:afterLines="100" w:line="360" w:lineRule="auto"/>
        <w:ind w:firstLine="600" w:firstLineChars="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关于贵单位、贵司布</w:t>
      </w:r>
      <w:r>
        <w:rPr>
          <w:rFonts w:hint="eastAsia" w:ascii="宋体" w:hAnsi="宋体"/>
          <w:b/>
          <w:color w:val="000000" w:themeColor="text1"/>
          <w:sz w:val="24"/>
          <w:u w:val="single"/>
          <w14:textFill>
            <w14:solidFill>
              <w14:schemeClr w14:val="tx1"/>
            </w14:solidFill>
          </w14:textFill>
        </w:rPr>
        <w:t>广东省从化监狱工会委员会2025年度会员端午慰问物品采购项目（项目编号：</w:t>
      </w:r>
      <w:r>
        <w:rPr>
          <w:rFonts w:ascii="宋体" w:hAnsi="宋体"/>
          <w:b/>
          <w:color w:val="000000" w:themeColor="text1"/>
          <w:sz w:val="24"/>
          <w:u w:val="single"/>
          <w14:textFill>
            <w14:solidFill>
              <w14:schemeClr w14:val="tx1"/>
            </w14:solidFill>
          </w14:textFill>
        </w:rPr>
        <w:t>0835P256001041</w:t>
      </w:r>
      <w:r>
        <w:rPr>
          <w:rFonts w:hint="eastAsia" w:ascii="宋体" w:hAnsi="宋体"/>
          <w:b/>
          <w:color w:val="000000" w:themeColor="text1"/>
          <w:sz w:val="24"/>
          <w:u w:val="single"/>
          <w14:textFill>
            <w14:solidFill>
              <w14:schemeClr w14:val="tx1"/>
            </w14:solidFill>
          </w14:textFill>
        </w:rPr>
        <w:t>）</w:t>
      </w:r>
      <w:r>
        <w:rPr>
          <w:rFonts w:hint="eastAsia" w:ascii="宋体" w:hAnsi="宋体"/>
          <w:color w:val="000000" w:themeColor="text1"/>
          <w:sz w:val="24"/>
          <w14:textFill>
            <w14:solidFill>
              <w14:schemeClr w14:val="tx1"/>
            </w14:solidFill>
          </w14:textFill>
        </w:rPr>
        <w:t>的竞价公告，本公司愿意参加竞价活动，并作出如下声明：</w:t>
      </w:r>
    </w:p>
    <w:p>
      <w:pPr>
        <w:numPr>
          <w:ilvl w:val="0"/>
          <w:numId w:val="17"/>
        </w:numPr>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本公司（企业）承诺在报名时已对于用户需求书中的各项条款、内容及要求给予充分考虑，明确承诺对于本项目的用户需求中的各项条款、内容及要求均为完全响应，不存在任意一条负偏离或不响应的情况。</w:t>
      </w:r>
    </w:p>
    <w:p>
      <w:pPr>
        <w:numPr>
          <w:ilvl w:val="0"/>
          <w:numId w:val="17"/>
        </w:numPr>
        <w:tabs>
          <w:tab w:val="left" w:pos="426"/>
        </w:tabs>
        <w:adjustRightInd w:val="0"/>
        <w:snapToGrid w:val="0"/>
        <w:spacing w:before="156" w:beforeLines="5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本公司（企业）清楚，若对于用户需求书各项条款存在任意一条负偏离或不响应的情况，不被推荐为成交候选人的要求。</w:t>
      </w:r>
      <w:r>
        <w:rPr>
          <w:rFonts w:hint="eastAsia" w:ascii="宋体" w:hAnsi="宋体"/>
          <w:color w:val="000000" w:themeColor="text1"/>
          <w:sz w:val="24"/>
          <w14:textFill>
            <w14:solidFill>
              <w14:schemeClr w14:val="tx1"/>
            </w14:solidFill>
          </w14:textFill>
        </w:rPr>
        <w:t>在报价中已充分理解本项目中的全部任务，并根据实际需要补漏缺遗，所有费用包含在报价中，报价认为足够完成本项目的所有任务。在实际实施过程中需要增加的部分由</w:t>
      </w:r>
      <w:r>
        <w:rPr>
          <w:rFonts w:hint="eastAsia" w:ascii="宋体" w:hAnsi="宋体" w:cs="宋体"/>
          <w:color w:val="000000" w:themeColor="text1"/>
          <w:sz w:val="24"/>
          <w14:textFill>
            <w14:solidFill>
              <w14:schemeClr w14:val="tx1"/>
            </w14:solidFill>
          </w14:textFill>
        </w:rPr>
        <w:t>本公司（企业）</w:t>
      </w:r>
      <w:r>
        <w:rPr>
          <w:rFonts w:hint="eastAsia" w:ascii="宋体" w:hAnsi="宋体"/>
          <w:color w:val="000000" w:themeColor="text1"/>
          <w:sz w:val="24"/>
          <w14:textFill>
            <w14:solidFill>
              <w14:schemeClr w14:val="tx1"/>
            </w14:solidFill>
          </w14:textFill>
        </w:rPr>
        <w:t>自行负责，在报价内负责完成本项目所涉及的一切设备。</w:t>
      </w:r>
    </w:p>
    <w:p>
      <w:pPr>
        <w:numPr>
          <w:ilvl w:val="0"/>
          <w:numId w:val="17"/>
        </w:numPr>
        <w:tabs>
          <w:tab w:val="left" w:pos="426"/>
        </w:tabs>
        <w:adjustRightInd w:val="0"/>
        <w:snapToGrid w:val="0"/>
        <w:spacing w:before="156" w:beforeLines="5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本公司（企业）承诺在本次采购活动中，如有违法、违规、弄虚作假行为，所造成的损失、不良后果及法律责任，一律由我公司（企业）承担。</w:t>
      </w:r>
    </w:p>
    <w:p>
      <w:pPr>
        <w:snapToGrid w:val="0"/>
        <w:spacing w:after="0" w:line="360" w:lineRule="auto"/>
        <w:ind w:firstLine="600" w:firstLineChars="250"/>
        <w:rPr>
          <w:rFonts w:ascii="宋体" w:hAnsi="宋体"/>
          <w:color w:val="000000" w:themeColor="text1"/>
          <w:sz w:val="24"/>
          <w14:textFill>
            <w14:solidFill>
              <w14:schemeClr w14:val="tx1"/>
            </w14:solidFill>
          </w14:textFill>
        </w:rPr>
      </w:pPr>
    </w:p>
    <w:p>
      <w:pPr>
        <w:autoSpaceDE w:val="0"/>
        <w:autoSpaceDN w:val="0"/>
        <w:adjustRightInd w:val="0"/>
        <w:spacing w:line="360" w:lineRule="auto"/>
        <w:ind w:firstLine="472" w:firstLineChars="196"/>
        <w:rPr>
          <w:rFonts w:ascii="宋体" w:hAnsi="宋体"/>
          <w:b/>
          <w:color w:val="000000" w:themeColor="text1"/>
          <w:sz w:val="24"/>
          <w:szCs w:val="32"/>
          <w14:textFill>
            <w14:solidFill>
              <w14:schemeClr w14:val="tx1"/>
            </w14:solidFill>
          </w14:textFill>
        </w:rPr>
      </w:pPr>
      <w:r>
        <w:rPr>
          <w:rFonts w:hint="eastAsia" w:ascii="宋体" w:hAnsi="宋体"/>
          <w:b/>
          <w:color w:val="000000" w:themeColor="text1"/>
          <w:sz w:val="24"/>
          <w:szCs w:val="32"/>
          <w14:textFill>
            <w14:solidFill>
              <w14:schemeClr w14:val="tx1"/>
            </w14:solidFill>
          </w14:textFill>
        </w:rPr>
        <w:t>备注：</w:t>
      </w:r>
    </w:p>
    <w:p>
      <w:pPr>
        <w:pStyle w:val="45"/>
        <w:numPr>
          <w:ilvl w:val="0"/>
          <w:numId w:val="18"/>
        </w:numPr>
        <w:autoSpaceDE w:val="0"/>
        <w:autoSpaceDN w:val="0"/>
        <w:adjustRightInd w:val="0"/>
        <w:spacing w:line="360" w:lineRule="auto"/>
        <w:ind w:firstLineChars="0"/>
        <w:rPr>
          <w:rFonts w:ascii="宋体" w:hAnsi="宋体"/>
          <w:color w:val="000000" w:themeColor="text1"/>
          <w:sz w:val="24"/>
          <w:szCs w:val="32"/>
          <w14:textFill>
            <w14:solidFill>
              <w14:schemeClr w14:val="tx1"/>
            </w14:solidFill>
          </w14:textFill>
        </w:rPr>
      </w:pPr>
      <w:r>
        <w:rPr>
          <w:rFonts w:hint="eastAsia" w:ascii="宋体" w:hAnsi="宋体"/>
          <w:color w:val="000000" w:themeColor="text1"/>
          <w:sz w:val="24"/>
          <w:szCs w:val="32"/>
          <w14:textFill>
            <w14:solidFill>
              <w14:schemeClr w14:val="tx1"/>
            </w14:solidFill>
          </w14:textFill>
        </w:rPr>
        <w:t>本承诺函必须提供且内容不得擅自删改，否则视为响应无效。</w:t>
      </w:r>
    </w:p>
    <w:p>
      <w:pPr>
        <w:pStyle w:val="45"/>
        <w:numPr>
          <w:ilvl w:val="0"/>
          <w:numId w:val="18"/>
        </w:numPr>
        <w:snapToGrid w:val="0"/>
        <w:spacing w:line="360" w:lineRule="auto"/>
        <w:ind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本承诺函如有虚假或与事实不符的，作无效报价处理。</w:t>
      </w:r>
    </w:p>
    <w:p>
      <w:pPr>
        <w:snapToGrid w:val="0"/>
        <w:spacing w:after="0" w:line="360" w:lineRule="auto"/>
        <w:ind w:firstLine="600" w:firstLineChars="250"/>
        <w:rPr>
          <w:rFonts w:ascii="宋体" w:hAnsi="宋体"/>
          <w:color w:val="000000" w:themeColor="text1"/>
          <w:sz w:val="24"/>
          <w14:textFill>
            <w14:solidFill>
              <w14:schemeClr w14:val="tx1"/>
            </w14:solidFill>
          </w14:textFill>
        </w:rPr>
      </w:pPr>
    </w:p>
    <w:p>
      <w:pPr>
        <w:adjustRightInd w:val="0"/>
        <w:snapToGrid w:val="0"/>
        <w:spacing w:after="40" w:line="480" w:lineRule="auto"/>
        <w:ind w:firstLine="42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供应商名称（单位盖</w:t>
      </w:r>
      <w:r>
        <w:rPr>
          <w:rFonts w:hint="eastAsia" w:ascii="宋体" w:hAnsi="宋体" w:cs="宋体"/>
          <w:color w:val="000000" w:themeColor="text1"/>
          <w:spacing w:val="4"/>
          <w:sz w:val="24"/>
          <w14:textFill>
            <w14:solidFill>
              <w14:schemeClr w14:val="tx1"/>
            </w14:solidFill>
          </w14:textFill>
        </w:rPr>
        <w:t>公章</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p>
    <w:p>
      <w:pPr>
        <w:adjustRightInd w:val="0"/>
        <w:snapToGrid w:val="0"/>
        <w:spacing w:after="40" w:line="480" w:lineRule="auto"/>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供应商法定代表人（或法定代表人授权代表）签字或盖章：</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p>
    <w:p>
      <w:pPr>
        <w:adjustRightInd w:val="0"/>
        <w:snapToGrid w:val="0"/>
        <w:spacing w:after="40" w:line="480" w:lineRule="auto"/>
        <w:ind w:firstLine="420"/>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    年   月    日</w:t>
      </w:r>
    </w:p>
    <w:p>
      <w:pPr>
        <w:widowControl/>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br w:type="page"/>
      </w:r>
    </w:p>
    <w:p>
      <w:pPr>
        <w:numPr>
          <w:ilvl w:val="0"/>
          <w:numId w:val="15"/>
        </w:numPr>
        <w:snapToGrid w:val="0"/>
        <w:spacing w:before="312" w:beforeLines="100" w:after="312" w:afterLines="100"/>
        <w:jc w:val="center"/>
        <w:outlineLvl w:val="1"/>
        <w:rPr>
          <w:rFonts w:ascii="宋体" w:hAnsi="宋体" w:cs="宋体"/>
          <w:b/>
          <w:bCs/>
          <w:color w:val="000000" w:themeColor="text1"/>
          <w:sz w:val="32"/>
          <w:szCs w:val="32"/>
          <w:lang w:val="zh-CN"/>
          <w14:textFill>
            <w14:solidFill>
              <w14:schemeClr w14:val="tx1"/>
            </w14:solidFill>
          </w14:textFill>
        </w:rPr>
      </w:pPr>
      <w:bookmarkStart w:id="33" w:name="_Toc197676676"/>
      <w:r>
        <w:rPr>
          <w:rFonts w:hint="eastAsia" w:ascii="宋体" w:hAnsi="宋体" w:cs="宋体"/>
          <w:b/>
          <w:bCs/>
          <w:color w:val="000000" w:themeColor="text1"/>
          <w:sz w:val="32"/>
          <w:szCs w:val="32"/>
          <w:lang w:val="zh-CN"/>
          <w14:textFill>
            <w14:solidFill>
              <w14:schemeClr w14:val="tx1"/>
            </w14:solidFill>
          </w14:textFill>
        </w:rPr>
        <w:t>法定代表人</w:t>
      </w:r>
      <w:r>
        <w:rPr>
          <w:rFonts w:ascii="宋体" w:hAnsi="宋体" w:cs="宋体"/>
          <w:b/>
          <w:bCs/>
          <w:color w:val="000000" w:themeColor="text1"/>
          <w:sz w:val="32"/>
          <w:szCs w:val="32"/>
          <w:lang w:val="zh-CN"/>
          <w14:textFill>
            <w14:solidFill>
              <w14:schemeClr w14:val="tx1"/>
            </w14:solidFill>
          </w14:textFill>
        </w:rPr>
        <w:t>/</w:t>
      </w:r>
      <w:r>
        <w:rPr>
          <w:rFonts w:hint="eastAsia" w:ascii="宋体" w:hAnsi="宋体" w:cs="宋体"/>
          <w:b/>
          <w:bCs/>
          <w:color w:val="000000" w:themeColor="text1"/>
          <w:sz w:val="32"/>
          <w:szCs w:val="32"/>
          <w:lang w:val="zh-CN"/>
          <w14:textFill>
            <w14:solidFill>
              <w14:schemeClr w14:val="tx1"/>
            </w14:solidFill>
          </w14:textFill>
        </w:rPr>
        <w:t>负责人资格证明书及授权委托书</w:t>
      </w:r>
      <w:bookmarkEnd w:id="33"/>
    </w:p>
    <w:p>
      <w:pPr>
        <w:snapToGrid w:val="0"/>
        <w:spacing w:before="468" w:beforeLines="150" w:after="312" w:afterLines="100" w:line="360" w:lineRule="auto"/>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w:t>
      </w:r>
      <w:r>
        <w:rPr>
          <w:rFonts w:ascii="宋体" w:hAnsi="宋体"/>
          <w:b/>
          <w:bCs/>
          <w:color w:val="000000" w:themeColor="text1"/>
          <w:sz w:val="28"/>
          <w:szCs w:val="28"/>
          <w14:textFill>
            <w14:solidFill>
              <w14:schemeClr w14:val="tx1"/>
            </w14:solidFill>
          </w14:textFill>
        </w:rPr>
        <w:t>1</w:t>
      </w:r>
      <w:r>
        <w:rPr>
          <w:rFonts w:hint="eastAsia" w:ascii="宋体" w:hAnsi="宋体"/>
          <w:b/>
          <w:bCs/>
          <w:color w:val="000000" w:themeColor="text1"/>
          <w:sz w:val="28"/>
          <w:szCs w:val="28"/>
          <w14:textFill>
            <w14:solidFill>
              <w14:schemeClr w14:val="tx1"/>
            </w14:solidFill>
          </w14:textFill>
        </w:rPr>
        <w:t>）法定代表人证明书</w:t>
      </w:r>
    </w:p>
    <w:p>
      <w:pPr>
        <w:adjustRightInd w:val="0"/>
        <w:snapToGrid w:val="0"/>
        <w:spacing w:before="156" w:beforeLines="50" w:after="156" w:afterLines="50"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致：广东元正招标采购有限公司</w:t>
      </w:r>
    </w:p>
    <w:p>
      <w:pPr>
        <w:tabs>
          <w:tab w:val="left" w:pos="900"/>
        </w:tabs>
        <w:spacing w:line="480" w:lineRule="auto"/>
        <w:ind w:firstLine="566" w:firstLineChars="236"/>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u w:val="single"/>
          <w14:textFill>
            <w14:solidFill>
              <w14:schemeClr w14:val="tx1"/>
            </w14:solidFill>
          </w14:textFill>
        </w:rPr>
        <w:t xml:space="preserve">           </w:t>
      </w:r>
      <w:r>
        <w:rPr>
          <w:rFonts w:hint="eastAsia" w:ascii="宋体" w:hAnsi="宋体" w:cs="宋体"/>
          <w:color w:val="000000" w:themeColor="text1"/>
          <w:sz w:val="24"/>
          <w:szCs w:val="32"/>
          <w14:textFill>
            <w14:solidFill>
              <w14:schemeClr w14:val="tx1"/>
            </w14:solidFill>
          </w14:textFill>
        </w:rPr>
        <w:t>同志，现任我单位</w:t>
      </w:r>
      <w:r>
        <w:rPr>
          <w:rFonts w:hint="eastAsia" w:ascii="宋体" w:hAnsi="宋体" w:cs="宋体"/>
          <w:color w:val="000000" w:themeColor="text1"/>
          <w:sz w:val="24"/>
          <w:szCs w:val="32"/>
          <w:u w:val="single"/>
          <w14:textFill>
            <w14:solidFill>
              <w14:schemeClr w14:val="tx1"/>
            </w14:solidFill>
          </w14:textFill>
        </w:rPr>
        <w:t xml:space="preserve">            </w:t>
      </w:r>
      <w:r>
        <w:rPr>
          <w:rFonts w:hint="eastAsia" w:ascii="宋体" w:hAnsi="宋体" w:cs="宋体"/>
          <w:color w:val="000000" w:themeColor="text1"/>
          <w:sz w:val="24"/>
          <w:szCs w:val="32"/>
          <w14:textFill>
            <w14:solidFill>
              <w14:schemeClr w14:val="tx1"/>
            </w14:solidFill>
          </w14:textFill>
        </w:rPr>
        <w:t>职务，为法定代表人，特此证明。</w:t>
      </w:r>
    </w:p>
    <w:p>
      <w:pPr>
        <w:spacing w:line="48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本证明书自签发之日起生效，有效期与本公司参与</w:t>
      </w:r>
      <w:r>
        <w:rPr>
          <w:rFonts w:hint="eastAsia" w:ascii="宋体" w:hAnsi="宋体"/>
          <w:b/>
          <w:color w:val="000000" w:themeColor="text1"/>
          <w:sz w:val="24"/>
          <w:u w:val="single"/>
          <w14:textFill>
            <w14:solidFill>
              <w14:schemeClr w14:val="tx1"/>
            </w14:solidFill>
          </w14:textFill>
        </w:rPr>
        <w:t>广东省从化监狱工会委员会2025年度会员端午慰问物品采购项目（项目编号：</w:t>
      </w:r>
      <w:r>
        <w:rPr>
          <w:rFonts w:ascii="宋体" w:hAnsi="宋体"/>
          <w:b/>
          <w:color w:val="000000" w:themeColor="text1"/>
          <w:sz w:val="24"/>
          <w:u w:val="single"/>
          <w14:textFill>
            <w14:solidFill>
              <w14:schemeClr w14:val="tx1"/>
            </w14:solidFill>
          </w14:textFill>
        </w:rPr>
        <w:t>0835P256001041</w:t>
      </w:r>
      <w:r>
        <w:rPr>
          <w:rFonts w:hint="eastAsia" w:ascii="宋体" w:hAnsi="宋体"/>
          <w:b/>
          <w:color w:val="000000" w:themeColor="text1"/>
          <w:sz w:val="24"/>
          <w:u w:val="single"/>
          <w14:textFill>
            <w14:solidFill>
              <w14:schemeClr w14:val="tx1"/>
            </w14:solidFill>
          </w14:textFill>
        </w:rPr>
        <w:t>）</w:t>
      </w:r>
      <w:r>
        <w:rPr>
          <w:rFonts w:hint="eastAsia" w:ascii="宋体" w:hAnsi="宋体" w:cs="宋体"/>
          <w:color w:val="000000" w:themeColor="text1"/>
          <w:sz w:val="24"/>
          <w:szCs w:val="32"/>
          <w14:textFill>
            <w14:solidFill>
              <w14:schemeClr w14:val="tx1"/>
            </w14:solidFill>
          </w14:textFill>
        </w:rPr>
        <w:t>竞价的文件中标注的有效期相同。</w:t>
      </w:r>
    </w:p>
    <w:p>
      <w:pPr>
        <w:spacing w:line="48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附：</w:t>
      </w:r>
    </w:p>
    <w:p>
      <w:pPr>
        <w:spacing w:line="480" w:lineRule="auto"/>
        <w:ind w:firstLine="960" w:firstLineChars="4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 xml:space="preserve">经济性质： </w:t>
      </w:r>
    </w:p>
    <w:p>
      <w:pPr>
        <w:spacing w:line="480" w:lineRule="auto"/>
        <w:ind w:firstLine="960" w:firstLineChars="4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 xml:space="preserve">主营（产）： </w:t>
      </w:r>
    </w:p>
    <w:p>
      <w:pPr>
        <w:spacing w:line="480" w:lineRule="auto"/>
        <w:ind w:firstLine="960" w:firstLineChars="4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 xml:space="preserve">兼营（产）： </w:t>
      </w:r>
    </w:p>
    <w:p>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b/>
          <w:bCs/>
          <w:color w:val="000000" w:themeColor="text1"/>
          <w:sz w:val="24"/>
          <w14:textFill>
            <w14:solidFill>
              <w14:schemeClr w14:val="tx1"/>
            </w14:solidFill>
          </w14:textFill>
        </w:rPr>
        <w:t>附：法定代表人身份证复印件</w:t>
      </w:r>
      <w:r>
        <w:rPr>
          <w:rFonts w:hint="eastAsia" w:ascii="宋体" w:hAnsi="宋体" w:cs="宋体"/>
          <w:color w:val="000000" w:themeColor="text1"/>
          <w14:textFill>
            <w14:solidFill>
              <w14:schemeClr w14:val="tx1"/>
            </w14:solidFill>
          </w14:textFill>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0" t="0" r="27305" b="19685"/>
                <wp:wrapNone/>
                <wp:docPr id="2" name="组合 2"/>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3" name="矩形 3"/>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hAnsi="仿宋_GB2312" w:eastAsia="仿宋_GB2312" w:cs="仿宋_GB2312"/>
                                </w:rPr>
                              </w:pPr>
                              <w:r>
                                <w:rPr>
                                  <w:rFonts w:hint="eastAsia" w:ascii="仿宋_GB2312" w:hAnsi="仿宋_GB2312" w:eastAsia="仿宋_GB2312" w:cs="仿宋_GB2312"/>
                                </w:rPr>
                                <w:t>身份证（正面）</w:t>
                              </w:r>
                            </w:p>
                            <w:p>
                              <w:pPr>
                                <w:ind w:firstLine="1050" w:firstLineChars="500"/>
                              </w:pPr>
                            </w:p>
                          </w:txbxContent>
                        </wps:txbx>
                        <wps:bodyPr upright="1"/>
                      </wps:wsp>
                      <wps:wsp>
                        <wps:cNvPr id="4" name="矩形 4"/>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hAnsi="仿宋_GB2312" w:eastAsia="仿宋_GB2312" w:cs="仿宋_GB2312"/>
                                </w:rPr>
                              </w:pPr>
                              <w:r>
                                <w:rPr>
                                  <w:rFonts w:hint="eastAsia" w:ascii="仿宋_GB2312" w:hAnsi="仿宋_GB2312" w:eastAsia="仿宋_GB2312" w:cs="仿宋_GB2312"/>
                                </w:rPr>
                                <w:t>身份证（反面）</w:t>
                              </w:r>
                            </w:p>
                            <w:p>
                              <w:pPr>
                                <w:ind w:firstLine="1050" w:firstLineChars="500"/>
                              </w:pPr>
                            </w:p>
                          </w:txbxContent>
                        </wps:txbx>
                        <wps:bodyPr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YSSmk2QAAAAgBAAAPAAAAAAAAAAEA&#10;IAAAACIAAABkcnMvZG93bnJldi54bWxQSwECFAAUAAAACACHTuJAoJWY84ACAABZBwAADgAAAAAA&#10;AAABACAAAAAoAQAAZHJzL2Uyb0RvYy54bWxQSwUGAAAAAAYABgBZAQAAGgYAAAAA&#10;">
                <o:lock v:ext="edit" aspectratio="f"/>
                <v:rect id="_x0000_s1026" o:spid="_x0000_s1026" o:spt="1" style="position:absolute;left:1146;top:7566;height:2609;width:4166;"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身份证（正面）</w:t>
                        </w:r>
                      </w:p>
                      <w:p>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身份证（反面）</w:t>
                        </w:r>
                      </w:p>
                      <w:p>
                        <w:pPr>
                          <w:ind w:firstLine="1050" w:firstLineChars="500"/>
                        </w:pPr>
                      </w:p>
                    </w:txbxContent>
                  </v:textbox>
                </v:rect>
              </v:group>
            </w:pict>
          </mc:Fallback>
        </mc:AlternateContent>
      </w:r>
    </w:p>
    <w:p>
      <w:pPr>
        <w:spacing w:line="500" w:lineRule="exact"/>
        <w:rPr>
          <w:rFonts w:ascii="宋体" w:hAnsi="宋体" w:cs="宋体"/>
          <w:b/>
          <w:bCs/>
          <w:color w:val="000000" w:themeColor="text1"/>
          <w14:textFill>
            <w14:solidFill>
              <w14:schemeClr w14:val="tx1"/>
            </w14:solidFill>
          </w14:textFill>
        </w:rPr>
      </w:pPr>
    </w:p>
    <w:p>
      <w:pPr>
        <w:spacing w:line="500" w:lineRule="exact"/>
        <w:rPr>
          <w:rFonts w:ascii="宋体" w:hAnsi="宋体" w:cs="宋体"/>
          <w:b/>
          <w:bCs/>
          <w:color w:val="000000" w:themeColor="text1"/>
          <w14:textFill>
            <w14:solidFill>
              <w14:schemeClr w14:val="tx1"/>
            </w14:solidFill>
          </w14:textFill>
        </w:rPr>
      </w:pPr>
    </w:p>
    <w:p>
      <w:pPr>
        <w:spacing w:line="500" w:lineRule="exact"/>
        <w:rPr>
          <w:rFonts w:ascii="宋体" w:hAnsi="宋体" w:cs="宋体"/>
          <w:b/>
          <w:bCs/>
          <w:color w:val="000000" w:themeColor="text1"/>
          <w14:textFill>
            <w14:solidFill>
              <w14:schemeClr w14:val="tx1"/>
            </w14:solidFill>
          </w14:textFill>
        </w:rPr>
      </w:pPr>
    </w:p>
    <w:p>
      <w:pPr>
        <w:spacing w:line="500" w:lineRule="exact"/>
        <w:rPr>
          <w:rFonts w:ascii="宋体" w:hAnsi="宋体" w:cs="宋体"/>
          <w:b/>
          <w:bCs/>
          <w:color w:val="000000" w:themeColor="text1"/>
          <w14:textFill>
            <w14:solidFill>
              <w14:schemeClr w14:val="tx1"/>
            </w14:solidFill>
          </w14:textFill>
        </w:rPr>
      </w:pPr>
    </w:p>
    <w:p>
      <w:pPr>
        <w:spacing w:line="500" w:lineRule="exact"/>
        <w:ind w:left="1558" w:leftChars="742"/>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 xml:space="preserve">供应商名称：（单位盖公章）：              </w:t>
      </w:r>
    </w:p>
    <w:p>
      <w:pPr>
        <w:spacing w:line="500" w:lineRule="exact"/>
        <w:ind w:left="1558" w:leftChars="742"/>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 xml:space="preserve">地址：                   </w:t>
      </w:r>
    </w:p>
    <w:p>
      <w:pPr>
        <w:spacing w:line="500" w:lineRule="exact"/>
        <w:ind w:left="1558" w:leftChars="742"/>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日期：    年   月   日</w:t>
      </w:r>
    </w:p>
    <w:p>
      <w:pPr>
        <w:tabs>
          <w:tab w:val="left" w:pos="7740"/>
        </w:tabs>
        <w:spacing w:after="312" w:afterLines="100" w:line="360" w:lineRule="auto"/>
        <w:jc w:val="center"/>
        <w:rPr>
          <w:rFonts w:ascii="宋体" w:hAnsi="宋体"/>
          <w:b/>
          <w:bCs/>
          <w:color w:val="000000" w:themeColor="text1"/>
          <w:sz w:val="28"/>
          <w:szCs w:val="28"/>
          <w14:textFill>
            <w14:solidFill>
              <w14:schemeClr w14:val="tx1"/>
            </w14:solidFill>
          </w14:textFill>
        </w:rPr>
      </w:pPr>
      <w:r>
        <w:rPr>
          <w:rFonts w:ascii="宋体" w:hAnsi="宋体"/>
          <w:color w:val="000000" w:themeColor="text1"/>
          <w:sz w:val="24"/>
          <w14:textFill>
            <w14:solidFill>
              <w14:schemeClr w14:val="tx1"/>
            </w14:solidFill>
          </w14:textFill>
        </w:rPr>
        <w:br w:type="page"/>
      </w:r>
      <w:r>
        <w:rPr>
          <w:rFonts w:hint="eastAsia" w:ascii="宋体" w:hAnsi="宋体"/>
          <w:b/>
          <w:bCs/>
          <w:color w:val="000000" w:themeColor="text1"/>
          <w:sz w:val="28"/>
          <w:szCs w:val="28"/>
          <w14:textFill>
            <w14:solidFill>
              <w14:schemeClr w14:val="tx1"/>
            </w14:solidFill>
          </w14:textFill>
        </w:rPr>
        <w:t>（</w:t>
      </w:r>
      <w:r>
        <w:rPr>
          <w:rFonts w:ascii="宋体" w:hAnsi="宋体"/>
          <w:b/>
          <w:bCs/>
          <w:color w:val="000000" w:themeColor="text1"/>
          <w:sz w:val="28"/>
          <w:szCs w:val="28"/>
          <w14:textFill>
            <w14:solidFill>
              <w14:schemeClr w14:val="tx1"/>
            </w14:solidFill>
          </w14:textFill>
        </w:rPr>
        <w:t>2</w:t>
      </w:r>
      <w:r>
        <w:rPr>
          <w:rFonts w:hint="eastAsia" w:ascii="宋体" w:hAnsi="宋体"/>
          <w:b/>
          <w:bCs/>
          <w:color w:val="000000" w:themeColor="text1"/>
          <w:sz w:val="28"/>
          <w:szCs w:val="28"/>
          <w14:textFill>
            <w14:solidFill>
              <w14:schemeClr w14:val="tx1"/>
            </w14:solidFill>
          </w14:textFill>
        </w:rPr>
        <w:t>）法定代表人授权委托书</w:t>
      </w:r>
    </w:p>
    <w:p>
      <w:pPr>
        <w:spacing w:after="156" w:afterLines="50" w:line="48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w:t>
      </w:r>
      <w:r>
        <w:rPr>
          <w:rFonts w:hint="eastAsia" w:ascii="宋体" w:hAnsi="宋体"/>
          <w:color w:val="000000" w:themeColor="text1"/>
          <w:sz w:val="24"/>
          <w:u w:val="single"/>
          <w14:textFill>
            <w14:solidFill>
              <w14:schemeClr w14:val="tx1"/>
            </w14:solidFill>
          </w14:textFill>
        </w:rPr>
        <w:t>广东元正招标采购有限公司</w:t>
      </w:r>
    </w:p>
    <w:p>
      <w:pPr>
        <w:pStyle w:val="9"/>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本授权委托书声明：注册于</w:t>
      </w:r>
      <w:r>
        <w:rPr>
          <w:rFonts w:hint="eastAsia" w:hAnsi="宋体" w:cs="宋体"/>
          <w:color w:val="000000" w:themeColor="text1"/>
          <w:sz w:val="24"/>
          <w:u w:val="single"/>
          <w14:textFill>
            <w14:solidFill>
              <w14:schemeClr w14:val="tx1"/>
            </w14:solidFill>
          </w14:textFill>
        </w:rPr>
        <w:t xml:space="preserve"> （供应商地址）  </w:t>
      </w:r>
      <w:r>
        <w:rPr>
          <w:rFonts w:hint="eastAsia" w:hAnsi="宋体" w:cs="宋体"/>
          <w:color w:val="000000" w:themeColor="text1"/>
          <w:sz w:val="24"/>
          <w14:textFill>
            <w14:solidFill>
              <w14:schemeClr w14:val="tx1"/>
            </w14:solidFill>
          </w14:textFill>
        </w:rPr>
        <w:t>的</w:t>
      </w:r>
      <w:r>
        <w:rPr>
          <w:rFonts w:hint="eastAsia" w:hAnsi="宋体" w:cs="宋体"/>
          <w:color w:val="000000" w:themeColor="text1"/>
          <w:sz w:val="24"/>
          <w:u w:val="single"/>
          <w14:textFill>
            <w14:solidFill>
              <w14:schemeClr w14:val="tx1"/>
            </w14:solidFill>
          </w14:textFill>
        </w:rPr>
        <w:t xml:space="preserve">  （供应商名称）    </w:t>
      </w:r>
      <w:r>
        <w:rPr>
          <w:rFonts w:hint="eastAsia" w:hAnsi="宋体" w:cs="宋体"/>
          <w:color w:val="000000" w:themeColor="text1"/>
          <w:sz w:val="24"/>
          <w14:textFill>
            <w14:solidFill>
              <w14:schemeClr w14:val="tx1"/>
            </w14:solidFill>
          </w14:textFill>
        </w:rPr>
        <w:t>在下面签名的</w:t>
      </w:r>
      <w:r>
        <w:rPr>
          <w:rFonts w:hint="eastAsia" w:hAnsi="宋体" w:cs="宋体"/>
          <w:color w:val="000000" w:themeColor="text1"/>
          <w:sz w:val="24"/>
          <w:u w:val="single"/>
          <w14:textFill>
            <w14:solidFill>
              <w14:schemeClr w14:val="tx1"/>
            </w14:solidFill>
          </w14:textFill>
        </w:rPr>
        <w:t>（法定代表人姓名、职务）</w:t>
      </w:r>
      <w:r>
        <w:rPr>
          <w:rFonts w:hint="eastAsia" w:hAnsi="宋体" w:cs="宋体"/>
          <w:color w:val="000000" w:themeColor="text1"/>
          <w:sz w:val="24"/>
          <w14:textFill>
            <w14:solidFill>
              <w14:schemeClr w14:val="tx1"/>
            </w14:solidFill>
          </w14:textFill>
        </w:rPr>
        <w:t>在此授权本公司</w:t>
      </w:r>
      <w:r>
        <w:rPr>
          <w:rFonts w:hint="eastAsia" w:hAnsi="宋体" w:cs="宋体"/>
          <w:color w:val="000000" w:themeColor="text1"/>
          <w:sz w:val="24"/>
          <w:u w:val="single"/>
          <w14:textFill>
            <w14:solidFill>
              <w14:schemeClr w14:val="tx1"/>
            </w14:solidFill>
          </w14:textFill>
        </w:rPr>
        <w:t>（被授权人姓名、职务）</w:t>
      </w:r>
      <w:r>
        <w:rPr>
          <w:rFonts w:hint="eastAsia" w:hAnsi="宋体" w:cs="宋体"/>
          <w:color w:val="000000" w:themeColor="text1"/>
          <w:sz w:val="24"/>
          <w14:textFill>
            <w14:solidFill>
              <w14:schemeClr w14:val="tx1"/>
            </w14:solidFill>
          </w14:textFill>
        </w:rPr>
        <w:t>作为我公司的合法代理人，就</w:t>
      </w:r>
      <w:r>
        <w:rPr>
          <w:rFonts w:hint="eastAsia" w:hAnsi="宋体"/>
          <w:b/>
          <w:bCs/>
          <w:color w:val="000000" w:themeColor="text1"/>
          <w:sz w:val="24"/>
          <w:szCs w:val="32"/>
          <w:u w:val="single"/>
          <w14:textFill>
            <w14:solidFill>
              <w14:schemeClr w14:val="tx1"/>
            </w14:solidFill>
          </w14:textFill>
        </w:rPr>
        <w:t>广东省从化监狱工会委员会2025年度会员端午慰问物品采购项目</w:t>
      </w:r>
      <w:r>
        <w:rPr>
          <w:rFonts w:hint="eastAsia" w:hAnsi="宋体"/>
          <w:b/>
          <w:color w:val="000000" w:themeColor="text1"/>
          <w:sz w:val="24"/>
          <w:u w:val="single"/>
          <w14:textFill>
            <w14:solidFill>
              <w14:schemeClr w14:val="tx1"/>
            </w14:solidFill>
          </w14:textFill>
        </w:rPr>
        <w:t>（项目编号：</w:t>
      </w:r>
      <w:r>
        <w:rPr>
          <w:rFonts w:hAnsi="宋体"/>
          <w:b/>
          <w:color w:val="000000" w:themeColor="text1"/>
          <w:sz w:val="24"/>
          <w:u w:val="single"/>
          <w14:textFill>
            <w14:solidFill>
              <w14:schemeClr w14:val="tx1"/>
            </w14:solidFill>
          </w14:textFill>
        </w:rPr>
        <w:t>0835P256001041</w:t>
      </w:r>
      <w:r>
        <w:rPr>
          <w:rFonts w:hint="eastAsia" w:hAnsi="宋体"/>
          <w:b/>
          <w:color w:val="000000" w:themeColor="text1"/>
          <w:sz w:val="24"/>
          <w:u w:val="single"/>
          <w14:textFill>
            <w14:solidFill>
              <w14:schemeClr w14:val="tx1"/>
            </w14:solidFill>
          </w14:textFill>
        </w:rPr>
        <w:t>）</w:t>
      </w:r>
      <w:r>
        <w:rPr>
          <w:rFonts w:hint="eastAsia" w:hAnsi="宋体" w:cs="宋体"/>
          <w:color w:val="000000" w:themeColor="text1"/>
          <w:sz w:val="24"/>
          <w14:textFill>
            <w14:solidFill>
              <w14:schemeClr w14:val="tx1"/>
            </w14:solidFill>
          </w14:textFill>
        </w:rPr>
        <w:t>的竞价采购活动，采购合同的签订、执行、完成和售后服务，作为供应商代表以我方的名义处理一切与之有关的事务。</w:t>
      </w:r>
    </w:p>
    <w:p>
      <w:pPr>
        <w:pStyle w:val="9"/>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被授权人（供应商授权代表）无转委托权限。</w:t>
      </w:r>
    </w:p>
    <w:p>
      <w:pP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本授权书自法定代表人签字之日起生效，特此声明。</w:t>
      </w:r>
    </w:p>
    <w:p>
      <w:pPr>
        <w:adjustRightInd w:val="0"/>
        <w:snapToGrid w:val="0"/>
        <w:spacing w:before="156" w:beforeLines="50" w:after="156" w:afterLines="50" w:line="360" w:lineRule="auto"/>
        <w:rPr>
          <w:rFonts w:ascii="宋体" w:hAnsi="宋体" w:cs="宋体"/>
          <w:b/>
          <w:color w:val="000000" w:themeColor="text1"/>
          <w:sz w:val="24"/>
          <w:szCs w:val="32"/>
          <w14:textFill>
            <w14:solidFill>
              <w14:schemeClr w14:val="tx1"/>
            </w14:solidFill>
          </w14:textFill>
        </w:rPr>
      </w:pPr>
      <w:r>
        <w:rPr>
          <w:rFonts w:hint="eastAsia" w:ascii="宋体" w:hAnsi="宋体" w:cs="宋体"/>
          <w:b/>
          <w:color w:val="000000" w:themeColor="text1"/>
          <w:sz w:val="24"/>
          <w:szCs w:val="32"/>
          <w14:textFill>
            <w14:solidFill>
              <w14:schemeClr w14:val="tx1"/>
            </w14:solidFill>
          </w14:textFill>
        </w:rPr>
        <w:t>随附：《法定代表人证明书》；</w:t>
      </w:r>
    </w:p>
    <w:p>
      <w:pPr>
        <w:spacing w:line="360" w:lineRule="auto"/>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供应商名称（单位盖公章）：</w:t>
      </w:r>
    </w:p>
    <w:p>
      <w:pPr>
        <w:spacing w:line="360" w:lineRule="auto"/>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地      址：</w:t>
      </w:r>
    </w:p>
    <w:p>
      <w:pPr>
        <w:tabs>
          <w:tab w:val="left" w:pos="3780"/>
        </w:tabs>
        <w:spacing w:line="360" w:lineRule="auto"/>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法定代表人（签字或盖章）：                      签字日期：   年   月   日</w:t>
      </w:r>
    </w:p>
    <w:p>
      <w:pPr>
        <w:spacing w:line="360" w:lineRule="auto"/>
        <w:rPr>
          <w:rFonts w:ascii="宋体" w:hAnsi="宋体" w:cs="宋体"/>
          <w:b/>
          <w:color w:val="000000" w:themeColor="text1"/>
          <w:sz w:val="24"/>
          <w:szCs w:val="32"/>
          <w14:textFill>
            <w14:solidFill>
              <w14:schemeClr w14:val="tx1"/>
            </w14:solidFill>
          </w14:textFill>
        </w:rPr>
      </w:pPr>
    </w:p>
    <w:p>
      <w:pPr>
        <w:tabs>
          <w:tab w:val="left" w:pos="3780"/>
        </w:tabs>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被授权人身份证复印件</w:t>
      </w:r>
      <w:r>
        <w:rPr>
          <w:rFonts w:hint="eastAsia" w:ascii="宋体" w:hAnsi="宋体" w:cs="宋体"/>
          <w:color w:val="000000" w:themeColor="text1"/>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41910</wp:posOffset>
                </wp:positionH>
                <wp:positionV relativeFrom="paragraph">
                  <wp:posOffset>243840</wp:posOffset>
                </wp:positionV>
                <wp:extent cx="5535295" cy="1656715"/>
                <wp:effectExtent l="0" t="0" r="27305" b="19685"/>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hAnsi="仿宋_GB2312" w:eastAsia="仿宋_GB2312" w:cs="仿宋_GB2312"/>
                                </w:rPr>
                              </w:pPr>
                              <w:r>
                                <w:rPr>
                                  <w:rFonts w:hint="eastAsia" w:ascii="仿宋_GB2312" w:hAnsi="仿宋_GB2312" w:eastAsia="仿宋_GB2312" w:cs="仿宋_GB2312"/>
                                </w:rPr>
                                <w:t>身份证（正面）</w:t>
                              </w:r>
                            </w:p>
                            <w:p>
                              <w:pPr>
                                <w:ind w:firstLine="1050" w:firstLineChars="500"/>
                              </w:pPr>
                            </w:p>
                          </w:txbxContent>
                        </wps:txbx>
                        <wps:bodyPr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hAnsi="仿宋_GB2312" w:eastAsia="仿宋_GB2312" w:cs="仿宋_GB2312"/>
                                </w:rPr>
                              </w:pPr>
                              <w:r>
                                <w:rPr>
                                  <w:rFonts w:hint="eastAsia" w:ascii="仿宋_GB2312" w:hAnsi="仿宋_GB2312" w:eastAsia="仿宋_GB2312" w:cs="仿宋_GB2312"/>
                                </w:rPr>
                                <w:t>身份证（反面）</w:t>
                              </w:r>
                            </w:p>
                            <w:p>
                              <w:pPr>
                                <w:ind w:firstLine="1050" w:firstLineChars="500"/>
                              </w:pPr>
                            </w:p>
                          </w:txbxContent>
                        </wps:txbx>
                        <wps:bodyPr upright="1"/>
                      </wps:wsp>
                    </wpg:wgp>
                  </a:graphicData>
                </a:graphic>
              </wp:anchor>
            </w:drawing>
          </mc:Choice>
          <mc:Fallback>
            <w:pict>
              <v:group id="_x0000_s1026" o:spid="_x0000_s1026" o:spt="203" style="position:absolute;left:0pt;margin-left:3.3pt;margin-top:19.2pt;height:130.45pt;width:435.85pt;z-index:251659264;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YSSmk2QAAAAgBAAAPAAAAAAAAAAEA&#10;IAAAACIAAABkcnMvZG93bnJldi54bWxQSwECFAAUAAAACACHTuJAFx3BE4ACAABZBwAADgAAAAAA&#10;AAABACAAAAAoAQAAZHJzL2Uyb0RvYy54bWxQSwUGAAAAAAYABgBZAQAAGgY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身份证（正面）</w:t>
                        </w:r>
                      </w:p>
                      <w:p>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身份证（反面）</w:t>
                        </w:r>
                      </w:p>
                      <w:p>
                        <w:pPr>
                          <w:ind w:firstLine="1050" w:firstLineChars="500"/>
                        </w:pPr>
                      </w:p>
                    </w:txbxContent>
                  </v:textbox>
                </v:rect>
              </v:group>
            </w:pict>
          </mc:Fallback>
        </mc:AlternateContent>
      </w:r>
    </w:p>
    <w:p>
      <w:pPr>
        <w:spacing w:line="500" w:lineRule="exact"/>
        <w:rPr>
          <w:rFonts w:ascii="宋体" w:hAnsi="宋体" w:cs="宋体"/>
          <w:b/>
          <w:bCs/>
          <w:color w:val="000000" w:themeColor="text1"/>
          <w14:textFill>
            <w14:solidFill>
              <w14:schemeClr w14:val="tx1"/>
            </w14:solidFill>
          </w14:textFill>
        </w:rPr>
      </w:pPr>
    </w:p>
    <w:p>
      <w:pPr>
        <w:spacing w:line="500" w:lineRule="exact"/>
        <w:rPr>
          <w:rFonts w:ascii="宋体" w:hAnsi="宋体" w:cs="宋体"/>
          <w:b/>
          <w:bCs/>
          <w:color w:val="000000" w:themeColor="text1"/>
          <w14:textFill>
            <w14:solidFill>
              <w14:schemeClr w14:val="tx1"/>
            </w14:solidFill>
          </w14:textFill>
        </w:rPr>
      </w:pPr>
    </w:p>
    <w:p>
      <w:pPr>
        <w:tabs>
          <w:tab w:val="left" w:pos="3780"/>
        </w:tabs>
        <w:spacing w:line="360" w:lineRule="auto"/>
        <w:rPr>
          <w:rFonts w:ascii="宋体" w:hAnsi="宋体"/>
          <w:b/>
          <w:bCs/>
          <w:color w:val="000000" w:themeColor="text1"/>
          <w:sz w:val="24"/>
          <w14:textFill>
            <w14:solidFill>
              <w14:schemeClr w14:val="tx1"/>
            </w14:solidFill>
          </w14:textFill>
        </w:rPr>
      </w:pPr>
    </w:p>
    <w:p>
      <w:pPr>
        <w:tabs>
          <w:tab w:val="left" w:pos="3780"/>
        </w:tabs>
        <w:spacing w:line="360" w:lineRule="auto"/>
        <w:rPr>
          <w:rFonts w:ascii="宋体" w:hAnsi="宋体"/>
          <w:b/>
          <w:bCs/>
          <w:color w:val="000000" w:themeColor="text1"/>
          <w:sz w:val="24"/>
          <w14:textFill>
            <w14:solidFill>
              <w14:schemeClr w14:val="tx1"/>
            </w14:solidFill>
          </w14:textFill>
        </w:rPr>
      </w:pPr>
    </w:p>
    <w:p>
      <w:pPr>
        <w:tabs>
          <w:tab w:val="left" w:pos="3780"/>
        </w:tabs>
        <w:spacing w:line="360" w:lineRule="auto"/>
        <w:rPr>
          <w:rFonts w:ascii="宋体" w:hAnsi="宋体"/>
          <w:b/>
          <w:bCs/>
          <w:color w:val="000000" w:themeColor="text1"/>
          <w:sz w:val="24"/>
          <w14:textFill>
            <w14:solidFill>
              <w14:schemeClr w14:val="tx1"/>
            </w14:solidFill>
          </w14:textFill>
        </w:rPr>
      </w:pPr>
    </w:p>
    <w:p>
      <w:pPr>
        <w:spacing w:before="312" w:beforeLines="100"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说明：（注：法人代表直接参与本项目竞价的，此《法定代表人授权委托书》无需填写）</w:t>
      </w:r>
    </w:p>
    <w:p>
      <w:pPr>
        <w:tabs>
          <w:tab w:val="left" w:pos="7740"/>
        </w:tabs>
        <w:spacing w:after="312" w:afterLines="100" w:line="360" w:lineRule="auto"/>
        <w:jc w:val="center"/>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br w:type="page"/>
      </w:r>
    </w:p>
    <w:p>
      <w:pPr>
        <w:numPr>
          <w:ilvl w:val="0"/>
          <w:numId w:val="15"/>
        </w:numPr>
        <w:snapToGrid w:val="0"/>
        <w:spacing w:before="312" w:beforeLines="100" w:after="312" w:afterLines="100"/>
        <w:jc w:val="center"/>
        <w:outlineLvl w:val="1"/>
        <w:rPr>
          <w:rFonts w:ascii="宋体" w:hAnsi="宋体" w:cs="宋体"/>
          <w:b/>
          <w:bCs/>
          <w:color w:val="000000" w:themeColor="text1"/>
          <w:sz w:val="32"/>
          <w:szCs w:val="32"/>
          <w:lang w:val="zh-CN"/>
          <w14:textFill>
            <w14:solidFill>
              <w14:schemeClr w14:val="tx1"/>
            </w14:solidFill>
          </w14:textFill>
        </w:rPr>
      </w:pPr>
      <w:bookmarkStart w:id="34" w:name="_Toc197676677"/>
      <w:bookmarkStart w:id="35" w:name="_Toc175643490"/>
      <w:r>
        <w:rPr>
          <w:rFonts w:hint="eastAsia" w:ascii="宋体" w:hAnsi="宋体" w:cs="宋体"/>
          <w:b/>
          <w:bCs/>
          <w:color w:val="000000" w:themeColor="text1"/>
          <w:sz w:val="32"/>
          <w:szCs w:val="32"/>
          <w:lang w:val="zh-CN"/>
          <w14:textFill>
            <w14:solidFill>
              <w14:schemeClr w14:val="tx1"/>
            </w14:solidFill>
          </w14:textFill>
        </w:rPr>
        <w:t>信用查询资料</w:t>
      </w:r>
      <w:bookmarkEnd w:id="34"/>
      <w:bookmarkEnd w:id="35"/>
    </w:p>
    <w:p>
      <w:pPr>
        <w:pStyle w:val="46"/>
        <w:adjustRightInd w:val="0"/>
        <w:snapToGrid w:val="0"/>
        <w:spacing w:after="156" w:afterLines="50"/>
        <w:ind w:firstLine="0" w:firstLineChars="0"/>
        <w:jc w:val="center"/>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（以项目报名期内查询结果为准，信用查询截图标准请在南方采购交易平台下载“首页”-&gt;使用指南-&gt;信用查询截图参考标准）</w:t>
      </w:r>
    </w:p>
    <w:p>
      <w:pPr>
        <w:pStyle w:val="46"/>
        <w:ind w:left="283" w:hanging="283" w:hangingChars="118"/>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1、提供“信用中国”网站(www.creditchina.gov.cn)查询（截图盖章），</w:t>
      </w:r>
      <w:r>
        <w:rPr>
          <w:rFonts w:hint="eastAsia" w:ascii="宋体" w:hAnsi="宋体" w:eastAsia="宋体"/>
          <w:b/>
          <w:bCs/>
          <w:color w:val="000000" w:themeColor="text1"/>
          <w:sz w:val="24"/>
          <w:u w:val="double"/>
          <w14:textFill>
            <w14:solidFill>
              <w14:schemeClr w14:val="tx1"/>
            </w14:solidFill>
          </w14:textFill>
        </w:rPr>
        <w:t>供应商没有被列入失信被执行人。</w:t>
      </w:r>
    </w:p>
    <w:p>
      <w:pPr>
        <w:pStyle w:val="46"/>
        <w:ind w:firstLine="0" w:firstLineChars="0"/>
        <w:rPr>
          <w:rFonts w:ascii="宋体" w:hAnsi="宋体" w:eastAsia="宋体"/>
          <w:color w:val="000000" w:themeColor="text1"/>
          <w:sz w:val="24"/>
          <w14:textFill>
            <w14:solidFill>
              <w14:schemeClr w14:val="tx1"/>
            </w14:solidFill>
          </w14:textFill>
        </w:rPr>
      </w:pPr>
    </w:p>
    <w:p>
      <w:pPr>
        <w:pStyle w:val="46"/>
        <w:ind w:firstLine="0" w:firstLineChars="0"/>
        <w:rPr>
          <w:rFonts w:ascii="宋体" w:hAnsi="宋体" w:eastAsia="宋体"/>
          <w:color w:val="000000" w:themeColor="text1"/>
          <w:sz w:val="24"/>
          <w14:textFill>
            <w14:solidFill>
              <w14:schemeClr w14:val="tx1"/>
            </w14:solidFill>
          </w14:textFill>
        </w:rPr>
      </w:pPr>
    </w:p>
    <w:p>
      <w:pPr>
        <w:pStyle w:val="46"/>
        <w:ind w:firstLine="0" w:firstLineChars="0"/>
        <w:rPr>
          <w:rFonts w:ascii="宋体" w:hAnsi="宋体" w:eastAsia="宋体"/>
          <w:color w:val="000000" w:themeColor="text1"/>
          <w:sz w:val="24"/>
          <w14:textFill>
            <w14:solidFill>
              <w14:schemeClr w14:val="tx1"/>
            </w14:solidFill>
          </w14:textFill>
        </w:rPr>
      </w:pPr>
    </w:p>
    <w:p>
      <w:pPr>
        <w:pStyle w:val="46"/>
        <w:ind w:left="283" w:hanging="283" w:hangingChars="118"/>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2、提供“信用中国”网站(www.creditchina.gov.cn)查询（截图盖章），</w:t>
      </w:r>
      <w:r>
        <w:rPr>
          <w:rFonts w:hint="eastAsia" w:ascii="宋体" w:hAnsi="宋体" w:eastAsia="宋体"/>
          <w:b/>
          <w:bCs/>
          <w:color w:val="000000" w:themeColor="text1"/>
          <w:sz w:val="24"/>
          <w:u w:val="double"/>
          <w14:textFill>
            <w14:solidFill>
              <w14:schemeClr w14:val="tx1"/>
            </w14:solidFill>
          </w14:textFill>
        </w:rPr>
        <w:t>供应商没有被列入重大税收违法失信主体。</w:t>
      </w:r>
    </w:p>
    <w:p>
      <w:pPr>
        <w:pStyle w:val="46"/>
        <w:ind w:firstLine="0" w:firstLineChars="0"/>
        <w:rPr>
          <w:rFonts w:ascii="宋体" w:hAnsi="宋体" w:eastAsia="宋体"/>
          <w:color w:val="000000" w:themeColor="text1"/>
          <w:sz w:val="24"/>
          <w14:textFill>
            <w14:solidFill>
              <w14:schemeClr w14:val="tx1"/>
            </w14:solidFill>
          </w14:textFill>
        </w:rPr>
      </w:pPr>
    </w:p>
    <w:p>
      <w:pPr>
        <w:pStyle w:val="46"/>
        <w:ind w:firstLine="0" w:firstLineChars="0"/>
        <w:rPr>
          <w:rFonts w:ascii="宋体" w:hAnsi="宋体" w:eastAsia="宋体"/>
          <w:color w:val="000000" w:themeColor="text1"/>
          <w:sz w:val="24"/>
          <w14:textFill>
            <w14:solidFill>
              <w14:schemeClr w14:val="tx1"/>
            </w14:solidFill>
          </w14:textFill>
        </w:rPr>
      </w:pPr>
    </w:p>
    <w:p>
      <w:pPr>
        <w:pStyle w:val="46"/>
        <w:ind w:firstLine="0" w:firstLineChars="0"/>
        <w:rPr>
          <w:rFonts w:ascii="宋体" w:hAnsi="宋体" w:eastAsia="宋体"/>
          <w:color w:val="000000" w:themeColor="text1"/>
          <w:sz w:val="24"/>
          <w14:textFill>
            <w14:solidFill>
              <w14:schemeClr w14:val="tx1"/>
            </w14:solidFill>
          </w14:textFill>
        </w:rPr>
      </w:pPr>
    </w:p>
    <w:p>
      <w:pPr>
        <w:pStyle w:val="46"/>
        <w:ind w:left="283" w:hanging="283" w:hangingChars="118"/>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3、提供“信用中国”网站(www.creditchina.gov.cn)查询（截图盖章），</w:t>
      </w:r>
      <w:r>
        <w:rPr>
          <w:rFonts w:hint="eastAsia" w:ascii="宋体" w:hAnsi="宋体" w:eastAsia="宋体"/>
          <w:b/>
          <w:bCs/>
          <w:color w:val="000000" w:themeColor="text1"/>
          <w:sz w:val="24"/>
          <w:u w:val="double"/>
          <w14:textFill>
            <w14:solidFill>
              <w14:schemeClr w14:val="tx1"/>
            </w14:solidFill>
          </w14:textFill>
        </w:rPr>
        <w:t>供应商没有被列入政府采购严重违法失信行为记录名单。</w:t>
      </w:r>
    </w:p>
    <w:p>
      <w:pPr>
        <w:pStyle w:val="46"/>
        <w:ind w:firstLine="0" w:firstLineChars="0"/>
        <w:rPr>
          <w:rFonts w:ascii="宋体" w:hAnsi="宋体" w:eastAsia="宋体"/>
          <w:color w:val="000000" w:themeColor="text1"/>
          <w:sz w:val="24"/>
          <w14:textFill>
            <w14:solidFill>
              <w14:schemeClr w14:val="tx1"/>
            </w14:solidFill>
          </w14:textFill>
        </w:rPr>
      </w:pPr>
    </w:p>
    <w:p>
      <w:pPr>
        <w:pStyle w:val="46"/>
        <w:ind w:firstLine="0" w:firstLineChars="0"/>
        <w:rPr>
          <w:rFonts w:ascii="宋体" w:hAnsi="宋体" w:eastAsia="宋体"/>
          <w:color w:val="000000" w:themeColor="text1"/>
          <w:sz w:val="24"/>
          <w14:textFill>
            <w14:solidFill>
              <w14:schemeClr w14:val="tx1"/>
            </w14:solidFill>
          </w14:textFill>
        </w:rPr>
      </w:pPr>
    </w:p>
    <w:p>
      <w:pPr>
        <w:pStyle w:val="46"/>
        <w:ind w:firstLine="0" w:firstLineChars="0"/>
        <w:rPr>
          <w:rFonts w:ascii="宋体" w:hAnsi="宋体" w:eastAsia="宋体"/>
          <w:color w:val="000000" w:themeColor="text1"/>
          <w:sz w:val="24"/>
          <w14:textFill>
            <w14:solidFill>
              <w14:schemeClr w14:val="tx1"/>
            </w14:solidFill>
          </w14:textFill>
        </w:rPr>
      </w:pPr>
    </w:p>
    <w:p>
      <w:pPr>
        <w:adjustRightInd w:val="0"/>
        <w:snapToGrid w:val="0"/>
        <w:spacing w:line="360" w:lineRule="auto"/>
        <w:ind w:left="283" w:hanging="283" w:hangingChars="118"/>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4、提供“中国政府采购网”网站(www.ccgp.gov.cn)查询（截图盖章），</w:t>
      </w:r>
      <w:r>
        <w:rPr>
          <w:rFonts w:hint="eastAsia" w:ascii="宋体" w:hAnsi="宋体"/>
          <w:b/>
          <w:bCs/>
          <w:color w:val="000000" w:themeColor="text1"/>
          <w:sz w:val="24"/>
          <w:u w:val="double"/>
          <w14:textFill>
            <w14:solidFill>
              <w14:schemeClr w14:val="tx1"/>
            </w14:solidFill>
          </w14:textFill>
        </w:rPr>
        <w:t>供应商没有被列入处于禁止参加政府采购活动的记录名单。</w:t>
      </w:r>
    </w:p>
    <w:p>
      <w:pPr>
        <w:adjustRightInd w:val="0"/>
        <w:snapToGrid w:val="0"/>
        <w:spacing w:line="360" w:lineRule="auto"/>
        <w:rPr>
          <w:rFonts w:ascii="宋体" w:hAnsi="宋体" w:cs="宋体"/>
          <w:color w:val="000000" w:themeColor="text1"/>
          <w:sz w:val="24"/>
          <w14:textFill>
            <w14:solidFill>
              <w14:schemeClr w14:val="tx1"/>
            </w14:solidFill>
          </w14:textFill>
        </w:rPr>
      </w:pPr>
    </w:p>
    <w:p>
      <w:pPr>
        <w:adjustRightInd w:val="0"/>
        <w:snapToGrid w:val="0"/>
        <w:spacing w:line="360" w:lineRule="auto"/>
        <w:rPr>
          <w:rFonts w:ascii="宋体" w:hAnsi="宋体" w:cs="宋体"/>
          <w:color w:val="000000" w:themeColor="text1"/>
          <w:sz w:val="24"/>
          <w14:textFill>
            <w14:solidFill>
              <w14:schemeClr w14:val="tx1"/>
            </w14:solidFill>
          </w14:textFill>
        </w:rPr>
      </w:pPr>
    </w:p>
    <w:p>
      <w:pPr>
        <w:spacing w:before="468" w:beforeLines="150" w:after="780" w:afterLines="250"/>
        <w:jc w:val="center"/>
        <w:outlineLvl w:val="0"/>
        <w:rPr>
          <w:rFonts w:ascii="宋体" w:hAnsi="宋体"/>
          <w:b/>
          <w:color w:val="000000" w:themeColor="text1"/>
          <w:sz w:val="36"/>
          <w:szCs w:val="36"/>
          <w14:textFill>
            <w14:solidFill>
              <w14:schemeClr w14:val="tx1"/>
            </w14:solidFill>
          </w14:textFill>
        </w:rPr>
      </w:pPr>
      <w:r>
        <w:rPr>
          <w:rFonts w:ascii="宋体" w:hAnsi="宋体"/>
          <w:color w:val="000000" w:themeColor="text1"/>
          <w:sz w:val="24"/>
          <w14:textFill>
            <w14:solidFill>
              <w14:schemeClr w14:val="tx1"/>
            </w14:solidFill>
          </w14:textFill>
        </w:rPr>
        <w:br w:type="page"/>
      </w:r>
      <w:bookmarkStart w:id="36" w:name="_Toc197676678"/>
      <w:r>
        <w:rPr>
          <w:rFonts w:hint="eastAsia" w:ascii="宋体" w:hAnsi="宋体"/>
          <w:b/>
          <w:color w:val="000000" w:themeColor="text1"/>
          <w:sz w:val="36"/>
          <w:szCs w:val="36"/>
          <w14:textFill>
            <w14:solidFill>
              <w14:schemeClr w14:val="tx1"/>
            </w14:solidFill>
          </w14:textFill>
        </w:rPr>
        <w:t>第六章</w:t>
      </w:r>
      <w:r>
        <w:rPr>
          <w:rFonts w:ascii="宋体" w:hAnsi="宋体"/>
          <w:b/>
          <w:color w:val="000000" w:themeColor="text1"/>
          <w:sz w:val="36"/>
          <w:szCs w:val="36"/>
          <w14:textFill>
            <w14:solidFill>
              <w14:schemeClr w14:val="tx1"/>
            </w14:solidFill>
          </w14:textFill>
        </w:rPr>
        <w:t xml:space="preserve">  </w:t>
      </w:r>
      <w:r>
        <w:rPr>
          <w:rFonts w:hint="eastAsia" w:ascii="宋体" w:hAnsi="宋体"/>
          <w:b/>
          <w:color w:val="000000" w:themeColor="text1"/>
          <w:sz w:val="36"/>
          <w:szCs w:val="36"/>
          <w14:textFill>
            <w14:solidFill>
              <w14:schemeClr w14:val="tx1"/>
            </w14:solidFill>
          </w14:textFill>
        </w:rPr>
        <w:t>报价文件</w:t>
      </w:r>
      <w:bookmarkEnd w:id="36"/>
    </w:p>
    <w:p>
      <w:pPr>
        <w:spacing w:line="360" w:lineRule="auto"/>
        <w:ind w:left="1274" w:hanging="1274" w:hangingChars="455"/>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说明：</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、制作的竞价方案要求使用</w:t>
      </w:r>
      <w:r>
        <w:rPr>
          <w:rFonts w:ascii="宋体" w:hAnsi="宋体"/>
          <w:color w:val="000000" w:themeColor="text1"/>
          <w:sz w:val="28"/>
          <w:szCs w:val="28"/>
          <w14:textFill>
            <w14:solidFill>
              <w14:schemeClr w14:val="tx1"/>
            </w14:solidFill>
          </w14:textFill>
        </w:rPr>
        <w:t>PDF</w:t>
      </w:r>
      <w:r>
        <w:rPr>
          <w:rFonts w:hint="eastAsia" w:ascii="宋体" w:hAnsi="宋体"/>
          <w:color w:val="000000" w:themeColor="text1"/>
          <w:sz w:val="28"/>
          <w:szCs w:val="28"/>
          <w14:textFill>
            <w14:solidFill>
              <w14:schemeClr w14:val="tx1"/>
            </w14:solidFill>
          </w14:textFill>
        </w:rPr>
        <w:t>文件格式，文件大小应尽可能控制在</w:t>
      </w:r>
      <w:r>
        <w:rPr>
          <w:rFonts w:ascii="宋体" w:hAnsi="宋体"/>
          <w:color w:val="000000" w:themeColor="text1"/>
          <w:sz w:val="28"/>
          <w:szCs w:val="28"/>
          <w14:textFill>
            <w14:solidFill>
              <w14:schemeClr w14:val="tx1"/>
            </w14:solidFill>
          </w14:textFill>
        </w:rPr>
        <w:t>20MB</w:t>
      </w:r>
      <w:r>
        <w:rPr>
          <w:rFonts w:hint="eastAsia" w:ascii="宋体" w:hAnsi="宋体"/>
          <w:color w:val="000000" w:themeColor="text1"/>
          <w:sz w:val="28"/>
          <w:szCs w:val="28"/>
          <w14:textFill>
            <w14:solidFill>
              <w14:schemeClr w14:val="tx1"/>
            </w14:solidFill>
          </w14:textFill>
        </w:rPr>
        <w:t>以内。</w:t>
      </w:r>
    </w:p>
    <w:p>
      <w:pPr>
        <w:spacing w:line="360" w:lineRule="auto"/>
        <w:ind w:left="1273" w:leftChars="404" w:hanging="425" w:hangingChars="152"/>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w:t>
      </w:r>
      <w:r>
        <w:rPr>
          <w:rFonts w:hint="eastAsia" w:ascii="宋体" w:hAnsi="宋体"/>
          <w:b/>
          <w:bCs/>
          <w:color w:val="000000" w:themeColor="text1"/>
          <w:sz w:val="28"/>
          <w:szCs w:val="28"/>
          <w:u w:val="single"/>
          <w14:textFill>
            <w14:solidFill>
              <w14:schemeClr w14:val="tx1"/>
            </w14:solidFill>
          </w14:textFill>
        </w:rPr>
        <w:t>报名完成后，请报名人按照竞价文件格式编制竞价方案，竞价开始后，请各竞价人按要求上传竞价方案，没有上传竞价方案的不允许报价，上传的竞价方案不符合竞价文件要求的报价视同无效报价。特别提醒：竞价方案一经提交，不得修改。</w:t>
      </w:r>
    </w:p>
    <w:p>
      <w:pPr>
        <w:spacing w:line="360" w:lineRule="auto"/>
        <w:ind w:left="1273" w:leftChars="404" w:hanging="425" w:hangingChars="152"/>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、竞价人须按本竞价方案格式的要求编制竞价方案，不得随意更改本竞价方案（报价报价表等相关要求）格式。</w:t>
      </w:r>
    </w:p>
    <w:p>
      <w:pPr>
        <w:widowControl/>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pPr>
        <w:snapToGrid w:val="0"/>
        <w:spacing w:line="360" w:lineRule="auto"/>
        <w:jc w:val="center"/>
        <w:rPr>
          <w:color w:val="000000" w:themeColor="text1"/>
          <w:sz w:val="24"/>
          <w14:textFill>
            <w14:solidFill>
              <w14:schemeClr w14:val="tx1"/>
            </w14:solidFill>
          </w14:textFill>
        </w:rPr>
      </w:pPr>
    </w:p>
    <w:p>
      <w:pPr>
        <w:snapToGrid w:val="0"/>
        <w:spacing w:before="312" w:beforeLines="100" w:line="360" w:lineRule="auto"/>
        <w:jc w:val="center"/>
        <w:rPr>
          <w:b/>
          <w:bCs/>
          <w:color w:val="000000" w:themeColor="text1"/>
          <w:w w:val="110"/>
          <w:sz w:val="72"/>
          <w:szCs w:val="72"/>
          <w14:textFill>
            <w14:solidFill>
              <w14:schemeClr w14:val="tx1"/>
            </w14:solidFill>
          </w14:textFill>
        </w:rPr>
      </w:pPr>
      <w:r>
        <w:rPr>
          <w:rFonts w:hint="eastAsia"/>
          <w:b/>
          <w:bCs/>
          <w:color w:val="000000" w:themeColor="text1"/>
          <w:w w:val="110"/>
          <w:sz w:val="72"/>
          <w:szCs w:val="72"/>
          <w14:textFill>
            <w14:solidFill>
              <w14:schemeClr w14:val="tx1"/>
            </w14:solidFill>
          </w14:textFill>
        </w:rPr>
        <w:t>竞价方案</w:t>
      </w:r>
    </w:p>
    <w:p>
      <w:pPr>
        <w:pStyle w:val="9"/>
        <w:adjustRightInd w:val="0"/>
        <w:snapToGrid w:val="0"/>
        <w:spacing w:line="360" w:lineRule="auto"/>
        <w:jc w:val="center"/>
        <w:rPr>
          <w:rFonts w:hAnsi="宋体"/>
          <w:b/>
          <w:color w:val="000000" w:themeColor="text1"/>
          <w:sz w:val="36"/>
          <w:szCs w:val="36"/>
          <w14:textFill>
            <w14:solidFill>
              <w14:schemeClr w14:val="tx1"/>
            </w14:solidFill>
          </w14:textFill>
        </w:rPr>
      </w:pPr>
    </w:p>
    <w:p>
      <w:pPr>
        <w:pStyle w:val="9"/>
        <w:adjustRightInd w:val="0"/>
        <w:snapToGrid w:val="0"/>
        <w:spacing w:line="360" w:lineRule="auto"/>
        <w:jc w:val="center"/>
        <w:rPr>
          <w:rFonts w:hAnsi="宋体"/>
          <w:b/>
          <w:color w:val="000000" w:themeColor="text1"/>
          <w:sz w:val="36"/>
          <w:szCs w:val="36"/>
          <w14:textFill>
            <w14:solidFill>
              <w14:schemeClr w14:val="tx1"/>
            </w14:solidFill>
          </w14:textFill>
        </w:rPr>
      </w:pPr>
    </w:p>
    <w:p>
      <w:pPr>
        <w:pStyle w:val="9"/>
        <w:adjustRightInd w:val="0"/>
        <w:snapToGrid w:val="0"/>
        <w:spacing w:line="360" w:lineRule="auto"/>
        <w:jc w:val="center"/>
        <w:rPr>
          <w:rFonts w:hAnsi="宋体"/>
          <w:b/>
          <w:color w:val="000000" w:themeColor="text1"/>
          <w:sz w:val="36"/>
          <w:szCs w:val="36"/>
          <w14:textFill>
            <w14:solidFill>
              <w14:schemeClr w14:val="tx1"/>
            </w14:solidFill>
          </w14:textFill>
        </w:rPr>
      </w:pPr>
    </w:p>
    <w:p>
      <w:pPr>
        <w:pStyle w:val="9"/>
        <w:adjustRightInd w:val="0"/>
        <w:snapToGrid w:val="0"/>
        <w:spacing w:line="360" w:lineRule="auto"/>
        <w:jc w:val="center"/>
        <w:rPr>
          <w:rFonts w:hAnsi="宋体"/>
          <w:b/>
          <w:color w:val="000000" w:themeColor="text1"/>
          <w:sz w:val="36"/>
          <w:szCs w:val="36"/>
          <w14:textFill>
            <w14:solidFill>
              <w14:schemeClr w14:val="tx1"/>
            </w14:solidFill>
          </w14:textFill>
        </w:rPr>
      </w:pPr>
    </w:p>
    <w:p>
      <w:pPr>
        <w:pStyle w:val="9"/>
        <w:adjustRightInd w:val="0"/>
        <w:snapToGrid w:val="0"/>
        <w:spacing w:line="360" w:lineRule="auto"/>
        <w:jc w:val="center"/>
        <w:rPr>
          <w:rFonts w:hAnsi="宋体"/>
          <w:b/>
          <w:color w:val="000000" w:themeColor="text1"/>
          <w:sz w:val="36"/>
          <w:szCs w:val="36"/>
          <w14:textFill>
            <w14:solidFill>
              <w14:schemeClr w14:val="tx1"/>
            </w14:solidFill>
          </w14:textFill>
        </w:rPr>
      </w:pPr>
    </w:p>
    <w:p>
      <w:pPr>
        <w:pStyle w:val="9"/>
        <w:adjustRightInd w:val="0"/>
        <w:snapToGrid w:val="0"/>
        <w:spacing w:line="480" w:lineRule="auto"/>
        <w:ind w:left="2977" w:leftChars="743" w:hanging="1417" w:hangingChars="504"/>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项目编号：</w:t>
      </w:r>
      <w:r>
        <w:rPr>
          <w:rFonts w:hAnsi="宋体"/>
          <w:b/>
          <w:color w:val="000000" w:themeColor="text1"/>
          <w:sz w:val="28"/>
          <w:szCs w:val="28"/>
          <w14:textFill>
            <w14:solidFill>
              <w14:schemeClr w14:val="tx1"/>
            </w14:solidFill>
          </w14:textFill>
        </w:rPr>
        <w:t>0835P256001041</w:t>
      </w:r>
    </w:p>
    <w:p>
      <w:pPr>
        <w:pStyle w:val="9"/>
        <w:adjustRightInd w:val="0"/>
        <w:snapToGrid w:val="0"/>
        <w:spacing w:line="480" w:lineRule="auto"/>
        <w:ind w:left="2977" w:leftChars="743" w:hanging="1417" w:hangingChars="504"/>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项目名称：</w:t>
      </w:r>
      <w:r>
        <w:rPr>
          <w:rFonts w:hAnsi="宋体"/>
          <w:b/>
          <w:color w:val="000000" w:themeColor="text1"/>
          <w:sz w:val="28"/>
          <w:szCs w:val="28"/>
          <w14:textFill>
            <w14:solidFill>
              <w14:schemeClr w14:val="tx1"/>
            </w14:solidFill>
          </w14:textFill>
        </w:rPr>
        <w:t>广东省从化监狱工会委员会2025年度会员端午慰问物品采购项目</w:t>
      </w:r>
    </w:p>
    <w:p>
      <w:pPr>
        <w:pStyle w:val="9"/>
        <w:adjustRightInd w:val="0"/>
        <w:snapToGrid w:val="0"/>
        <w:spacing w:line="360" w:lineRule="auto"/>
        <w:ind w:left="2977" w:leftChars="743" w:hanging="1417" w:hangingChars="504"/>
        <w:rPr>
          <w:rFonts w:hAnsi="宋体"/>
          <w:b/>
          <w:color w:val="000000" w:themeColor="text1"/>
          <w:sz w:val="28"/>
          <w:szCs w:val="28"/>
          <w14:textFill>
            <w14:solidFill>
              <w14:schemeClr w14:val="tx1"/>
            </w14:solidFill>
          </w14:textFill>
        </w:rPr>
      </w:pPr>
    </w:p>
    <w:p>
      <w:pPr>
        <w:pStyle w:val="9"/>
        <w:wordWrap w:val="0"/>
        <w:adjustRightInd w:val="0"/>
        <w:snapToGrid w:val="0"/>
        <w:spacing w:line="360" w:lineRule="auto"/>
        <w:ind w:left="2977" w:leftChars="743" w:hanging="1417" w:hangingChars="504"/>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竞价人名称（签章）：</w:t>
      </w:r>
      <w:r>
        <w:rPr>
          <w:rFonts w:hint="eastAsia" w:hAnsi="宋体"/>
          <w:b/>
          <w:color w:val="000000" w:themeColor="text1"/>
          <w:sz w:val="28"/>
          <w:szCs w:val="28"/>
          <w:u w:val="single"/>
          <w14:textFill>
            <w14:solidFill>
              <w14:schemeClr w14:val="tx1"/>
            </w14:solidFill>
          </w14:textFill>
        </w:rPr>
        <w:t xml:space="preserve"> </w:t>
      </w:r>
      <w:r>
        <w:rPr>
          <w:rFonts w:hAnsi="宋体"/>
          <w:b/>
          <w:color w:val="000000" w:themeColor="text1"/>
          <w:sz w:val="28"/>
          <w:szCs w:val="28"/>
          <w:u w:val="single"/>
          <w14:textFill>
            <w14:solidFill>
              <w14:schemeClr w14:val="tx1"/>
            </w14:solidFill>
          </w14:textFill>
        </w:rPr>
        <w:t xml:space="preserve">                  </w:t>
      </w:r>
    </w:p>
    <w:p>
      <w:pPr>
        <w:pStyle w:val="9"/>
        <w:adjustRightInd w:val="0"/>
        <w:snapToGrid w:val="0"/>
        <w:spacing w:line="360" w:lineRule="auto"/>
        <w:ind w:left="2668" w:leftChars="743" w:hanging="1108" w:hangingChars="504"/>
        <w:rPr>
          <w:rFonts w:hAnsi="宋体"/>
          <w:bCs/>
          <w:i/>
          <w:iCs/>
          <w:color w:val="000000" w:themeColor="text1"/>
          <w:sz w:val="22"/>
          <w:szCs w:val="22"/>
          <w14:textFill>
            <w14:solidFill>
              <w14:schemeClr w14:val="tx1"/>
            </w14:solidFill>
          </w14:textFill>
        </w:rPr>
      </w:pPr>
      <w:r>
        <w:rPr>
          <w:rFonts w:hint="eastAsia" w:hAnsi="宋体"/>
          <w:bCs/>
          <w:i/>
          <w:iCs/>
          <w:color w:val="000000" w:themeColor="text1"/>
          <w:sz w:val="22"/>
          <w:szCs w:val="22"/>
          <w14:textFill>
            <w14:solidFill>
              <w14:schemeClr w14:val="tx1"/>
            </w14:solidFill>
          </w14:textFill>
        </w:rPr>
        <w:t>注：竞价人名称为公司名称</w:t>
      </w:r>
    </w:p>
    <w:p>
      <w:pPr>
        <w:pStyle w:val="9"/>
        <w:adjustRightInd w:val="0"/>
        <w:snapToGrid w:val="0"/>
        <w:spacing w:line="480" w:lineRule="auto"/>
        <w:ind w:left="2977" w:leftChars="743" w:hanging="1417" w:hangingChars="504"/>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联</w:t>
      </w:r>
      <w:r>
        <w:rPr>
          <w:rFonts w:hAnsi="宋体"/>
          <w:b/>
          <w:color w:val="000000" w:themeColor="text1"/>
          <w:sz w:val="28"/>
          <w:szCs w:val="28"/>
          <w14:textFill>
            <w14:solidFill>
              <w14:schemeClr w14:val="tx1"/>
            </w14:solidFill>
          </w14:textFill>
        </w:rPr>
        <w:t xml:space="preserve">   </w:t>
      </w:r>
      <w:r>
        <w:rPr>
          <w:rFonts w:hint="eastAsia" w:hAnsi="宋体"/>
          <w:b/>
          <w:color w:val="000000" w:themeColor="text1"/>
          <w:sz w:val="28"/>
          <w:szCs w:val="28"/>
          <w14:textFill>
            <w14:solidFill>
              <w14:schemeClr w14:val="tx1"/>
            </w14:solidFill>
          </w14:textFill>
        </w:rPr>
        <w:t>系</w:t>
      </w:r>
      <w:r>
        <w:rPr>
          <w:rFonts w:hAnsi="宋体"/>
          <w:b/>
          <w:color w:val="000000" w:themeColor="text1"/>
          <w:sz w:val="28"/>
          <w:szCs w:val="28"/>
          <w14:textFill>
            <w14:solidFill>
              <w14:schemeClr w14:val="tx1"/>
            </w14:solidFill>
          </w14:textFill>
        </w:rPr>
        <w:t xml:space="preserve">  </w:t>
      </w:r>
      <w:r>
        <w:rPr>
          <w:rFonts w:hint="eastAsia" w:hAnsi="宋体"/>
          <w:b/>
          <w:color w:val="000000" w:themeColor="text1"/>
          <w:sz w:val="28"/>
          <w:szCs w:val="28"/>
          <w14:textFill>
            <w14:solidFill>
              <w14:schemeClr w14:val="tx1"/>
            </w14:solidFill>
          </w14:textFill>
        </w:rPr>
        <w:t>人：</w:t>
      </w:r>
      <w:r>
        <w:rPr>
          <w:rFonts w:hint="eastAsia" w:hAnsi="宋体"/>
          <w:b/>
          <w:color w:val="000000" w:themeColor="text1"/>
          <w:sz w:val="28"/>
          <w:szCs w:val="28"/>
          <w:u w:val="single"/>
          <w14:textFill>
            <w14:solidFill>
              <w14:schemeClr w14:val="tx1"/>
            </w14:solidFill>
          </w14:textFill>
        </w:rPr>
        <w:t xml:space="preserve"> </w:t>
      </w:r>
      <w:r>
        <w:rPr>
          <w:rFonts w:hAnsi="宋体"/>
          <w:b/>
          <w:color w:val="000000" w:themeColor="text1"/>
          <w:sz w:val="28"/>
          <w:szCs w:val="28"/>
          <w:u w:val="single"/>
          <w14:textFill>
            <w14:solidFill>
              <w14:schemeClr w14:val="tx1"/>
            </w14:solidFill>
          </w14:textFill>
        </w:rPr>
        <w:t xml:space="preserve">               </w:t>
      </w:r>
    </w:p>
    <w:p>
      <w:pPr>
        <w:pStyle w:val="9"/>
        <w:adjustRightInd w:val="0"/>
        <w:snapToGrid w:val="0"/>
        <w:spacing w:line="480" w:lineRule="auto"/>
        <w:ind w:left="2977" w:leftChars="743" w:hanging="1417" w:hangingChars="504"/>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联 系 电 话：</w:t>
      </w:r>
      <w:r>
        <w:rPr>
          <w:rFonts w:hint="eastAsia" w:hAnsi="宋体"/>
          <w:b/>
          <w:color w:val="000000" w:themeColor="text1"/>
          <w:sz w:val="28"/>
          <w:szCs w:val="28"/>
          <w:u w:val="single"/>
          <w14:textFill>
            <w14:solidFill>
              <w14:schemeClr w14:val="tx1"/>
            </w14:solidFill>
          </w14:textFill>
        </w:rPr>
        <w:t xml:space="preserve"> </w:t>
      </w:r>
      <w:r>
        <w:rPr>
          <w:rFonts w:hAnsi="宋体"/>
          <w:b/>
          <w:color w:val="000000" w:themeColor="text1"/>
          <w:sz w:val="28"/>
          <w:szCs w:val="28"/>
          <w:u w:val="single"/>
          <w14:textFill>
            <w14:solidFill>
              <w14:schemeClr w14:val="tx1"/>
            </w14:solidFill>
          </w14:textFill>
        </w:rPr>
        <w:t xml:space="preserve">               </w:t>
      </w:r>
    </w:p>
    <w:p>
      <w:pPr>
        <w:pStyle w:val="9"/>
        <w:adjustRightInd w:val="0"/>
        <w:snapToGrid w:val="0"/>
        <w:spacing w:line="480" w:lineRule="auto"/>
        <w:ind w:left="2977" w:leftChars="743" w:hanging="1417" w:hangingChars="504"/>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 xml:space="preserve">日 </w:t>
      </w:r>
      <w:r>
        <w:rPr>
          <w:rFonts w:hAnsi="宋体"/>
          <w:b/>
          <w:color w:val="000000" w:themeColor="text1"/>
          <w:sz w:val="28"/>
          <w:szCs w:val="28"/>
          <w14:textFill>
            <w14:solidFill>
              <w14:schemeClr w14:val="tx1"/>
            </w14:solidFill>
          </w14:textFill>
        </w:rPr>
        <w:t xml:space="preserve"> </w:t>
      </w:r>
      <w:r>
        <w:rPr>
          <w:rFonts w:hint="eastAsia" w:hAnsi="宋体"/>
          <w:b/>
          <w:color w:val="000000" w:themeColor="text1"/>
          <w:sz w:val="28"/>
          <w:szCs w:val="28"/>
          <w14:textFill>
            <w14:solidFill>
              <w14:schemeClr w14:val="tx1"/>
            </w14:solidFill>
          </w14:textFill>
        </w:rPr>
        <w:t>期：</w:t>
      </w:r>
      <w:r>
        <w:rPr>
          <w:rFonts w:hAnsi="宋体"/>
          <w:b/>
          <w:color w:val="000000" w:themeColor="text1"/>
          <w:sz w:val="28"/>
          <w:szCs w:val="28"/>
          <w14:textFill>
            <w14:solidFill>
              <w14:schemeClr w14:val="tx1"/>
            </w14:solidFill>
          </w14:textFill>
        </w:rPr>
        <w:t xml:space="preserve">    </w:t>
      </w:r>
      <w:r>
        <w:rPr>
          <w:rFonts w:hint="eastAsia" w:hAnsi="宋体"/>
          <w:b/>
          <w:color w:val="000000" w:themeColor="text1"/>
          <w:sz w:val="28"/>
          <w:szCs w:val="28"/>
          <w14:textFill>
            <w14:solidFill>
              <w14:schemeClr w14:val="tx1"/>
            </w14:solidFill>
          </w14:textFill>
        </w:rPr>
        <w:t>年</w:t>
      </w:r>
      <w:r>
        <w:rPr>
          <w:rFonts w:hAnsi="宋体"/>
          <w:b/>
          <w:color w:val="000000" w:themeColor="text1"/>
          <w:sz w:val="28"/>
          <w:szCs w:val="28"/>
          <w14:textFill>
            <w14:solidFill>
              <w14:schemeClr w14:val="tx1"/>
            </w14:solidFill>
          </w14:textFill>
        </w:rPr>
        <w:t xml:space="preserve">    </w:t>
      </w:r>
      <w:r>
        <w:rPr>
          <w:rFonts w:hint="eastAsia" w:hAnsi="宋体"/>
          <w:b/>
          <w:color w:val="000000" w:themeColor="text1"/>
          <w:sz w:val="28"/>
          <w:szCs w:val="28"/>
          <w14:textFill>
            <w14:solidFill>
              <w14:schemeClr w14:val="tx1"/>
            </w14:solidFill>
          </w14:textFill>
        </w:rPr>
        <w:t>月</w:t>
      </w:r>
      <w:r>
        <w:rPr>
          <w:rFonts w:hAnsi="宋体"/>
          <w:b/>
          <w:color w:val="000000" w:themeColor="text1"/>
          <w:sz w:val="28"/>
          <w:szCs w:val="28"/>
          <w14:textFill>
            <w14:solidFill>
              <w14:schemeClr w14:val="tx1"/>
            </w14:solidFill>
          </w14:textFill>
        </w:rPr>
        <w:t xml:space="preserve">    </w:t>
      </w:r>
      <w:r>
        <w:rPr>
          <w:rFonts w:hint="eastAsia" w:hAnsi="宋体"/>
          <w:b/>
          <w:color w:val="000000" w:themeColor="text1"/>
          <w:sz w:val="28"/>
          <w:szCs w:val="28"/>
          <w14:textFill>
            <w14:solidFill>
              <w14:schemeClr w14:val="tx1"/>
            </w14:solidFill>
          </w14:textFill>
        </w:rPr>
        <w:t>日</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br w:type="page"/>
      </w:r>
      <w:r>
        <w:rPr>
          <w:rFonts w:hint="eastAsia" w:ascii="宋体" w:hAnsi="宋体"/>
          <w:b/>
          <w:color w:val="000000" w:themeColor="text1"/>
          <w:sz w:val="28"/>
          <w:szCs w:val="28"/>
          <w14:textFill>
            <w14:solidFill>
              <w14:schemeClr w14:val="tx1"/>
            </w14:solidFill>
          </w14:textFill>
        </w:rPr>
        <w:t>一、竞价报价表</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项目编号：</w:t>
      </w:r>
      <w:r>
        <w:rPr>
          <w:rFonts w:ascii="宋体" w:hAnsi="宋体"/>
          <w:color w:val="000000" w:themeColor="text1"/>
          <w:sz w:val="24"/>
          <w14:textFill>
            <w14:solidFill>
              <w14:schemeClr w14:val="tx1"/>
            </w14:solidFill>
          </w14:textFill>
        </w:rPr>
        <w:t>0835P256001041</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r>
        <w:rPr>
          <w:rFonts w:ascii="宋体" w:hAnsi="宋体"/>
          <w:color w:val="000000" w:themeColor="text1"/>
          <w:sz w:val="24"/>
          <w14:textFill>
            <w14:solidFill>
              <w14:schemeClr w14:val="tx1"/>
            </w14:solidFill>
          </w14:textFill>
        </w:rPr>
        <w:t>广东省从化监狱工会委员会2025年度会员端午慰问物品采购项目</w:t>
      </w:r>
    </w:p>
    <w:p>
      <w:pPr>
        <w:jc w:val="right"/>
        <w:rPr>
          <w:rFonts w:ascii="宋体" w:hAnsi="宋体" w:cs="宋体"/>
          <w:color w:val="000000" w:themeColor="text1"/>
          <w:kern w:val="0"/>
          <w:sz w:val="24"/>
          <w14:textFill>
            <w14:solidFill>
              <w14:schemeClr w14:val="tx1"/>
            </w14:solidFill>
          </w14:textFill>
        </w:rPr>
      </w:pPr>
    </w:p>
    <w:tbl>
      <w:tblPr>
        <w:tblStyle w:val="19"/>
        <w:tblW w:w="9812"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4961"/>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2836" w:type="dxa"/>
            <w:vAlign w:val="center"/>
          </w:tcPr>
          <w:p>
            <w:pPr>
              <w:spacing w:line="360" w:lineRule="auto"/>
              <w:jc w:val="center"/>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货物名称</w:t>
            </w:r>
          </w:p>
        </w:tc>
        <w:tc>
          <w:tcPr>
            <w:tcW w:w="4961" w:type="dxa"/>
            <w:vAlign w:val="center"/>
          </w:tcPr>
          <w:p>
            <w:pPr>
              <w:widowControl/>
              <w:spacing w:line="360" w:lineRule="auto"/>
              <w:jc w:val="center"/>
              <w:rPr>
                <w:rFonts w:ascii="宋体" w:hAnsi="宋体" w:cs="仿宋"/>
                <w:b/>
                <w:color w:val="000000" w:themeColor="text1"/>
                <w:kern w:val="0"/>
                <w:sz w:val="24"/>
                <w14:textFill>
                  <w14:solidFill>
                    <w14:schemeClr w14:val="tx1"/>
                  </w14:solidFill>
                </w14:textFill>
              </w:rPr>
            </w:pPr>
            <w:r>
              <w:rPr>
                <w:rFonts w:hint="eastAsia" w:ascii="宋体" w:hAnsi="宋体" w:cs="仿宋"/>
                <w:b/>
                <w:color w:val="000000" w:themeColor="text1"/>
                <w:kern w:val="0"/>
                <w:sz w:val="24"/>
                <w14:textFill>
                  <w14:solidFill>
                    <w14:schemeClr w14:val="tx1"/>
                  </w14:solidFill>
                </w14:textFill>
              </w:rPr>
              <w:t>下浮率报价</w:t>
            </w:r>
          </w:p>
        </w:tc>
        <w:tc>
          <w:tcPr>
            <w:tcW w:w="2015" w:type="dxa"/>
            <w:vAlign w:val="center"/>
          </w:tcPr>
          <w:p>
            <w:pPr>
              <w:spacing w:line="360" w:lineRule="auto"/>
              <w:jc w:val="center"/>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trPr>
        <w:tc>
          <w:tcPr>
            <w:tcW w:w="2836" w:type="dxa"/>
            <w:vAlign w:val="center"/>
          </w:tcPr>
          <w:p>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广东省从化监狱工会委员会 2025年度会员端午慰问物品采购项目</w:t>
            </w:r>
          </w:p>
        </w:tc>
        <w:tc>
          <w:tcPr>
            <w:tcW w:w="4961" w:type="dxa"/>
            <w:vAlign w:val="center"/>
          </w:tcPr>
          <w:p>
            <w:pPr>
              <w:keepNext/>
              <w:widowControl/>
              <w:adjustRightInd w:val="0"/>
              <w:spacing w:line="360" w:lineRule="auto"/>
              <w:ind w:firstLine="741" w:firstLineChars="309"/>
              <w:textAlignment w:val="center"/>
              <w:rPr>
                <w:rFonts w:ascii="宋体" w:hAnsi="宋体" w:cs="仿宋"/>
                <w:color w:val="000000" w:themeColor="text1"/>
                <w:kern w:val="0"/>
                <w:sz w:val="24"/>
                <w14:textFill>
                  <w14:solidFill>
                    <w14:schemeClr w14:val="tx1"/>
                  </w14:solidFill>
                </w14:textFill>
              </w:rPr>
            </w:pPr>
            <w:r>
              <w:rPr>
                <w:rFonts w:ascii="宋体" w:hAnsi="宋体" w:cs="仿宋"/>
                <w:color w:val="000000" w:themeColor="text1"/>
                <w:kern w:val="0"/>
                <w:sz w:val="24"/>
                <w14:textFill>
                  <w14:solidFill>
                    <w14:schemeClr w14:val="tx1"/>
                  </w14:solidFill>
                </w14:textFill>
              </w:rPr>
              <w:t>小写：</w:t>
            </w:r>
            <w:r>
              <w:rPr>
                <w:rFonts w:hint="eastAsia" w:ascii="宋体" w:hAnsi="宋体" w:cs="仿宋"/>
                <w:color w:val="000000" w:themeColor="text1"/>
                <w:kern w:val="0"/>
                <w:sz w:val="24"/>
                <w14:textFill>
                  <w14:solidFill>
                    <w14:schemeClr w14:val="tx1"/>
                  </w14:solidFill>
                </w14:textFill>
              </w:rPr>
              <w:t xml:space="preserve"> </w:t>
            </w:r>
            <w:r>
              <w:rPr>
                <w:rFonts w:ascii="宋体" w:hAnsi="宋体" w:cs="仿宋"/>
                <w:color w:val="000000" w:themeColor="text1"/>
                <w:kern w:val="0"/>
                <w:sz w:val="24"/>
                <w14:textFill>
                  <w14:solidFill>
                    <w14:schemeClr w14:val="tx1"/>
                  </w14:solidFill>
                </w14:textFill>
              </w:rPr>
              <w:t xml:space="preserve">     %</w:t>
            </w:r>
          </w:p>
        </w:tc>
        <w:tc>
          <w:tcPr>
            <w:tcW w:w="2015" w:type="dxa"/>
            <w:vAlign w:val="center"/>
          </w:tcPr>
          <w:p>
            <w:pPr>
              <w:spacing w:line="360" w:lineRule="auto"/>
              <w:jc w:val="center"/>
              <w:rPr>
                <w:rFonts w:ascii="宋体" w:hAnsi="宋体"/>
                <w:color w:val="000000" w:themeColor="text1"/>
                <w:sz w:val="24"/>
                <w:highlight w:val="yellow"/>
                <w14:textFill>
                  <w14:solidFill>
                    <w14:schemeClr w14:val="tx1"/>
                  </w14:solidFill>
                </w14:textFill>
              </w:rPr>
            </w:pPr>
            <w:r>
              <w:rPr>
                <w:rFonts w:hint="eastAsia" w:ascii="宋体" w:hAnsi="宋体"/>
                <w:color w:val="000000" w:themeColor="text1"/>
                <w:sz w:val="24"/>
                <w:highlight w:val="yellow"/>
                <w14:textFill>
                  <w14:solidFill>
                    <w14:schemeClr w14:val="tx1"/>
                  </w14:solidFill>
                </w14:textFill>
              </w:rPr>
              <w:t>竞价平台请填写此下浮率。</w:t>
            </w:r>
          </w:p>
        </w:tc>
      </w:tr>
    </w:tbl>
    <w:p>
      <w:pPr>
        <w:spacing w:line="360" w:lineRule="auto"/>
        <w:jc w:val="right"/>
        <w:rPr>
          <w:rFonts w:ascii="宋体" w:hAnsi="宋体"/>
          <w:color w:val="000000" w:themeColor="text1"/>
          <w:sz w:val="24"/>
          <w14:textFill>
            <w14:solidFill>
              <w14:schemeClr w14:val="tx1"/>
            </w14:solidFill>
          </w14:textFill>
        </w:rPr>
      </w:pPr>
    </w:p>
    <w:p>
      <w:pP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注：</w:t>
      </w:r>
    </w:p>
    <w:p>
      <w:pPr>
        <w:numPr>
          <w:ilvl w:val="3"/>
          <w:numId w:val="19"/>
        </w:numPr>
        <w:spacing w:line="360" w:lineRule="auto"/>
        <w:ind w:left="283" w:leftChars="67" w:hanging="142" w:hangingChars="59"/>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u w:val="single"/>
          <w14:textFill>
            <w14:solidFill>
              <w14:schemeClr w14:val="tx1"/>
            </w14:solidFill>
          </w14:textFill>
        </w:rPr>
        <w:t>报价表必须加盖单位公章并由法定代表人或授权代表签署，否则视为无效报价。</w:t>
      </w:r>
    </w:p>
    <w:p>
      <w:pPr>
        <w:numPr>
          <w:ilvl w:val="3"/>
          <w:numId w:val="19"/>
        </w:numPr>
        <w:spacing w:line="360" w:lineRule="auto"/>
        <w:ind w:left="283" w:leftChars="67" w:hanging="142" w:hangingChars="59"/>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u w:val="single"/>
          <w14:textFill>
            <w14:solidFill>
              <w14:schemeClr w14:val="tx1"/>
            </w14:solidFill>
          </w14:textFill>
        </w:rPr>
        <w:t>本项目报价包含货物费用、运输费、包装费、税费等与项目相关的所有费用。</w:t>
      </w:r>
    </w:p>
    <w:p>
      <w:pPr>
        <w:numPr>
          <w:ilvl w:val="3"/>
          <w:numId w:val="19"/>
        </w:numPr>
        <w:spacing w:line="360" w:lineRule="auto"/>
        <w:ind w:left="283" w:leftChars="67" w:hanging="142" w:hangingChars="59"/>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u w:val="single"/>
          <w14:textFill>
            <w14:solidFill>
              <w14:schemeClr w14:val="tx1"/>
            </w14:solidFill>
          </w14:textFill>
        </w:rPr>
        <w:t>本项目报价采用报下浮率的方式进行,下浮率的报价范围：0%≤下浮率&lt;100%。供应商的报价不能超出下浮率的报价范围，否则按报价无效处理。</w:t>
      </w:r>
    </w:p>
    <w:p>
      <w:pPr>
        <w:numPr>
          <w:ilvl w:val="3"/>
          <w:numId w:val="19"/>
        </w:numPr>
        <w:spacing w:line="360" w:lineRule="auto"/>
        <w:ind w:left="283" w:leftChars="67" w:hanging="142" w:hangingChars="59"/>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u w:val="single"/>
          <w14:textFill>
            <w14:solidFill>
              <w14:schemeClr w14:val="tx1"/>
            </w14:solidFill>
          </w14:textFill>
        </w:rPr>
        <w:t>结算价＝单价最高限价×（1-成交下浮率）×数量，若单价最高限价×（1-成交下浮率）为非整数，统一四舍五入取整数，保留单位为元。</w:t>
      </w:r>
    </w:p>
    <w:p>
      <w:pPr>
        <w:numPr>
          <w:ilvl w:val="3"/>
          <w:numId w:val="19"/>
        </w:numPr>
        <w:spacing w:line="360" w:lineRule="auto"/>
        <w:ind w:left="283" w:leftChars="67" w:hanging="142" w:hangingChars="59"/>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u w:val="single"/>
          <w14:textFill>
            <w14:solidFill>
              <w14:schemeClr w14:val="tx1"/>
            </w14:solidFill>
          </w14:textFill>
        </w:rPr>
        <w:t>《竞价报价表》中的报价与网上竞价报价必须一致，如出现竞价人的网上竞价与上传的《竞价报价表》中的报价不一致的，以报价表合计（经价格核准后的价格）为准。</w:t>
      </w:r>
    </w:p>
    <w:p>
      <w:pPr>
        <w:adjustRightInd w:val="0"/>
        <w:snapToGrid w:val="0"/>
        <w:spacing w:line="360" w:lineRule="auto"/>
        <w:ind w:left="359" w:right="720"/>
        <w:jc w:val="right"/>
        <w:rPr>
          <w:rFonts w:ascii="宋体" w:hAnsi="宋体" w:cs="仿宋_GB2312"/>
          <w:color w:val="000000" w:themeColor="text1"/>
          <w:sz w:val="24"/>
          <w14:textFill>
            <w14:solidFill>
              <w14:schemeClr w14:val="tx1"/>
            </w14:solidFill>
          </w14:textFill>
        </w:rPr>
      </w:pPr>
    </w:p>
    <w:p>
      <w:pPr>
        <w:spacing w:after="40" w:line="48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报价人名称（签章）：</w:t>
      </w:r>
      <w:r>
        <w:rPr>
          <w:rFonts w:ascii="宋体" w:hAnsi="宋体"/>
          <w:color w:val="000000" w:themeColor="text1"/>
          <w:sz w:val="24"/>
          <w:u w:val="single"/>
          <w14:textFill>
            <w14:solidFill>
              <w14:schemeClr w14:val="tx1"/>
            </w14:solidFill>
          </w14:textFill>
        </w:rPr>
        <w:t xml:space="preserve">                    </w:t>
      </w:r>
    </w:p>
    <w:p>
      <w:pPr>
        <w:spacing w:after="40" w:line="480" w:lineRule="auto"/>
        <w:ind w:firstLine="519" w:firstLineChars="236"/>
        <w:rPr>
          <w:rFonts w:ascii="宋体" w:hAnsi="宋体"/>
          <w:i/>
          <w:iCs/>
          <w:color w:val="000000" w:themeColor="text1"/>
          <w:sz w:val="22"/>
          <w:szCs w:val="22"/>
          <w14:textFill>
            <w14:solidFill>
              <w14:schemeClr w14:val="tx1"/>
            </w14:solidFill>
          </w14:textFill>
        </w:rPr>
      </w:pPr>
      <w:r>
        <w:rPr>
          <w:rFonts w:hint="eastAsia" w:ascii="宋体" w:hAnsi="宋体"/>
          <w:i/>
          <w:iCs/>
          <w:color w:val="000000" w:themeColor="text1"/>
          <w:sz w:val="22"/>
          <w:szCs w:val="22"/>
          <w14:textFill>
            <w14:solidFill>
              <w14:schemeClr w14:val="tx1"/>
            </w14:solidFill>
          </w14:textFill>
        </w:rPr>
        <w:t>注：报价人名称为公司名称</w:t>
      </w:r>
    </w:p>
    <w:p>
      <w:pPr>
        <w:spacing w:after="40" w:line="48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报价人法定代表人（或法定代表人授权代表）签字或盖章：</w:t>
      </w:r>
      <w:r>
        <w:rPr>
          <w:rFonts w:ascii="宋体" w:hAnsi="宋体"/>
          <w:color w:val="000000" w:themeColor="text1"/>
          <w:sz w:val="24"/>
          <w:u w:val="single"/>
          <w14:textFill>
            <w14:solidFill>
              <w14:schemeClr w14:val="tx1"/>
            </w14:solidFill>
          </w14:textFill>
        </w:rPr>
        <w:t xml:space="preserve">            </w:t>
      </w:r>
    </w:p>
    <w:p>
      <w:pPr>
        <w:spacing w:after="40" w:line="48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bookmarkEnd w:id="20"/>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Yu Mincho Light">
    <w:altName w:val="Yu Gothic"/>
    <w:panose1 w:val="00000000000000000000"/>
    <w:charset w:val="80"/>
    <w:family w:val="roman"/>
    <w:pitch w:val="default"/>
    <w:sig w:usb0="00000000" w:usb1="00000000" w:usb2="00000012" w:usb3="00000000" w:csb0="0002009F" w:csb1="00000000"/>
  </w:font>
  <w:font w:name="仿宋_GB2312">
    <w:altName w:val="仿宋"/>
    <w:panose1 w:val="02010609030101010101"/>
    <w:charset w:val="86"/>
    <w:family w:val="modern"/>
    <w:pitch w:val="default"/>
    <w:sig w:usb0="00000000" w:usb1="00000000" w:usb2="00000010" w:usb3="00000000" w:csb0="00040000" w:csb1="00000000"/>
  </w:font>
  <w:font w:name="Yu Gothic">
    <w:panose1 w:val="020B0400000000000000"/>
    <w:charset w:val="80"/>
    <w:family w:val="swiss"/>
    <w:pitch w:val="default"/>
    <w:sig w:usb0="E00002FF" w:usb1="2AC7FDFF" w:usb2="00000016" w:usb3="00000000" w:csb0="2002009F" w:csb1="00000000"/>
  </w:font>
  <w:font w:name="宋体-简">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tabs>
        <w:tab w:val="center" w:pos="4153"/>
        <w:tab w:val="right" w:pos="8306"/>
      </w:tabs>
      <w:snapToGrid w:val="0"/>
      <w:jc w:val="left"/>
      <w:rPr>
        <w:sz w:val="18"/>
        <w:szCs w:val="18"/>
      </w:rPr>
    </w:pPr>
    <w:r>
      <w:rPr>
        <w:rFonts w:hint="eastAsia"/>
        <w:sz w:val="18"/>
        <w:szCs w:val="18"/>
      </w:rPr>
      <w:drawing>
        <wp:inline distT="0" distB="0" distL="0" distR="0">
          <wp:extent cx="341630" cy="262255"/>
          <wp:effectExtent l="0" t="0" r="127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41630" cy="262255"/>
                  </a:xfrm>
                  <a:prstGeom prst="rect">
                    <a:avLst/>
                  </a:prstGeom>
                  <a:noFill/>
                  <a:ln>
                    <a:noFill/>
                  </a:ln>
                </pic:spPr>
              </pic:pic>
            </a:graphicData>
          </a:graphic>
        </wp:inline>
      </w:drawing>
    </w:r>
    <w:r>
      <w:rPr>
        <w:rFonts w:hint="eastAsia"/>
        <w:sz w:val="18"/>
        <w:szCs w:val="18"/>
      </w:rPr>
      <w:t xml:space="preserve">                                      -</w:t>
    </w:r>
    <w:r>
      <w:rPr>
        <w:sz w:val="18"/>
        <w:szCs w:val="18"/>
      </w:rPr>
      <w:fldChar w:fldCharType="begin"/>
    </w:r>
    <w:r>
      <w:rPr>
        <w:sz w:val="18"/>
        <w:szCs w:val="18"/>
      </w:rPr>
      <w:instrText xml:space="preserve"> PAGE </w:instrText>
    </w:r>
    <w:r>
      <w:rPr>
        <w:sz w:val="18"/>
        <w:szCs w:val="18"/>
      </w:rPr>
      <w:fldChar w:fldCharType="separate"/>
    </w:r>
    <w:r>
      <w:rPr>
        <w:sz w:val="18"/>
        <w:szCs w:val="18"/>
      </w:rPr>
      <w:t>26</w:t>
    </w:r>
    <w:r>
      <w:rPr>
        <w:sz w:val="18"/>
        <w:szCs w:val="18"/>
      </w:rPr>
      <w:fldChar w:fldCharType="end"/>
    </w:r>
    <w:r>
      <w:rPr>
        <w:rFonts w:hint="eastAsia"/>
        <w:sz w:val="18"/>
        <w:szCs w:val="18"/>
      </w:rPr>
      <w:t xml:space="preserve">-                                  </w:t>
    </w:r>
    <w:r>
      <w:rPr>
        <w:i/>
        <w:sz w:val="18"/>
        <w:szCs w:val="18"/>
      </w:rPr>
      <w:t>http://j.eebidding.com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6" w:space="0"/>
      </w:pBdr>
      <w:tabs>
        <w:tab w:val="left" w:pos="7288"/>
        <w:tab w:val="clear" w:pos="4153"/>
        <w:tab w:val="clear" w:pos="8306"/>
      </w:tabs>
      <w:topLinePunct/>
      <w:adjustRightInd w:val="0"/>
      <w:spacing w:line="240" w:lineRule="exact"/>
      <w:jc w:val="left"/>
      <w:rPr>
        <w:rFonts w:ascii="宋体" w:hAnsi="宋体"/>
        <w:bCs/>
        <w:color w:val="000000"/>
        <w:kern w:val="0"/>
      </w:rPr>
    </w:pPr>
    <w:r>
      <w:rPr>
        <w:bCs/>
        <w:color w:val="000000"/>
        <w:kern w:val="0"/>
      </w:rPr>
      <w:t>项目名称：</w:t>
    </w:r>
    <w:r>
      <w:rPr>
        <w:rFonts w:hint="eastAsia"/>
        <w:bCs/>
        <w:color w:val="000000"/>
        <w:kern w:val="0"/>
      </w:rPr>
      <w:t>广东省从化监狱工会委员会2025年度会员端午慰问物品采购项目</w:t>
    </w:r>
    <w:r>
      <w:rPr>
        <w:color w:val="000000"/>
        <w:kern w:val="0"/>
      </w:rPr>
      <w:t xml:space="preserve">        </w:t>
    </w:r>
    <w:r>
      <w:rPr>
        <w:rFonts w:hint="eastAsia"/>
        <w:kern w:val="0"/>
      </w:rPr>
      <w:t>项目</w:t>
    </w:r>
    <w:r>
      <w:rPr>
        <w:rFonts w:hint="eastAsia" w:ascii="宋体" w:hAnsi="宋体"/>
        <w:kern w:val="0"/>
      </w:rPr>
      <w:t>编号：</w:t>
    </w:r>
    <w:r>
      <w:rPr>
        <w:rFonts w:ascii="宋体" w:hAnsi="宋体"/>
        <w:bCs/>
        <w:color w:val="000000"/>
        <w:kern w:val="0"/>
      </w:rPr>
      <w:t>0835P256001041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810654"/>
    <w:multiLevelType w:val="singleLevel"/>
    <w:tmpl w:val="FA810654"/>
    <w:lvl w:ilvl="0" w:tentative="0">
      <w:start w:val="1"/>
      <w:numFmt w:val="decimal"/>
      <w:suff w:val="nothing"/>
      <w:lvlText w:val="%1．"/>
      <w:lvlJc w:val="left"/>
      <w:pPr>
        <w:ind w:left="0" w:firstLine="400"/>
      </w:pPr>
    </w:lvl>
  </w:abstractNum>
  <w:abstractNum w:abstractNumId="1">
    <w:nsid w:val="00000008"/>
    <w:multiLevelType w:val="singleLevel"/>
    <w:tmpl w:val="00000008"/>
    <w:lvl w:ilvl="0" w:tentative="0">
      <w:start w:val="1"/>
      <w:numFmt w:val="decimal"/>
      <w:suff w:val="nothing"/>
      <w:lvlText w:val="%1．"/>
      <w:lvlJc w:val="left"/>
      <w:pPr>
        <w:ind w:left="168" w:firstLine="400"/>
      </w:pPr>
      <w:rPr>
        <w:rFonts w:hint="default"/>
        <w:sz w:val="24"/>
        <w:szCs w:val="24"/>
      </w:rPr>
    </w:lvl>
  </w:abstractNum>
  <w:abstractNum w:abstractNumId="2">
    <w:nsid w:val="0000000A"/>
    <w:multiLevelType w:val="singleLevel"/>
    <w:tmpl w:val="0000000A"/>
    <w:lvl w:ilvl="0" w:tentative="0">
      <w:start w:val="1"/>
      <w:numFmt w:val="chineseCounting"/>
      <w:suff w:val="nothing"/>
      <w:lvlText w:val="（%1）"/>
      <w:lvlJc w:val="left"/>
      <w:pPr>
        <w:ind w:left="-136" w:firstLine="420"/>
      </w:pPr>
      <w:rPr>
        <w:rFonts w:hint="eastAsia"/>
        <w:b/>
        <w:bCs/>
      </w:rPr>
    </w:lvl>
  </w:abstractNum>
  <w:abstractNum w:abstractNumId="3">
    <w:nsid w:val="0000000C"/>
    <w:multiLevelType w:val="singleLevel"/>
    <w:tmpl w:val="0000000C"/>
    <w:lvl w:ilvl="0" w:tentative="0">
      <w:start w:val="1"/>
      <w:numFmt w:val="decimal"/>
      <w:suff w:val="nothing"/>
      <w:lvlText w:val="%1．"/>
      <w:lvlJc w:val="left"/>
      <w:pPr>
        <w:ind w:left="0" w:firstLine="400"/>
      </w:pPr>
      <w:rPr>
        <w:rFonts w:hint="default"/>
      </w:rPr>
    </w:lvl>
  </w:abstractNum>
  <w:abstractNum w:abstractNumId="4">
    <w:nsid w:val="0000000F"/>
    <w:multiLevelType w:val="singleLevel"/>
    <w:tmpl w:val="0000000F"/>
    <w:lvl w:ilvl="0" w:tentative="0">
      <w:start w:val="1"/>
      <w:numFmt w:val="decimal"/>
      <w:suff w:val="nothing"/>
      <w:lvlText w:val="%1．"/>
      <w:lvlJc w:val="left"/>
      <w:pPr>
        <w:ind w:left="0" w:firstLine="400"/>
      </w:pPr>
      <w:rPr>
        <w:rFonts w:hint="default"/>
      </w:rPr>
    </w:lvl>
  </w:abstractNum>
  <w:abstractNum w:abstractNumId="5">
    <w:nsid w:val="00000017"/>
    <w:multiLevelType w:val="singleLevel"/>
    <w:tmpl w:val="00000017"/>
    <w:lvl w:ilvl="0" w:tentative="0">
      <w:start w:val="1"/>
      <w:numFmt w:val="decimal"/>
      <w:suff w:val="nothing"/>
      <w:lvlText w:val="%1．"/>
      <w:lvlJc w:val="left"/>
      <w:pPr>
        <w:ind w:left="0" w:firstLine="400"/>
      </w:pPr>
      <w:rPr>
        <w:rFonts w:hint="default"/>
      </w:rPr>
    </w:lvl>
  </w:abstractNum>
  <w:abstractNum w:abstractNumId="6">
    <w:nsid w:val="0000001F"/>
    <w:multiLevelType w:val="multilevel"/>
    <w:tmpl w:val="0000001F"/>
    <w:lvl w:ilvl="0" w:tentative="0">
      <w:start w:val="1"/>
      <w:numFmt w:val="lowerLetter"/>
      <w:suff w:val="nothing"/>
      <w:lvlText w:val="%1)"/>
      <w:lvlJc w:val="left"/>
      <w:pPr>
        <w:ind w:left="1260" w:hanging="420"/>
      </w:pPr>
      <w:rPr>
        <w:rFonts w:hint="eastAsia"/>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7">
    <w:nsid w:val="00000025"/>
    <w:multiLevelType w:val="multilevel"/>
    <w:tmpl w:val="00000025"/>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00000027"/>
    <w:multiLevelType w:val="singleLevel"/>
    <w:tmpl w:val="00000027"/>
    <w:lvl w:ilvl="0" w:tentative="0">
      <w:start w:val="1"/>
      <w:numFmt w:val="chineseCounting"/>
      <w:suff w:val="nothing"/>
      <w:lvlText w:val="%1、"/>
      <w:lvlJc w:val="left"/>
      <w:pPr>
        <w:ind w:left="0" w:firstLine="420"/>
      </w:pPr>
      <w:rPr>
        <w:rFonts w:hint="eastAsia"/>
      </w:rPr>
    </w:lvl>
  </w:abstractNum>
  <w:abstractNum w:abstractNumId="9">
    <w:nsid w:val="00000029"/>
    <w:multiLevelType w:val="multilevel"/>
    <w:tmpl w:val="00000029"/>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default" w:ascii="宋体" w:hAnsi="宋体" w:eastAsia="宋体" w:cs="宋体"/>
        <w:sz w:val="24"/>
        <w:szCs w:val="24"/>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00000031"/>
    <w:multiLevelType w:val="singleLevel"/>
    <w:tmpl w:val="00000031"/>
    <w:lvl w:ilvl="0" w:tentative="0">
      <w:start w:val="1"/>
      <w:numFmt w:val="decimal"/>
      <w:suff w:val="nothing"/>
      <w:lvlText w:val="%1．"/>
      <w:lvlJc w:val="left"/>
      <w:pPr>
        <w:ind w:left="570" w:firstLine="400"/>
      </w:pPr>
      <w:rPr>
        <w:rFonts w:hint="default"/>
      </w:rPr>
    </w:lvl>
  </w:abstractNum>
  <w:abstractNum w:abstractNumId="11">
    <w:nsid w:val="00000035"/>
    <w:multiLevelType w:val="singleLevel"/>
    <w:tmpl w:val="00000035"/>
    <w:lvl w:ilvl="0" w:tentative="0">
      <w:start w:val="1"/>
      <w:numFmt w:val="chineseCounting"/>
      <w:suff w:val="nothing"/>
      <w:lvlText w:val="%1、"/>
      <w:lvlJc w:val="left"/>
      <w:pPr>
        <w:ind w:left="0" w:firstLine="420"/>
      </w:pPr>
      <w:rPr>
        <w:rFonts w:hint="eastAsia"/>
      </w:rPr>
    </w:lvl>
  </w:abstractNum>
  <w:abstractNum w:abstractNumId="12">
    <w:nsid w:val="15644B2F"/>
    <w:multiLevelType w:val="multilevel"/>
    <w:tmpl w:val="15644B2F"/>
    <w:lvl w:ilvl="0" w:tentative="0">
      <w:start w:val="1"/>
      <w:numFmt w:val="chineseCountingThousand"/>
      <w:lvlText w:val="%1、"/>
      <w:lvlJc w:val="left"/>
      <w:pPr>
        <w:tabs>
          <w:tab w:val="left" w:pos="420"/>
        </w:tabs>
        <w:ind w:left="420" w:hanging="420"/>
      </w:pPr>
    </w:lvl>
    <w:lvl w:ilvl="1" w:tentative="0">
      <w:start w:val="1"/>
      <w:numFmt w:val="japaneseCounting"/>
      <w:lvlText w:val="%2、"/>
      <w:lvlJc w:val="left"/>
      <w:pPr>
        <w:tabs>
          <w:tab w:val="left" w:pos="1260"/>
        </w:tabs>
        <w:ind w:left="1260" w:hanging="1260"/>
      </w:pPr>
      <w:rPr>
        <w:rFonts w:hint="default"/>
      </w:r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13">
    <w:nsid w:val="1C4D5AA0"/>
    <w:multiLevelType w:val="multilevel"/>
    <w:tmpl w:val="1C4D5AA0"/>
    <w:lvl w:ilvl="0" w:tentative="0">
      <w:start w:val="1"/>
      <w:numFmt w:val="decimal"/>
      <w:suff w:val="space"/>
      <w:lvlText w:val="(%1)"/>
      <w:lvlJc w:val="left"/>
      <w:pPr>
        <w:ind w:left="1713" w:hanging="720"/>
      </w:pPr>
      <w:rPr>
        <w:rFonts w:hint="default"/>
        <w:color w:val="auto"/>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4">
    <w:nsid w:val="1EAE2EE3"/>
    <w:multiLevelType w:val="multilevel"/>
    <w:tmpl w:val="1EAE2EE3"/>
    <w:lvl w:ilvl="0" w:tentative="0">
      <w:start w:val="1"/>
      <w:numFmt w:val="decimal"/>
      <w:lvlText w:val="%1."/>
      <w:lvlJc w:val="left"/>
      <w:pPr>
        <w:ind w:left="644" w:hanging="360"/>
      </w:pPr>
      <w:rPr>
        <w:rFonts w:hint="default"/>
        <w:b/>
        <w:bCs/>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5">
    <w:nsid w:val="2AFF3D9F"/>
    <w:multiLevelType w:val="multilevel"/>
    <w:tmpl w:val="2AFF3D9F"/>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6">
    <w:nsid w:val="2D845070"/>
    <w:multiLevelType w:val="multilevel"/>
    <w:tmpl w:val="2D845070"/>
    <w:lvl w:ilvl="0" w:tentative="0">
      <w:start w:val="1"/>
      <w:numFmt w:val="decimal"/>
      <w:lvlText w:val="%1."/>
      <w:lvlJc w:val="left"/>
      <w:pPr>
        <w:tabs>
          <w:tab w:val="left" w:pos="779"/>
        </w:tabs>
        <w:ind w:left="779" w:hanging="42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suff w:val="nothing"/>
      <w:lvlText w:val="%4."/>
      <w:lvlJc w:val="left"/>
      <w:pPr>
        <w:ind w:left="42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7">
    <w:nsid w:val="4AB66531"/>
    <w:multiLevelType w:val="multilevel"/>
    <w:tmpl w:val="4AB66531"/>
    <w:lvl w:ilvl="0" w:tentative="0">
      <w:start w:val="3"/>
      <w:numFmt w:val="japaneseCounting"/>
      <w:lvlText w:val="%1、"/>
      <w:lvlJc w:val="left"/>
      <w:pPr>
        <w:ind w:left="510" w:hanging="51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1C7336C"/>
    <w:multiLevelType w:val="multilevel"/>
    <w:tmpl w:val="71C7336C"/>
    <w:lvl w:ilvl="0" w:tentative="0">
      <w:start w:val="1"/>
      <w:numFmt w:val="chineseCountingThousand"/>
      <w:suff w:val="space"/>
      <w:lvlText w:val="%1、"/>
      <w:lvlJc w:val="left"/>
      <w:pPr>
        <w:ind w:left="750" w:hanging="75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
  </w:num>
  <w:num w:numId="4">
    <w:abstractNumId w:val="4"/>
  </w:num>
  <w:num w:numId="5">
    <w:abstractNumId w:val="3"/>
  </w:num>
  <w:num w:numId="6">
    <w:abstractNumId w:val="1"/>
  </w:num>
  <w:num w:numId="7">
    <w:abstractNumId w:val="5"/>
  </w:num>
  <w:num w:numId="8">
    <w:abstractNumId w:val="9"/>
  </w:num>
  <w:num w:numId="9">
    <w:abstractNumId w:val="7"/>
  </w:num>
  <w:num w:numId="10">
    <w:abstractNumId w:val="10"/>
  </w:num>
  <w:num w:numId="11">
    <w:abstractNumId w:val="6"/>
  </w:num>
  <w:num w:numId="12">
    <w:abstractNumId w:val="0"/>
    <w:lvlOverride w:ilvl="0">
      <w:startOverride w:val="1"/>
    </w:lvlOverride>
  </w:num>
  <w:num w:numId="13">
    <w:abstractNumId w:val="12"/>
  </w:num>
  <w:num w:numId="14">
    <w:abstractNumId w:val="17"/>
  </w:num>
  <w:num w:numId="15">
    <w:abstractNumId w:val="18"/>
  </w:num>
  <w:num w:numId="16">
    <w:abstractNumId w:val="8"/>
  </w:num>
  <w:num w:numId="17">
    <w:abstractNumId w:val="14"/>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478"/>
    <w:rsid w:val="00000D8C"/>
    <w:rsid w:val="00002D11"/>
    <w:rsid w:val="00010427"/>
    <w:rsid w:val="00010B0B"/>
    <w:rsid w:val="000139BF"/>
    <w:rsid w:val="000141AB"/>
    <w:rsid w:val="0001695B"/>
    <w:rsid w:val="0001708C"/>
    <w:rsid w:val="00021975"/>
    <w:rsid w:val="00023352"/>
    <w:rsid w:val="00024022"/>
    <w:rsid w:val="00032EAE"/>
    <w:rsid w:val="00034B77"/>
    <w:rsid w:val="000428E8"/>
    <w:rsid w:val="000506CC"/>
    <w:rsid w:val="00050D00"/>
    <w:rsid w:val="00051B63"/>
    <w:rsid w:val="00053CEF"/>
    <w:rsid w:val="00054D19"/>
    <w:rsid w:val="00055841"/>
    <w:rsid w:val="000567EB"/>
    <w:rsid w:val="00067B9F"/>
    <w:rsid w:val="00071478"/>
    <w:rsid w:val="000741BF"/>
    <w:rsid w:val="00080417"/>
    <w:rsid w:val="00085E8C"/>
    <w:rsid w:val="000930C9"/>
    <w:rsid w:val="00095912"/>
    <w:rsid w:val="000B326D"/>
    <w:rsid w:val="000B5274"/>
    <w:rsid w:val="000C50B7"/>
    <w:rsid w:val="000D1F9C"/>
    <w:rsid w:val="000D76ED"/>
    <w:rsid w:val="000F4B02"/>
    <w:rsid w:val="000F4B5C"/>
    <w:rsid w:val="000F71A0"/>
    <w:rsid w:val="0010154C"/>
    <w:rsid w:val="00102DAB"/>
    <w:rsid w:val="00103293"/>
    <w:rsid w:val="001048BF"/>
    <w:rsid w:val="00107AAB"/>
    <w:rsid w:val="00113399"/>
    <w:rsid w:val="001171C5"/>
    <w:rsid w:val="0012084F"/>
    <w:rsid w:val="001213A8"/>
    <w:rsid w:val="00122368"/>
    <w:rsid w:val="001353BA"/>
    <w:rsid w:val="00144A13"/>
    <w:rsid w:val="00145CCB"/>
    <w:rsid w:val="0014743D"/>
    <w:rsid w:val="0015051E"/>
    <w:rsid w:val="00155CDB"/>
    <w:rsid w:val="001566B7"/>
    <w:rsid w:val="00167027"/>
    <w:rsid w:val="0017343A"/>
    <w:rsid w:val="001823A3"/>
    <w:rsid w:val="00190ACC"/>
    <w:rsid w:val="00190D1F"/>
    <w:rsid w:val="001A4BA8"/>
    <w:rsid w:val="001B4164"/>
    <w:rsid w:val="001B5D19"/>
    <w:rsid w:val="001B79A1"/>
    <w:rsid w:val="001C0475"/>
    <w:rsid w:val="001C1BF9"/>
    <w:rsid w:val="001C500C"/>
    <w:rsid w:val="001C51ED"/>
    <w:rsid w:val="001D0D91"/>
    <w:rsid w:val="001D15A0"/>
    <w:rsid w:val="001D1697"/>
    <w:rsid w:val="001D416D"/>
    <w:rsid w:val="001E4A44"/>
    <w:rsid w:val="001E52AD"/>
    <w:rsid w:val="001E7C6F"/>
    <w:rsid w:val="00200513"/>
    <w:rsid w:val="0020281D"/>
    <w:rsid w:val="00210963"/>
    <w:rsid w:val="00221825"/>
    <w:rsid w:val="00225B79"/>
    <w:rsid w:val="00227C99"/>
    <w:rsid w:val="0023101E"/>
    <w:rsid w:val="00236F22"/>
    <w:rsid w:val="002422DD"/>
    <w:rsid w:val="00242DBE"/>
    <w:rsid w:val="00247734"/>
    <w:rsid w:val="00252EE6"/>
    <w:rsid w:val="002536FF"/>
    <w:rsid w:val="00255770"/>
    <w:rsid w:val="002573F2"/>
    <w:rsid w:val="00262568"/>
    <w:rsid w:val="00265D5D"/>
    <w:rsid w:val="00266C75"/>
    <w:rsid w:val="002703DB"/>
    <w:rsid w:val="00273D94"/>
    <w:rsid w:val="00282CF6"/>
    <w:rsid w:val="0028371F"/>
    <w:rsid w:val="00283897"/>
    <w:rsid w:val="0028607A"/>
    <w:rsid w:val="00287E39"/>
    <w:rsid w:val="00291081"/>
    <w:rsid w:val="00292702"/>
    <w:rsid w:val="00294B0E"/>
    <w:rsid w:val="002A08B9"/>
    <w:rsid w:val="002A2A7C"/>
    <w:rsid w:val="002A5D78"/>
    <w:rsid w:val="002A7E30"/>
    <w:rsid w:val="002B7665"/>
    <w:rsid w:val="002C4764"/>
    <w:rsid w:val="002C7E4F"/>
    <w:rsid w:val="002D2B6B"/>
    <w:rsid w:val="002D437F"/>
    <w:rsid w:val="002D4633"/>
    <w:rsid w:val="002D51E3"/>
    <w:rsid w:val="002E13A8"/>
    <w:rsid w:val="002E2D60"/>
    <w:rsid w:val="002E5CF2"/>
    <w:rsid w:val="002F12CD"/>
    <w:rsid w:val="002F36FD"/>
    <w:rsid w:val="002F4E40"/>
    <w:rsid w:val="00300F3D"/>
    <w:rsid w:val="00304EE9"/>
    <w:rsid w:val="0030729E"/>
    <w:rsid w:val="00311EE2"/>
    <w:rsid w:val="00313D3F"/>
    <w:rsid w:val="003167C6"/>
    <w:rsid w:val="00320074"/>
    <w:rsid w:val="0032124C"/>
    <w:rsid w:val="00330B1F"/>
    <w:rsid w:val="003323CE"/>
    <w:rsid w:val="0033403F"/>
    <w:rsid w:val="0033417C"/>
    <w:rsid w:val="00341271"/>
    <w:rsid w:val="00344468"/>
    <w:rsid w:val="0035371C"/>
    <w:rsid w:val="00355DA0"/>
    <w:rsid w:val="00360F81"/>
    <w:rsid w:val="00361F29"/>
    <w:rsid w:val="003623B2"/>
    <w:rsid w:val="0036620B"/>
    <w:rsid w:val="0036632A"/>
    <w:rsid w:val="00366A72"/>
    <w:rsid w:val="0036776D"/>
    <w:rsid w:val="00374D49"/>
    <w:rsid w:val="00375B1F"/>
    <w:rsid w:val="00383E56"/>
    <w:rsid w:val="00392DAC"/>
    <w:rsid w:val="003A59A1"/>
    <w:rsid w:val="003B5460"/>
    <w:rsid w:val="003C1E1C"/>
    <w:rsid w:val="003C4179"/>
    <w:rsid w:val="003D696D"/>
    <w:rsid w:val="003E6D17"/>
    <w:rsid w:val="003F34D5"/>
    <w:rsid w:val="003F4F8F"/>
    <w:rsid w:val="003F6F44"/>
    <w:rsid w:val="004023DA"/>
    <w:rsid w:val="00416981"/>
    <w:rsid w:val="00417F43"/>
    <w:rsid w:val="004257E5"/>
    <w:rsid w:val="0043201C"/>
    <w:rsid w:val="00432D87"/>
    <w:rsid w:val="00432E25"/>
    <w:rsid w:val="00435591"/>
    <w:rsid w:val="00435796"/>
    <w:rsid w:val="00437D1A"/>
    <w:rsid w:val="00440DC0"/>
    <w:rsid w:val="00441AC2"/>
    <w:rsid w:val="00443E01"/>
    <w:rsid w:val="0045304B"/>
    <w:rsid w:val="00453563"/>
    <w:rsid w:val="00454DBC"/>
    <w:rsid w:val="00460519"/>
    <w:rsid w:val="0046063A"/>
    <w:rsid w:val="00462227"/>
    <w:rsid w:val="00467694"/>
    <w:rsid w:val="00471CC2"/>
    <w:rsid w:val="0047474D"/>
    <w:rsid w:val="00476580"/>
    <w:rsid w:val="00487CB0"/>
    <w:rsid w:val="00490351"/>
    <w:rsid w:val="00491AC0"/>
    <w:rsid w:val="004B36F6"/>
    <w:rsid w:val="004C03EC"/>
    <w:rsid w:val="004C09A5"/>
    <w:rsid w:val="004C1B57"/>
    <w:rsid w:val="004C2D41"/>
    <w:rsid w:val="004C634D"/>
    <w:rsid w:val="004F02A3"/>
    <w:rsid w:val="004F56BF"/>
    <w:rsid w:val="00505ACF"/>
    <w:rsid w:val="0051090C"/>
    <w:rsid w:val="00511D93"/>
    <w:rsid w:val="00512D21"/>
    <w:rsid w:val="00513E95"/>
    <w:rsid w:val="00516698"/>
    <w:rsid w:val="00517A44"/>
    <w:rsid w:val="005203E5"/>
    <w:rsid w:val="005246F7"/>
    <w:rsid w:val="00526B00"/>
    <w:rsid w:val="00535D9D"/>
    <w:rsid w:val="00535DE5"/>
    <w:rsid w:val="0054467D"/>
    <w:rsid w:val="00545627"/>
    <w:rsid w:val="00550ADD"/>
    <w:rsid w:val="00552945"/>
    <w:rsid w:val="00564A2E"/>
    <w:rsid w:val="005656E3"/>
    <w:rsid w:val="00566647"/>
    <w:rsid w:val="005705AE"/>
    <w:rsid w:val="00570FBF"/>
    <w:rsid w:val="005745F7"/>
    <w:rsid w:val="005746A9"/>
    <w:rsid w:val="00581D55"/>
    <w:rsid w:val="00591F54"/>
    <w:rsid w:val="0059231C"/>
    <w:rsid w:val="005934E2"/>
    <w:rsid w:val="00597473"/>
    <w:rsid w:val="005A3BD7"/>
    <w:rsid w:val="005A5A69"/>
    <w:rsid w:val="005B01F0"/>
    <w:rsid w:val="005B1E39"/>
    <w:rsid w:val="005B2282"/>
    <w:rsid w:val="005C6F67"/>
    <w:rsid w:val="005D6925"/>
    <w:rsid w:val="005E2B41"/>
    <w:rsid w:val="005E4E66"/>
    <w:rsid w:val="005E5DC5"/>
    <w:rsid w:val="005E632C"/>
    <w:rsid w:val="005E75D1"/>
    <w:rsid w:val="005F0613"/>
    <w:rsid w:val="005F1A90"/>
    <w:rsid w:val="005F2753"/>
    <w:rsid w:val="005F5092"/>
    <w:rsid w:val="006031AA"/>
    <w:rsid w:val="00604666"/>
    <w:rsid w:val="00610297"/>
    <w:rsid w:val="00610322"/>
    <w:rsid w:val="00610DF4"/>
    <w:rsid w:val="00620735"/>
    <w:rsid w:val="00626D28"/>
    <w:rsid w:val="00627203"/>
    <w:rsid w:val="00630D00"/>
    <w:rsid w:val="00632F72"/>
    <w:rsid w:val="0063608B"/>
    <w:rsid w:val="006360B7"/>
    <w:rsid w:val="006424A8"/>
    <w:rsid w:val="00642DD7"/>
    <w:rsid w:val="00646C52"/>
    <w:rsid w:val="00650B32"/>
    <w:rsid w:val="00655958"/>
    <w:rsid w:val="006575C0"/>
    <w:rsid w:val="00657F87"/>
    <w:rsid w:val="00662E28"/>
    <w:rsid w:val="00665243"/>
    <w:rsid w:val="006702C0"/>
    <w:rsid w:val="00671DB4"/>
    <w:rsid w:val="00677B36"/>
    <w:rsid w:val="00685441"/>
    <w:rsid w:val="006935E4"/>
    <w:rsid w:val="00696AB5"/>
    <w:rsid w:val="006A0E06"/>
    <w:rsid w:val="006C1DB4"/>
    <w:rsid w:val="006C31F2"/>
    <w:rsid w:val="006C3282"/>
    <w:rsid w:val="006C78B9"/>
    <w:rsid w:val="006E16D9"/>
    <w:rsid w:val="006E1DE9"/>
    <w:rsid w:val="006F4329"/>
    <w:rsid w:val="007067C8"/>
    <w:rsid w:val="00706B58"/>
    <w:rsid w:val="00714026"/>
    <w:rsid w:val="0071445D"/>
    <w:rsid w:val="00722844"/>
    <w:rsid w:val="00734D7C"/>
    <w:rsid w:val="00741EE1"/>
    <w:rsid w:val="007549FA"/>
    <w:rsid w:val="007565CD"/>
    <w:rsid w:val="0075700A"/>
    <w:rsid w:val="00760E08"/>
    <w:rsid w:val="00777289"/>
    <w:rsid w:val="00782AC7"/>
    <w:rsid w:val="00786B30"/>
    <w:rsid w:val="007911AE"/>
    <w:rsid w:val="007954D4"/>
    <w:rsid w:val="007A2CA2"/>
    <w:rsid w:val="007A4F6E"/>
    <w:rsid w:val="007A6C9F"/>
    <w:rsid w:val="007B2E92"/>
    <w:rsid w:val="007C6141"/>
    <w:rsid w:val="007C62D9"/>
    <w:rsid w:val="007E31E2"/>
    <w:rsid w:val="007E46A3"/>
    <w:rsid w:val="007E4F45"/>
    <w:rsid w:val="007E6416"/>
    <w:rsid w:val="007F2F65"/>
    <w:rsid w:val="007F74C1"/>
    <w:rsid w:val="007F7B42"/>
    <w:rsid w:val="00806192"/>
    <w:rsid w:val="0081470C"/>
    <w:rsid w:val="008235A0"/>
    <w:rsid w:val="00827DA5"/>
    <w:rsid w:val="00827F0D"/>
    <w:rsid w:val="00833B15"/>
    <w:rsid w:val="00834897"/>
    <w:rsid w:val="00840656"/>
    <w:rsid w:val="00841D63"/>
    <w:rsid w:val="008467AA"/>
    <w:rsid w:val="00850008"/>
    <w:rsid w:val="008718B6"/>
    <w:rsid w:val="0087358F"/>
    <w:rsid w:val="00881D83"/>
    <w:rsid w:val="00885E0A"/>
    <w:rsid w:val="00886E9C"/>
    <w:rsid w:val="00892210"/>
    <w:rsid w:val="00893E71"/>
    <w:rsid w:val="008A0976"/>
    <w:rsid w:val="008A44FD"/>
    <w:rsid w:val="008A7BF2"/>
    <w:rsid w:val="008B46B0"/>
    <w:rsid w:val="008C0287"/>
    <w:rsid w:val="008C06D9"/>
    <w:rsid w:val="008C2B42"/>
    <w:rsid w:val="008C4CD1"/>
    <w:rsid w:val="008C6047"/>
    <w:rsid w:val="008D577C"/>
    <w:rsid w:val="008D5AFB"/>
    <w:rsid w:val="008E6275"/>
    <w:rsid w:val="008F1BEC"/>
    <w:rsid w:val="008F3D1A"/>
    <w:rsid w:val="008F422A"/>
    <w:rsid w:val="008F4CFF"/>
    <w:rsid w:val="008F6FCD"/>
    <w:rsid w:val="008F78E3"/>
    <w:rsid w:val="00900808"/>
    <w:rsid w:val="00903DDA"/>
    <w:rsid w:val="00904152"/>
    <w:rsid w:val="00910E63"/>
    <w:rsid w:val="009143BA"/>
    <w:rsid w:val="00915437"/>
    <w:rsid w:val="00915929"/>
    <w:rsid w:val="0091695F"/>
    <w:rsid w:val="00941D8F"/>
    <w:rsid w:val="00944EF0"/>
    <w:rsid w:val="0094529D"/>
    <w:rsid w:val="00955FCF"/>
    <w:rsid w:val="00956AE6"/>
    <w:rsid w:val="00957812"/>
    <w:rsid w:val="00960DE5"/>
    <w:rsid w:val="00966355"/>
    <w:rsid w:val="00973CDC"/>
    <w:rsid w:val="009773C9"/>
    <w:rsid w:val="00980E28"/>
    <w:rsid w:val="0098113E"/>
    <w:rsid w:val="0098738F"/>
    <w:rsid w:val="00990BC3"/>
    <w:rsid w:val="0099708C"/>
    <w:rsid w:val="009A4736"/>
    <w:rsid w:val="009B252F"/>
    <w:rsid w:val="009B386C"/>
    <w:rsid w:val="009C1DE5"/>
    <w:rsid w:val="009C507C"/>
    <w:rsid w:val="009C5706"/>
    <w:rsid w:val="009D2141"/>
    <w:rsid w:val="009D2C93"/>
    <w:rsid w:val="009D2D44"/>
    <w:rsid w:val="009D4F69"/>
    <w:rsid w:val="009D5849"/>
    <w:rsid w:val="009E3986"/>
    <w:rsid w:val="009E3DA7"/>
    <w:rsid w:val="009F1299"/>
    <w:rsid w:val="009F1676"/>
    <w:rsid w:val="009F18F7"/>
    <w:rsid w:val="009F6EEB"/>
    <w:rsid w:val="00A03706"/>
    <w:rsid w:val="00A163B2"/>
    <w:rsid w:val="00A205FE"/>
    <w:rsid w:val="00A36827"/>
    <w:rsid w:val="00A37BEF"/>
    <w:rsid w:val="00A41B1A"/>
    <w:rsid w:val="00A45311"/>
    <w:rsid w:val="00A45456"/>
    <w:rsid w:val="00A575F0"/>
    <w:rsid w:val="00A6027C"/>
    <w:rsid w:val="00A618C2"/>
    <w:rsid w:val="00A74654"/>
    <w:rsid w:val="00A7534D"/>
    <w:rsid w:val="00A76C7A"/>
    <w:rsid w:val="00A801E8"/>
    <w:rsid w:val="00A814E4"/>
    <w:rsid w:val="00A83FA5"/>
    <w:rsid w:val="00A906D2"/>
    <w:rsid w:val="00A93879"/>
    <w:rsid w:val="00A94828"/>
    <w:rsid w:val="00A94CA3"/>
    <w:rsid w:val="00A95414"/>
    <w:rsid w:val="00AA3CD8"/>
    <w:rsid w:val="00AA4FA4"/>
    <w:rsid w:val="00AA7C97"/>
    <w:rsid w:val="00AB03DA"/>
    <w:rsid w:val="00AB05EA"/>
    <w:rsid w:val="00AB4968"/>
    <w:rsid w:val="00AC57EF"/>
    <w:rsid w:val="00AC6778"/>
    <w:rsid w:val="00AD293A"/>
    <w:rsid w:val="00AD3ABC"/>
    <w:rsid w:val="00AD74E6"/>
    <w:rsid w:val="00AD7BC2"/>
    <w:rsid w:val="00AE3FAD"/>
    <w:rsid w:val="00AE6D6A"/>
    <w:rsid w:val="00AF06AB"/>
    <w:rsid w:val="00AF527E"/>
    <w:rsid w:val="00AF5DAB"/>
    <w:rsid w:val="00B003D4"/>
    <w:rsid w:val="00B04AF1"/>
    <w:rsid w:val="00B07CC2"/>
    <w:rsid w:val="00B120CD"/>
    <w:rsid w:val="00B12689"/>
    <w:rsid w:val="00B15B7D"/>
    <w:rsid w:val="00B17E7B"/>
    <w:rsid w:val="00B26162"/>
    <w:rsid w:val="00B315AA"/>
    <w:rsid w:val="00B367C3"/>
    <w:rsid w:val="00B453F7"/>
    <w:rsid w:val="00B678EF"/>
    <w:rsid w:val="00B71248"/>
    <w:rsid w:val="00B7256B"/>
    <w:rsid w:val="00B730C8"/>
    <w:rsid w:val="00B73740"/>
    <w:rsid w:val="00B77381"/>
    <w:rsid w:val="00B86864"/>
    <w:rsid w:val="00B90A1D"/>
    <w:rsid w:val="00B90B2E"/>
    <w:rsid w:val="00B918D7"/>
    <w:rsid w:val="00B95C57"/>
    <w:rsid w:val="00B961A9"/>
    <w:rsid w:val="00B96E77"/>
    <w:rsid w:val="00BC1118"/>
    <w:rsid w:val="00BD010E"/>
    <w:rsid w:val="00BD67BE"/>
    <w:rsid w:val="00BF2EC3"/>
    <w:rsid w:val="00BF4534"/>
    <w:rsid w:val="00BF69E9"/>
    <w:rsid w:val="00BF7A42"/>
    <w:rsid w:val="00C02AB3"/>
    <w:rsid w:val="00C05DE9"/>
    <w:rsid w:val="00C12195"/>
    <w:rsid w:val="00C1490E"/>
    <w:rsid w:val="00C207B5"/>
    <w:rsid w:val="00C259A4"/>
    <w:rsid w:val="00C32F8B"/>
    <w:rsid w:val="00C36149"/>
    <w:rsid w:val="00C428A5"/>
    <w:rsid w:val="00C453CA"/>
    <w:rsid w:val="00C55B20"/>
    <w:rsid w:val="00C608E3"/>
    <w:rsid w:val="00C63318"/>
    <w:rsid w:val="00C76366"/>
    <w:rsid w:val="00C83487"/>
    <w:rsid w:val="00C8507A"/>
    <w:rsid w:val="00C9152D"/>
    <w:rsid w:val="00C92430"/>
    <w:rsid w:val="00C92AA5"/>
    <w:rsid w:val="00C96CCE"/>
    <w:rsid w:val="00C97252"/>
    <w:rsid w:val="00CA1934"/>
    <w:rsid w:val="00CA7919"/>
    <w:rsid w:val="00CB4B3B"/>
    <w:rsid w:val="00CB5F5D"/>
    <w:rsid w:val="00CB6DBD"/>
    <w:rsid w:val="00CC00B0"/>
    <w:rsid w:val="00CC011B"/>
    <w:rsid w:val="00CC05C1"/>
    <w:rsid w:val="00CD0D9D"/>
    <w:rsid w:val="00CD4098"/>
    <w:rsid w:val="00CD632B"/>
    <w:rsid w:val="00CE78C0"/>
    <w:rsid w:val="00CF05BC"/>
    <w:rsid w:val="00CF5211"/>
    <w:rsid w:val="00CF572A"/>
    <w:rsid w:val="00CF6666"/>
    <w:rsid w:val="00D05331"/>
    <w:rsid w:val="00D10F72"/>
    <w:rsid w:val="00D1110D"/>
    <w:rsid w:val="00D14272"/>
    <w:rsid w:val="00D21B43"/>
    <w:rsid w:val="00D249D3"/>
    <w:rsid w:val="00D27D4B"/>
    <w:rsid w:val="00D40EEF"/>
    <w:rsid w:val="00D450DA"/>
    <w:rsid w:val="00D476E7"/>
    <w:rsid w:val="00D5165B"/>
    <w:rsid w:val="00D5563E"/>
    <w:rsid w:val="00D559DD"/>
    <w:rsid w:val="00D60814"/>
    <w:rsid w:val="00D62BA1"/>
    <w:rsid w:val="00D6715A"/>
    <w:rsid w:val="00D71A29"/>
    <w:rsid w:val="00D76647"/>
    <w:rsid w:val="00D770C7"/>
    <w:rsid w:val="00D90292"/>
    <w:rsid w:val="00D90381"/>
    <w:rsid w:val="00DA4E74"/>
    <w:rsid w:val="00DA6E98"/>
    <w:rsid w:val="00DB11C4"/>
    <w:rsid w:val="00DB17F2"/>
    <w:rsid w:val="00DB35C6"/>
    <w:rsid w:val="00DB441B"/>
    <w:rsid w:val="00DB48C7"/>
    <w:rsid w:val="00DC1000"/>
    <w:rsid w:val="00DC3C1E"/>
    <w:rsid w:val="00DC5E86"/>
    <w:rsid w:val="00DC6E73"/>
    <w:rsid w:val="00DD1E04"/>
    <w:rsid w:val="00DD405F"/>
    <w:rsid w:val="00DD4312"/>
    <w:rsid w:val="00DD4A16"/>
    <w:rsid w:val="00DE7608"/>
    <w:rsid w:val="00DF1F15"/>
    <w:rsid w:val="00DF32CE"/>
    <w:rsid w:val="00DF6383"/>
    <w:rsid w:val="00DF6AB3"/>
    <w:rsid w:val="00E0320E"/>
    <w:rsid w:val="00E054A7"/>
    <w:rsid w:val="00E134D2"/>
    <w:rsid w:val="00E1598E"/>
    <w:rsid w:val="00E172B1"/>
    <w:rsid w:val="00E17EB2"/>
    <w:rsid w:val="00E26DDC"/>
    <w:rsid w:val="00E27A3F"/>
    <w:rsid w:val="00E35ACE"/>
    <w:rsid w:val="00E371C6"/>
    <w:rsid w:val="00E44136"/>
    <w:rsid w:val="00E527CE"/>
    <w:rsid w:val="00E5652F"/>
    <w:rsid w:val="00E6352E"/>
    <w:rsid w:val="00E63C50"/>
    <w:rsid w:val="00E670A7"/>
    <w:rsid w:val="00E67FE1"/>
    <w:rsid w:val="00E71486"/>
    <w:rsid w:val="00E7292C"/>
    <w:rsid w:val="00E73181"/>
    <w:rsid w:val="00E73A6E"/>
    <w:rsid w:val="00E740FC"/>
    <w:rsid w:val="00E7485D"/>
    <w:rsid w:val="00E803A3"/>
    <w:rsid w:val="00E82981"/>
    <w:rsid w:val="00E95AFF"/>
    <w:rsid w:val="00E96854"/>
    <w:rsid w:val="00EA528A"/>
    <w:rsid w:val="00EA7F67"/>
    <w:rsid w:val="00EB4CE8"/>
    <w:rsid w:val="00EB502F"/>
    <w:rsid w:val="00EC0396"/>
    <w:rsid w:val="00EC4D90"/>
    <w:rsid w:val="00EC7694"/>
    <w:rsid w:val="00EC7FA6"/>
    <w:rsid w:val="00ED0DE1"/>
    <w:rsid w:val="00ED17EE"/>
    <w:rsid w:val="00ED454E"/>
    <w:rsid w:val="00ED4A76"/>
    <w:rsid w:val="00ED4F9A"/>
    <w:rsid w:val="00EF14DC"/>
    <w:rsid w:val="00EF5ECC"/>
    <w:rsid w:val="00EF6BD5"/>
    <w:rsid w:val="00F02717"/>
    <w:rsid w:val="00F16964"/>
    <w:rsid w:val="00F17D63"/>
    <w:rsid w:val="00F239BD"/>
    <w:rsid w:val="00F27F59"/>
    <w:rsid w:val="00F328C1"/>
    <w:rsid w:val="00F32CD9"/>
    <w:rsid w:val="00F422AA"/>
    <w:rsid w:val="00F46528"/>
    <w:rsid w:val="00F50F9F"/>
    <w:rsid w:val="00F51279"/>
    <w:rsid w:val="00F52917"/>
    <w:rsid w:val="00F54179"/>
    <w:rsid w:val="00F546A1"/>
    <w:rsid w:val="00F55051"/>
    <w:rsid w:val="00F70A29"/>
    <w:rsid w:val="00F74908"/>
    <w:rsid w:val="00FA31D5"/>
    <w:rsid w:val="00FA5578"/>
    <w:rsid w:val="00FB4602"/>
    <w:rsid w:val="00FB4C40"/>
    <w:rsid w:val="00FB57CA"/>
    <w:rsid w:val="00FB63D4"/>
    <w:rsid w:val="00FC3D17"/>
    <w:rsid w:val="00FC4E0E"/>
    <w:rsid w:val="00FC74AF"/>
    <w:rsid w:val="00FD0CE6"/>
    <w:rsid w:val="00FD1579"/>
    <w:rsid w:val="00FD17BE"/>
    <w:rsid w:val="00FD4520"/>
    <w:rsid w:val="00FE182D"/>
    <w:rsid w:val="00FE2133"/>
    <w:rsid w:val="00FE6B54"/>
    <w:rsid w:val="00FF070E"/>
    <w:rsid w:val="00FF62DB"/>
    <w:rsid w:val="035C425A"/>
    <w:rsid w:val="040C136D"/>
    <w:rsid w:val="046E0E27"/>
    <w:rsid w:val="04D52209"/>
    <w:rsid w:val="04ED53B9"/>
    <w:rsid w:val="053530D8"/>
    <w:rsid w:val="069C2465"/>
    <w:rsid w:val="071B2BF8"/>
    <w:rsid w:val="09C751B6"/>
    <w:rsid w:val="0A105081"/>
    <w:rsid w:val="0B2E7D8F"/>
    <w:rsid w:val="0C5267C3"/>
    <w:rsid w:val="0D11528F"/>
    <w:rsid w:val="0ECB0185"/>
    <w:rsid w:val="0F2A20ED"/>
    <w:rsid w:val="0F49791A"/>
    <w:rsid w:val="0FA87F4E"/>
    <w:rsid w:val="10642B7C"/>
    <w:rsid w:val="11385295"/>
    <w:rsid w:val="11860757"/>
    <w:rsid w:val="15A85BAE"/>
    <w:rsid w:val="16636BAD"/>
    <w:rsid w:val="16876279"/>
    <w:rsid w:val="19484788"/>
    <w:rsid w:val="198C2FB9"/>
    <w:rsid w:val="1AED089D"/>
    <w:rsid w:val="1E986A49"/>
    <w:rsid w:val="1EA1679F"/>
    <w:rsid w:val="1F6B129C"/>
    <w:rsid w:val="205F6114"/>
    <w:rsid w:val="21D71593"/>
    <w:rsid w:val="225078BF"/>
    <w:rsid w:val="226E4F8A"/>
    <w:rsid w:val="243D4476"/>
    <w:rsid w:val="24DC4754"/>
    <w:rsid w:val="24EF1F77"/>
    <w:rsid w:val="2560534F"/>
    <w:rsid w:val="292F5452"/>
    <w:rsid w:val="2C46005C"/>
    <w:rsid w:val="2C8D646D"/>
    <w:rsid w:val="2DF35A27"/>
    <w:rsid w:val="2FBF2E4E"/>
    <w:rsid w:val="30122526"/>
    <w:rsid w:val="301374E5"/>
    <w:rsid w:val="320216CD"/>
    <w:rsid w:val="33866EB6"/>
    <w:rsid w:val="361A1559"/>
    <w:rsid w:val="3715700F"/>
    <w:rsid w:val="37BF1CA6"/>
    <w:rsid w:val="389C5418"/>
    <w:rsid w:val="3AD71EB2"/>
    <w:rsid w:val="3C9A3EFB"/>
    <w:rsid w:val="3D7568C9"/>
    <w:rsid w:val="3DF12747"/>
    <w:rsid w:val="40237DCA"/>
    <w:rsid w:val="412C28E4"/>
    <w:rsid w:val="41E35F8A"/>
    <w:rsid w:val="42AE1330"/>
    <w:rsid w:val="440B57D7"/>
    <w:rsid w:val="441156AE"/>
    <w:rsid w:val="45087859"/>
    <w:rsid w:val="459D49A6"/>
    <w:rsid w:val="47654458"/>
    <w:rsid w:val="487E5DEE"/>
    <w:rsid w:val="48C3443E"/>
    <w:rsid w:val="498931CD"/>
    <w:rsid w:val="4AB14165"/>
    <w:rsid w:val="4CBF1798"/>
    <w:rsid w:val="4DA83EEA"/>
    <w:rsid w:val="4EE2669A"/>
    <w:rsid w:val="51362856"/>
    <w:rsid w:val="51573148"/>
    <w:rsid w:val="53F34F1F"/>
    <w:rsid w:val="5585290A"/>
    <w:rsid w:val="57EF53A3"/>
    <w:rsid w:val="59E67680"/>
    <w:rsid w:val="5B2A7DD8"/>
    <w:rsid w:val="5D89126A"/>
    <w:rsid w:val="5ED132A3"/>
    <w:rsid w:val="5F7D3387"/>
    <w:rsid w:val="602D324A"/>
    <w:rsid w:val="62067EFE"/>
    <w:rsid w:val="641625D4"/>
    <w:rsid w:val="64F8639E"/>
    <w:rsid w:val="66C36618"/>
    <w:rsid w:val="67AC07DB"/>
    <w:rsid w:val="67B74202"/>
    <w:rsid w:val="68B03FED"/>
    <w:rsid w:val="6C6A075C"/>
    <w:rsid w:val="6EA15881"/>
    <w:rsid w:val="6F166EF1"/>
    <w:rsid w:val="71681EB0"/>
    <w:rsid w:val="71CA29E6"/>
    <w:rsid w:val="744222D9"/>
    <w:rsid w:val="744A2445"/>
    <w:rsid w:val="74855CB8"/>
    <w:rsid w:val="74A360BC"/>
    <w:rsid w:val="76533486"/>
    <w:rsid w:val="76590251"/>
    <w:rsid w:val="77674828"/>
    <w:rsid w:val="778F60C7"/>
    <w:rsid w:val="788B1B55"/>
    <w:rsid w:val="78FA0757"/>
    <w:rsid w:val="7BB41F54"/>
    <w:rsid w:val="7BEF6963"/>
    <w:rsid w:val="7C624C64"/>
    <w:rsid w:val="7CFF36AC"/>
    <w:rsid w:val="7D2B5066"/>
    <w:rsid w:val="7D687736"/>
    <w:rsid w:val="7DA032F1"/>
    <w:rsid w:val="7FE81A5C"/>
    <w:rsid w:val="9FBBEDC4"/>
    <w:rsid w:val="AFFFAFC6"/>
    <w:rsid w:val="BBFFAB03"/>
    <w:rsid w:val="F3DFA30C"/>
    <w:rsid w:val="F7FD1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qFormat/>
    <w:uiPriority w:val="1"/>
  </w:style>
  <w:style w:type="table" w:default="1" w:styleId="19">
    <w:name w:val="Normal Table"/>
    <w:semiHidden/>
    <w:unhideWhenUsed/>
    <w:uiPriority w:val="99"/>
    <w:tblPr>
      <w:tblLayout w:type="fixed"/>
      <w:tblCellMar>
        <w:top w:w="0" w:type="dxa"/>
        <w:left w:w="108" w:type="dxa"/>
        <w:bottom w:w="0" w:type="dxa"/>
        <w:right w:w="108" w:type="dxa"/>
      </w:tblCellMar>
    </w:tblPr>
  </w:style>
  <w:style w:type="paragraph" w:styleId="4">
    <w:name w:val="annotation subject"/>
    <w:basedOn w:val="5"/>
    <w:next w:val="5"/>
    <w:link w:val="34"/>
    <w:semiHidden/>
    <w:unhideWhenUsed/>
    <w:qFormat/>
    <w:uiPriority w:val="99"/>
    <w:rPr>
      <w:b/>
      <w:bCs/>
    </w:rPr>
  </w:style>
  <w:style w:type="paragraph" w:styleId="5">
    <w:name w:val="annotation text"/>
    <w:basedOn w:val="1"/>
    <w:link w:val="21"/>
    <w:unhideWhenUsed/>
    <w:qFormat/>
    <w:uiPriority w:val="0"/>
    <w:pPr>
      <w:jc w:val="left"/>
    </w:pPr>
  </w:style>
  <w:style w:type="paragraph" w:styleId="6">
    <w:name w:val="Body Text First Indent"/>
    <w:basedOn w:val="7"/>
    <w:link w:val="40"/>
    <w:semiHidden/>
    <w:unhideWhenUsed/>
    <w:qFormat/>
    <w:uiPriority w:val="99"/>
    <w:pPr>
      <w:ind w:firstLine="420" w:firstLineChars="100"/>
    </w:pPr>
    <w:rPr>
      <w:rFonts w:asciiTheme="minorHAnsi" w:hAnsiTheme="minorHAnsi" w:eastAsiaTheme="minorEastAsia" w:cstheme="minorBidi"/>
    </w:rPr>
  </w:style>
  <w:style w:type="paragraph" w:styleId="7">
    <w:name w:val="Body Text"/>
    <w:basedOn w:val="1"/>
    <w:link w:val="22"/>
    <w:unhideWhenUsed/>
    <w:qFormat/>
    <w:uiPriority w:val="99"/>
    <w:pPr>
      <w:spacing w:after="120"/>
    </w:pPr>
  </w:style>
  <w:style w:type="paragraph" w:styleId="8">
    <w:name w:val="Normal Indent"/>
    <w:basedOn w:val="1"/>
    <w:link w:val="20"/>
    <w:semiHidden/>
    <w:unhideWhenUsed/>
    <w:qFormat/>
    <w:uiPriority w:val="0"/>
    <w:pPr>
      <w:spacing w:line="360" w:lineRule="auto"/>
      <w:ind w:firstLine="420"/>
      <w:jc w:val="left"/>
    </w:pPr>
  </w:style>
  <w:style w:type="paragraph" w:styleId="9">
    <w:name w:val="Plain Text"/>
    <w:basedOn w:val="1"/>
    <w:link w:val="31"/>
    <w:qFormat/>
    <w:uiPriority w:val="0"/>
    <w:rPr>
      <w:rFonts w:ascii="宋体" w:hAnsi="Courier New"/>
    </w:rPr>
  </w:style>
  <w:style w:type="paragraph" w:styleId="10">
    <w:name w:val="Balloon Text"/>
    <w:basedOn w:val="1"/>
    <w:link w:val="42"/>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character" w:styleId="16">
    <w:name w:val="page number"/>
    <w:qFormat/>
    <w:uiPriority w:val="0"/>
  </w:style>
  <w:style w:type="character" w:styleId="17">
    <w:name w:val="Hyperlink"/>
    <w:unhideWhenUsed/>
    <w:qFormat/>
    <w:uiPriority w:val="99"/>
    <w:rPr>
      <w:color w:val="0000FF"/>
      <w:u w:val="single"/>
    </w:rPr>
  </w:style>
  <w:style w:type="character" w:styleId="18">
    <w:name w:val="annotation reference"/>
    <w:unhideWhenUsed/>
    <w:qFormat/>
    <w:uiPriority w:val="0"/>
    <w:rPr>
      <w:sz w:val="21"/>
      <w:szCs w:val="21"/>
    </w:rPr>
  </w:style>
  <w:style w:type="character" w:customStyle="1" w:styleId="20">
    <w:name w:val="正文缩进 Char"/>
    <w:link w:val="8"/>
    <w:semiHidden/>
    <w:qFormat/>
    <w:locked/>
    <w:uiPriority w:val="0"/>
    <w:rPr>
      <w:rFonts w:ascii="Times New Roman" w:hAnsi="Times New Roman" w:eastAsia="宋体" w:cs="Times New Roman"/>
      <w:szCs w:val="24"/>
    </w:rPr>
  </w:style>
  <w:style w:type="character" w:customStyle="1" w:styleId="21">
    <w:name w:val="批注文字 Char"/>
    <w:basedOn w:val="15"/>
    <w:link w:val="5"/>
    <w:semiHidden/>
    <w:qFormat/>
    <w:uiPriority w:val="0"/>
    <w:rPr>
      <w:rFonts w:ascii="Times New Roman" w:hAnsi="Times New Roman" w:eastAsia="宋体" w:cs="Times New Roman"/>
      <w:szCs w:val="24"/>
    </w:rPr>
  </w:style>
  <w:style w:type="character" w:customStyle="1" w:styleId="22">
    <w:name w:val="正文文本 Char"/>
    <w:basedOn w:val="15"/>
    <w:link w:val="7"/>
    <w:qFormat/>
    <w:uiPriority w:val="99"/>
    <w:rPr>
      <w:rFonts w:ascii="Times New Roman" w:hAnsi="Times New Roman" w:eastAsia="宋体" w:cs="Times New Roman"/>
      <w:szCs w:val="24"/>
    </w:rPr>
  </w:style>
  <w:style w:type="character" w:customStyle="1" w:styleId="23">
    <w:name w:val="页眉 Char"/>
    <w:basedOn w:val="15"/>
    <w:link w:val="12"/>
    <w:qFormat/>
    <w:uiPriority w:val="99"/>
    <w:rPr>
      <w:rFonts w:ascii="Times New Roman" w:hAnsi="Times New Roman" w:eastAsia="宋体" w:cs="Times New Roman"/>
      <w:sz w:val="18"/>
      <w:szCs w:val="18"/>
    </w:rPr>
  </w:style>
  <w:style w:type="character" w:customStyle="1" w:styleId="24">
    <w:name w:val="页脚 Char"/>
    <w:basedOn w:val="15"/>
    <w:link w:val="11"/>
    <w:qFormat/>
    <w:uiPriority w:val="99"/>
    <w:rPr>
      <w:rFonts w:ascii="Times New Roman" w:hAnsi="Times New Roman" w:eastAsia="宋体" w:cs="Times New Roman"/>
      <w:sz w:val="18"/>
      <w:szCs w:val="18"/>
    </w:rPr>
  </w:style>
  <w:style w:type="character" w:customStyle="1" w:styleId="25">
    <w:name w:val="页眉 Char1"/>
    <w:qFormat/>
    <w:uiPriority w:val="99"/>
    <w:rPr>
      <w:kern w:val="2"/>
      <w:sz w:val="18"/>
      <w:szCs w:val="24"/>
    </w:rPr>
  </w:style>
  <w:style w:type="character" w:customStyle="1" w:styleId="26">
    <w:name w:val="页脚 Char1"/>
    <w:qFormat/>
    <w:uiPriority w:val="99"/>
    <w:rPr>
      <w:rFonts w:eastAsia="宋体"/>
      <w:kern w:val="2"/>
      <w:sz w:val="18"/>
      <w:szCs w:val="18"/>
      <w:lang w:val="en-US" w:eastAsia="zh-CN" w:bidi="ar-SA"/>
    </w:rPr>
  </w:style>
  <w:style w:type="paragraph" w:styleId="27">
    <w:name w:val="List Paragraph"/>
    <w:basedOn w:val="1"/>
    <w:link w:val="37"/>
    <w:qFormat/>
    <w:uiPriority w:val="34"/>
    <w:pPr>
      <w:ind w:firstLine="420" w:firstLineChars="200"/>
    </w:pPr>
  </w:style>
  <w:style w:type="paragraph" w:customStyle="1" w:styleId="28">
    <w:name w:val="正文_0_1"/>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character" w:customStyle="1" w:styleId="29">
    <w:name w:val="批注文字 Char1"/>
    <w:qFormat/>
    <w:uiPriority w:val="0"/>
    <w:rPr>
      <w:kern w:val="2"/>
      <w:sz w:val="21"/>
      <w:szCs w:val="24"/>
    </w:rPr>
  </w:style>
  <w:style w:type="character" w:customStyle="1" w:styleId="30">
    <w:name w:val="纯文本 字符"/>
    <w:basedOn w:val="15"/>
    <w:semiHidden/>
    <w:qFormat/>
    <w:uiPriority w:val="99"/>
    <w:rPr>
      <w:rFonts w:hAnsi="Courier New" w:cs="Courier New" w:asciiTheme="minorEastAsia"/>
      <w:szCs w:val="24"/>
    </w:rPr>
  </w:style>
  <w:style w:type="character" w:customStyle="1" w:styleId="31">
    <w:name w:val="纯文本 Char"/>
    <w:link w:val="9"/>
    <w:qFormat/>
    <w:uiPriority w:val="0"/>
    <w:rPr>
      <w:rFonts w:ascii="宋体" w:hAnsi="Courier New" w:eastAsia="宋体" w:cs="Times New Roman"/>
      <w:szCs w:val="24"/>
    </w:rPr>
  </w:style>
  <w:style w:type="character" w:customStyle="1" w:styleId="32">
    <w:name w:val="标题 1 Char"/>
    <w:basedOn w:val="15"/>
    <w:link w:val="2"/>
    <w:qFormat/>
    <w:uiPriority w:val="9"/>
    <w:rPr>
      <w:rFonts w:ascii="Times New Roman" w:hAnsi="Times New Roman" w:eastAsia="宋体" w:cs="Times New Roman"/>
      <w:b/>
      <w:bCs/>
      <w:kern w:val="44"/>
      <w:sz w:val="44"/>
      <w:szCs w:val="44"/>
    </w:rPr>
  </w:style>
  <w:style w:type="character" w:customStyle="1" w:styleId="33">
    <w:name w:val="标题 2 Char"/>
    <w:basedOn w:val="15"/>
    <w:link w:val="3"/>
    <w:qFormat/>
    <w:uiPriority w:val="9"/>
    <w:rPr>
      <w:rFonts w:asciiTheme="majorHAnsi" w:hAnsiTheme="majorHAnsi" w:eastAsiaTheme="majorEastAsia" w:cstheme="majorBidi"/>
      <w:b/>
      <w:bCs/>
      <w:sz w:val="32"/>
      <w:szCs w:val="32"/>
    </w:rPr>
  </w:style>
  <w:style w:type="character" w:customStyle="1" w:styleId="34">
    <w:name w:val="批注主题 Char"/>
    <w:basedOn w:val="21"/>
    <w:link w:val="4"/>
    <w:semiHidden/>
    <w:qFormat/>
    <w:uiPriority w:val="99"/>
    <w:rPr>
      <w:rFonts w:ascii="Times New Roman" w:hAnsi="Times New Roman" w:eastAsia="宋体" w:cs="Times New Roman"/>
      <w:b/>
      <w:bCs/>
      <w:szCs w:val="24"/>
    </w:rPr>
  </w:style>
  <w:style w:type="character" w:customStyle="1" w:styleId="35">
    <w:name w:val="纯文本 Char2"/>
    <w:qFormat/>
    <w:uiPriority w:val="0"/>
    <w:rPr>
      <w:rFonts w:ascii="宋体" w:hAnsi="Courier New"/>
      <w:kern w:val="2"/>
      <w:sz w:val="21"/>
      <w:szCs w:val="24"/>
    </w:rPr>
  </w:style>
  <w:style w:type="paragraph" w:customStyle="1" w:styleId="36">
    <w:name w:val="_Style 33"/>
    <w:basedOn w:val="1"/>
    <w:next w:val="27"/>
    <w:qFormat/>
    <w:uiPriority w:val="34"/>
    <w:pPr>
      <w:ind w:firstLine="420" w:firstLineChars="200"/>
    </w:pPr>
    <w:rPr>
      <w:rFonts w:ascii="Calibri" w:hAnsi="Calibri"/>
      <w:szCs w:val="22"/>
    </w:rPr>
  </w:style>
  <w:style w:type="character" w:customStyle="1" w:styleId="37">
    <w:name w:val="列出段落 Char"/>
    <w:link w:val="27"/>
    <w:qFormat/>
    <w:uiPriority w:val="34"/>
    <w:rPr>
      <w:rFonts w:ascii="Times New Roman" w:hAnsi="Times New Roman" w:eastAsia="宋体" w:cs="Times New Roman"/>
      <w:szCs w:val="24"/>
    </w:rPr>
  </w:style>
  <w:style w:type="paragraph" w:customStyle="1" w:styleId="38">
    <w:name w:val="_Style 35"/>
    <w:basedOn w:val="1"/>
    <w:next w:val="27"/>
    <w:qFormat/>
    <w:uiPriority w:val="34"/>
    <w:pPr>
      <w:ind w:firstLine="420" w:firstLineChars="200"/>
    </w:pPr>
    <w:rPr>
      <w:rFonts w:ascii="Calibri" w:hAnsi="Calibri"/>
      <w:szCs w:val="22"/>
    </w:rPr>
  </w:style>
  <w:style w:type="character" w:customStyle="1" w:styleId="39">
    <w:name w:val="正文文本 Char1"/>
    <w:qFormat/>
    <w:uiPriority w:val="0"/>
    <w:rPr>
      <w:kern w:val="2"/>
      <w:sz w:val="21"/>
      <w:szCs w:val="24"/>
    </w:rPr>
  </w:style>
  <w:style w:type="character" w:customStyle="1" w:styleId="40">
    <w:name w:val="正文首行缩进 Char"/>
    <w:link w:val="6"/>
    <w:qFormat/>
    <w:uiPriority w:val="99"/>
    <w:rPr>
      <w:kern w:val="2"/>
      <w:sz w:val="21"/>
      <w:szCs w:val="24"/>
    </w:rPr>
  </w:style>
  <w:style w:type="character" w:customStyle="1" w:styleId="41">
    <w:name w:val="正文文本首行缩进 字符"/>
    <w:basedOn w:val="22"/>
    <w:semiHidden/>
    <w:qFormat/>
    <w:uiPriority w:val="99"/>
    <w:rPr>
      <w:rFonts w:ascii="Times New Roman" w:hAnsi="Times New Roman" w:eastAsia="宋体" w:cs="Times New Roman"/>
      <w:szCs w:val="24"/>
    </w:rPr>
  </w:style>
  <w:style w:type="character" w:customStyle="1" w:styleId="42">
    <w:name w:val="批注框文本 Char"/>
    <w:basedOn w:val="15"/>
    <w:link w:val="10"/>
    <w:semiHidden/>
    <w:qFormat/>
    <w:uiPriority w:val="99"/>
    <w:rPr>
      <w:rFonts w:ascii="Times New Roman" w:hAnsi="Times New Roman" w:eastAsia="宋体" w:cs="Times New Roman"/>
      <w:kern w:val="2"/>
      <w:sz w:val="18"/>
      <w:szCs w:val="18"/>
    </w:rPr>
  </w:style>
  <w:style w:type="paragraph" w:customStyle="1" w:styleId="43">
    <w:name w:val="修订1"/>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44">
    <w:name w:val="列表段落 字符1"/>
    <w:link w:val="45"/>
    <w:qFormat/>
    <w:uiPriority w:val="34"/>
    <w:rPr>
      <w:rFonts w:ascii="Calibri" w:hAnsi="Calibri" w:eastAsia="宋体" w:cs="Times New Roman"/>
      <w:kern w:val="2"/>
      <w:sz w:val="21"/>
      <w:szCs w:val="22"/>
    </w:rPr>
  </w:style>
  <w:style w:type="paragraph" w:customStyle="1" w:styleId="45">
    <w:name w:val="_Style 44"/>
    <w:basedOn w:val="1"/>
    <w:next w:val="27"/>
    <w:link w:val="44"/>
    <w:qFormat/>
    <w:uiPriority w:val="34"/>
    <w:pPr>
      <w:ind w:firstLine="420" w:firstLineChars="200"/>
    </w:pPr>
    <w:rPr>
      <w:rFonts w:ascii="Calibri" w:hAnsi="Calibri"/>
      <w:szCs w:val="22"/>
    </w:rPr>
  </w:style>
  <w:style w:type="paragraph" w:customStyle="1" w:styleId="46">
    <w:name w:val="正文-军训仿宋四号"/>
    <w:basedOn w:val="1"/>
    <w:qFormat/>
    <w:uiPriority w:val="0"/>
    <w:pPr>
      <w:spacing w:line="360" w:lineRule="auto"/>
      <w:ind w:firstLine="200" w:firstLineChars="200"/>
    </w:pPr>
    <w:rPr>
      <w:rFonts w:eastAsia="仿宋"/>
      <w:sz w:val="28"/>
    </w:rPr>
  </w:style>
  <w:style w:type="character" w:customStyle="1" w:styleId="47">
    <w:name w:val="列出段落 Char1"/>
    <w:qFormat/>
    <w:uiPriority w:val="99"/>
    <w:rPr>
      <w:rFonts w:ascii="Times New Roman" w:hAnsi="Times New Roman" w:eastAsia="宋体" w:cs="Times New Roman"/>
      <w:szCs w:val="24"/>
    </w:rPr>
  </w:style>
  <w:style w:type="paragraph" w:customStyle="1" w:styleId="48">
    <w:name w:val="修订2"/>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49">
    <w:name w:val="正文文本 Char2"/>
    <w:basedOn w:val="15"/>
    <w:qFormat/>
    <w:uiPriority w:val="99"/>
    <w:rPr>
      <w:rFonts w:ascii="Times New Roman" w:hAnsi="Times New Roman" w:eastAsia="宋体" w:cs="Times New Roman"/>
      <w:szCs w:val="24"/>
    </w:rPr>
  </w:style>
  <w:style w:type="paragraph" w:customStyle="1" w:styleId="50">
    <w:name w:val="普通正文"/>
    <w:basedOn w:val="1"/>
    <w:qFormat/>
    <w:uiPriority w:val="0"/>
    <w:pPr>
      <w:spacing w:line="360" w:lineRule="atLeast"/>
      <w:ind w:firstLine="425"/>
    </w:pPr>
    <w:rPr>
      <w:rFonts w:ascii="宋体" w:hAnsi="华文宋体"/>
      <w:kern w:val="21"/>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GDYZ</Company>
  <Pages>1</Pages>
  <Words>3532</Words>
  <Characters>20137</Characters>
  <Lines>167</Lines>
  <Paragraphs>47</Paragraphs>
  <TotalTime>4</TotalTime>
  <ScaleCrop>false</ScaleCrop>
  <LinksUpToDate>false</LinksUpToDate>
  <CharactersWithSpaces>23622</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2025-05-12T07:40:00Z</dcterms:created>
  <dc:creator>元正万强强</dc:creator>
  <cp:lastModifiedBy>采购办</cp:lastModifiedBy>
  <dcterms:modified xsi:type="dcterms:W3CDTF">2025-05-12T07:48:19Z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CA330BC5D6F8470D938D1312EAEF1944_13</vt:lpwstr>
  </property>
  <property fmtid="{D5CDD505-2E9C-101B-9397-08002B2CF9AE}" pid="4" name="KSOTemplateDocerSaveRecord">
    <vt:lpwstr>eyJoZGlkIjoiOWU4ZTA4ZjVmNTFkMDQ2NjAyNjEyNTIxMzFhZTVjODMiLCJ1c2VySWQiOiIyODQ5OTkwODUifQ==</vt:lpwstr>
  </property>
</Properties>
</file>