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01250" w14:textId="77777777" w:rsidR="00CB7B61" w:rsidRDefault="00583F03">
      <w:pPr>
        <w:snapToGrid w:val="0"/>
        <w:spacing w:beforeLines="150" w:before="468"/>
        <w:jc w:val="center"/>
        <w:rPr>
          <w:rFonts w:ascii="宋体" w:hAnsi="宋体" w:cs="宋体"/>
          <w:b/>
          <w:color w:val="000000"/>
          <w:sz w:val="84"/>
          <w:szCs w:val="84"/>
        </w:rPr>
      </w:pPr>
      <w:r>
        <w:rPr>
          <w:rFonts w:ascii="宋体" w:hAnsi="宋体" w:cs="宋体" w:hint="eastAsia"/>
          <w:b/>
          <w:color w:val="000000"/>
          <w:sz w:val="84"/>
          <w:szCs w:val="84"/>
        </w:rPr>
        <w:t>竞价文件</w:t>
      </w:r>
    </w:p>
    <w:p w14:paraId="2ECB5C68" w14:textId="77777777" w:rsidR="00CB7B61" w:rsidRDefault="00CB7B61">
      <w:pPr>
        <w:spacing w:line="360" w:lineRule="auto"/>
        <w:jc w:val="center"/>
        <w:rPr>
          <w:rFonts w:ascii="宋体" w:hAnsi="宋体" w:cs="宋体"/>
          <w:b/>
          <w:bCs/>
          <w:color w:val="000000"/>
          <w:sz w:val="24"/>
        </w:rPr>
      </w:pPr>
    </w:p>
    <w:p w14:paraId="4AA4D759" w14:textId="77777777" w:rsidR="00CB7B61" w:rsidRDefault="00CB7B61">
      <w:pPr>
        <w:spacing w:line="360" w:lineRule="auto"/>
        <w:jc w:val="center"/>
        <w:rPr>
          <w:rFonts w:ascii="宋体" w:hAnsi="宋体" w:cs="宋体"/>
          <w:color w:val="000000"/>
          <w:sz w:val="30"/>
          <w:szCs w:val="30"/>
        </w:rPr>
      </w:pPr>
    </w:p>
    <w:p w14:paraId="30E65BCE" w14:textId="77777777" w:rsidR="00CB7B61" w:rsidRDefault="00CB7B61">
      <w:pPr>
        <w:spacing w:line="360" w:lineRule="auto"/>
        <w:jc w:val="center"/>
        <w:rPr>
          <w:rFonts w:ascii="宋体" w:hAnsi="宋体" w:cs="宋体"/>
          <w:color w:val="000000"/>
          <w:sz w:val="30"/>
          <w:szCs w:val="30"/>
        </w:rPr>
      </w:pPr>
    </w:p>
    <w:p w14:paraId="105CCBF3" w14:textId="77777777" w:rsidR="00CB7B61" w:rsidRDefault="00CB7B61">
      <w:pPr>
        <w:spacing w:line="360" w:lineRule="auto"/>
        <w:jc w:val="center"/>
        <w:rPr>
          <w:rFonts w:ascii="宋体" w:hAnsi="宋体" w:cs="宋体"/>
          <w:color w:val="000000"/>
          <w:sz w:val="30"/>
          <w:szCs w:val="30"/>
        </w:rPr>
      </w:pPr>
    </w:p>
    <w:p w14:paraId="5308E226" w14:textId="77777777" w:rsidR="00CB7B61" w:rsidRDefault="00CB7B61">
      <w:pPr>
        <w:spacing w:line="360" w:lineRule="auto"/>
        <w:jc w:val="center"/>
        <w:rPr>
          <w:rFonts w:ascii="宋体" w:hAnsi="宋体" w:cs="宋体"/>
          <w:color w:val="000000"/>
          <w:sz w:val="30"/>
          <w:szCs w:val="30"/>
        </w:rPr>
      </w:pPr>
    </w:p>
    <w:p w14:paraId="16D8A07A" w14:textId="77777777" w:rsidR="00CB7B61" w:rsidRDefault="00583F03">
      <w:pPr>
        <w:spacing w:line="360" w:lineRule="auto"/>
        <w:ind w:firstLineChars="200" w:firstLine="602"/>
        <w:rPr>
          <w:rFonts w:ascii="宋体" w:hAnsi="宋体"/>
          <w:b/>
          <w:bCs/>
          <w:sz w:val="30"/>
          <w:szCs w:val="30"/>
        </w:rPr>
      </w:pPr>
      <w:r>
        <w:rPr>
          <w:rFonts w:ascii="宋体" w:hAnsi="宋体" w:hint="eastAsia"/>
          <w:b/>
          <w:bCs/>
          <w:sz w:val="30"/>
          <w:szCs w:val="30"/>
        </w:rPr>
        <w:t>采购方式：</w:t>
      </w:r>
      <w:r>
        <w:rPr>
          <w:rFonts w:ascii="宋体" w:hAnsi="宋体" w:hint="eastAsia"/>
          <w:b/>
          <w:bCs/>
          <w:sz w:val="30"/>
          <w:szCs w:val="30"/>
          <w:u w:val="single"/>
        </w:rPr>
        <w:t>线上竞价</w:t>
      </w:r>
    </w:p>
    <w:p w14:paraId="0F91258A" w14:textId="77777777" w:rsidR="00CB7B61" w:rsidRDefault="00583F03">
      <w:pPr>
        <w:spacing w:line="360" w:lineRule="auto"/>
        <w:ind w:firstLineChars="200" w:firstLine="602"/>
        <w:rPr>
          <w:rFonts w:ascii="宋体" w:hAnsi="宋体"/>
          <w:b/>
          <w:bCs/>
          <w:sz w:val="30"/>
          <w:szCs w:val="30"/>
        </w:rPr>
      </w:pPr>
      <w:r>
        <w:rPr>
          <w:rFonts w:ascii="宋体" w:hAnsi="宋体" w:hint="eastAsia"/>
          <w:b/>
          <w:bCs/>
          <w:sz w:val="30"/>
          <w:szCs w:val="30"/>
        </w:rPr>
        <w:t>项目编号：</w:t>
      </w:r>
      <w:r>
        <w:rPr>
          <w:rFonts w:ascii="宋体" w:hAnsi="宋体"/>
          <w:b/>
          <w:bCs/>
          <w:sz w:val="30"/>
          <w:szCs w:val="30"/>
          <w:u w:val="single"/>
        </w:rPr>
        <w:t>0835P246002941</w:t>
      </w:r>
    </w:p>
    <w:p w14:paraId="4E59E1F8" w14:textId="77777777" w:rsidR="00CB7B61" w:rsidRDefault="00583F03">
      <w:pPr>
        <w:spacing w:line="360" w:lineRule="auto"/>
        <w:ind w:firstLineChars="200" w:firstLine="602"/>
        <w:rPr>
          <w:rFonts w:ascii="宋体" w:hAnsi="宋体"/>
          <w:b/>
          <w:bCs/>
          <w:sz w:val="30"/>
          <w:szCs w:val="30"/>
        </w:rPr>
      </w:pPr>
      <w:r>
        <w:rPr>
          <w:rFonts w:ascii="宋体" w:hAnsi="宋体" w:hint="eastAsia"/>
          <w:b/>
          <w:bCs/>
          <w:sz w:val="30"/>
          <w:szCs w:val="30"/>
        </w:rPr>
        <w:t>项目名称：</w:t>
      </w:r>
      <w:r>
        <w:rPr>
          <w:rFonts w:ascii="宋体" w:hAnsi="宋体"/>
          <w:b/>
          <w:bCs/>
          <w:sz w:val="30"/>
          <w:szCs w:val="30"/>
          <w:u w:val="single"/>
        </w:rPr>
        <w:t>广东省从化监狱手机探测门采购项目</w:t>
      </w:r>
    </w:p>
    <w:p w14:paraId="693EC1D4" w14:textId="77777777" w:rsidR="00CB7B61" w:rsidRDefault="00CB7B61">
      <w:pPr>
        <w:snapToGrid w:val="0"/>
        <w:spacing w:beforeLines="50" w:before="156" w:afterLines="50" w:after="156" w:line="360" w:lineRule="auto"/>
        <w:jc w:val="center"/>
        <w:rPr>
          <w:rFonts w:ascii="宋体" w:hAnsi="宋体" w:cs="宋体"/>
          <w:color w:val="000000"/>
          <w:sz w:val="30"/>
          <w:szCs w:val="30"/>
        </w:rPr>
      </w:pPr>
    </w:p>
    <w:p w14:paraId="279EE0F2" w14:textId="77777777" w:rsidR="00CB7B61" w:rsidRDefault="00CB7B61">
      <w:pPr>
        <w:pStyle w:val="affff6"/>
        <w:ind w:firstLine="0"/>
        <w:jc w:val="center"/>
        <w:rPr>
          <w:rFonts w:hAnsi="宋体" w:cs="宋体"/>
          <w:color w:val="000000"/>
          <w:sz w:val="30"/>
          <w:szCs w:val="30"/>
        </w:rPr>
      </w:pPr>
    </w:p>
    <w:p w14:paraId="15287238" w14:textId="77777777" w:rsidR="00CB7B61" w:rsidRDefault="00CB7B61">
      <w:pPr>
        <w:pStyle w:val="affff6"/>
        <w:ind w:firstLine="0"/>
        <w:jc w:val="center"/>
        <w:rPr>
          <w:rFonts w:hAnsi="宋体" w:cs="宋体"/>
          <w:color w:val="000000"/>
          <w:sz w:val="30"/>
          <w:szCs w:val="30"/>
        </w:rPr>
      </w:pPr>
    </w:p>
    <w:p w14:paraId="4BB27AB3" w14:textId="77777777" w:rsidR="00CB7B61" w:rsidRDefault="00CB7B61">
      <w:pPr>
        <w:pStyle w:val="affff6"/>
        <w:ind w:firstLine="0"/>
        <w:jc w:val="center"/>
        <w:rPr>
          <w:rFonts w:hAnsi="宋体" w:cs="宋体"/>
          <w:color w:val="000000"/>
          <w:sz w:val="30"/>
          <w:szCs w:val="30"/>
        </w:rPr>
      </w:pPr>
    </w:p>
    <w:p w14:paraId="191A1340" w14:textId="77777777" w:rsidR="00CB7B61" w:rsidRDefault="00CB7B61">
      <w:pPr>
        <w:pStyle w:val="affff6"/>
        <w:ind w:firstLine="0"/>
        <w:jc w:val="center"/>
        <w:rPr>
          <w:rFonts w:hAnsi="宋体" w:cs="宋体"/>
          <w:color w:val="000000"/>
          <w:sz w:val="30"/>
          <w:szCs w:val="30"/>
        </w:rPr>
      </w:pPr>
    </w:p>
    <w:p w14:paraId="18613925" w14:textId="77777777" w:rsidR="00CB7B61" w:rsidRDefault="00583F03">
      <w:pPr>
        <w:autoSpaceDE w:val="0"/>
        <w:autoSpaceDN w:val="0"/>
        <w:adjustRightInd w:val="0"/>
        <w:snapToGrid w:val="0"/>
        <w:spacing w:line="360" w:lineRule="auto"/>
        <w:ind w:firstLineChars="708" w:firstLine="2132"/>
        <w:jc w:val="left"/>
        <w:rPr>
          <w:rFonts w:ascii="宋体" w:hAnsi="宋体" w:cs="宋体"/>
          <w:b/>
          <w:bCs/>
          <w:color w:val="000000"/>
          <w:sz w:val="30"/>
          <w:szCs w:val="30"/>
        </w:rPr>
      </w:pPr>
      <w:r>
        <w:rPr>
          <w:rFonts w:ascii="宋体" w:hAnsi="宋体" w:cs="微软雅黑" w:hint="eastAsia"/>
          <w:b/>
          <w:bCs/>
          <w:color w:val="000000"/>
          <w:sz w:val="30"/>
          <w:szCs w:val="30"/>
        </w:rPr>
        <w:t>采购人：</w:t>
      </w:r>
      <w:r>
        <w:rPr>
          <w:rFonts w:ascii="宋体" w:hAnsi="宋体" w:cs="宋体" w:hint="eastAsia"/>
          <w:b/>
          <w:bCs/>
          <w:color w:val="000000"/>
          <w:sz w:val="30"/>
          <w:szCs w:val="30"/>
        </w:rPr>
        <w:t>广东省从化监狱</w:t>
      </w:r>
    </w:p>
    <w:p w14:paraId="64DA1170" w14:textId="77777777" w:rsidR="00CB7B61" w:rsidRDefault="00583F03">
      <w:pPr>
        <w:autoSpaceDE w:val="0"/>
        <w:autoSpaceDN w:val="0"/>
        <w:adjustRightInd w:val="0"/>
        <w:snapToGrid w:val="0"/>
        <w:spacing w:line="360" w:lineRule="auto"/>
        <w:ind w:firstLineChars="708" w:firstLine="2132"/>
        <w:jc w:val="left"/>
        <w:rPr>
          <w:rFonts w:ascii="宋体" w:hAnsi="宋体" w:cs="宋体"/>
          <w:b/>
          <w:bCs/>
          <w:color w:val="000000"/>
          <w:sz w:val="30"/>
          <w:szCs w:val="30"/>
        </w:rPr>
      </w:pPr>
      <w:r>
        <w:rPr>
          <w:rFonts w:ascii="宋体" w:hAnsi="宋体" w:cs="宋体" w:hint="eastAsia"/>
          <w:b/>
          <w:bCs/>
          <w:color w:val="000000"/>
          <w:sz w:val="30"/>
          <w:szCs w:val="30"/>
        </w:rPr>
        <w:t>采</w:t>
      </w:r>
      <w:r>
        <w:rPr>
          <w:rFonts w:ascii="宋体" w:hAnsi="宋体" w:cs="微软雅黑" w:hint="eastAsia"/>
          <w:b/>
          <w:bCs/>
          <w:color w:val="000000"/>
          <w:sz w:val="30"/>
          <w:szCs w:val="30"/>
        </w:rPr>
        <w:t>购代理机构：</w:t>
      </w:r>
      <w:r>
        <w:rPr>
          <w:rFonts w:ascii="宋体" w:hAnsi="宋体" w:cs="宋体" w:hint="eastAsia"/>
          <w:b/>
          <w:bCs/>
          <w:color w:val="000000"/>
          <w:sz w:val="30"/>
          <w:szCs w:val="30"/>
        </w:rPr>
        <w:t>广东元正招标采购有限公司</w:t>
      </w:r>
    </w:p>
    <w:p w14:paraId="1CDBDD17" w14:textId="0282EB00" w:rsidR="00CB7B61" w:rsidRDefault="00583F03">
      <w:pPr>
        <w:autoSpaceDE w:val="0"/>
        <w:autoSpaceDN w:val="0"/>
        <w:adjustRightInd w:val="0"/>
        <w:snapToGrid w:val="0"/>
        <w:spacing w:line="360" w:lineRule="auto"/>
        <w:ind w:firstLineChars="708" w:firstLine="2132"/>
        <w:jc w:val="left"/>
        <w:rPr>
          <w:rFonts w:ascii="宋体" w:hAnsi="宋体" w:cs="宋体"/>
          <w:b/>
          <w:color w:val="000000"/>
          <w:sz w:val="30"/>
          <w:szCs w:val="30"/>
        </w:rPr>
      </w:pPr>
      <w:r>
        <w:rPr>
          <w:rFonts w:ascii="宋体" w:hAnsi="宋体" w:cs="微软雅黑" w:hint="eastAsia"/>
          <w:b/>
          <w:color w:val="000000"/>
          <w:sz w:val="30"/>
          <w:szCs w:val="30"/>
        </w:rPr>
        <w:t>发布日期：</w:t>
      </w:r>
      <w:r>
        <w:rPr>
          <w:rFonts w:ascii="宋体" w:hAnsi="宋体" w:cs="宋体" w:hint="eastAsia"/>
          <w:b/>
          <w:color w:val="000000"/>
          <w:sz w:val="30"/>
          <w:szCs w:val="30"/>
        </w:rPr>
        <w:t>二〇二</w:t>
      </w:r>
      <w:r w:rsidR="00674E4D">
        <w:rPr>
          <w:rFonts w:ascii="宋体" w:hAnsi="宋体" w:cs="宋体" w:hint="eastAsia"/>
          <w:b/>
          <w:color w:val="000000"/>
          <w:sz w:val="30"/>
          <w:szCs w:val="30"/>
        </w:rPr>
        <w:t>五</w:t>
      </w:r>
      <w:r>
        <w:rPr>
          <w:rFonts w:ascii="宋体" w:hAnsi="宋体" w:cs="宋体" w:hint="eastAsia"/>
          <w:b/>
          <w:color w:val="000000"/>
          <w:sz w:val="30"/>
          <w:szCs w:val="30"/>
        </w:rPr>
        <w:t>年</w:t>
      </w:r>
      <w:r w:rsidR="00674E4D">
        <w:rPr>
          <w:rFonts w:ascii="宋体" w:hAnsi="宋体" w:cs="宋体" w:hint="eastAsia"/>
          <w:b/>
          <w:color w:val="000000"/>
          <w:sz w:val="30"/>
          <w:szCs w:val="30"/>
        </w:rPr>
        <w:t>一</w:t>
      </w:r>
      <w:r>
        <w:rPr>
          <w:rFonts w:ascii="宋体" w:hAnsi="宋体" w:cs="宋体" w:hint="eastAsia"/>
          <w:b/>
          <w:color w:val="000000"/>
          <w:sz w:val="30"/>
          <w:szCs w:val="30"/>
        </w:rPr>
        <w:t>月</w:t>
      </w:r>
      <w:r w:rsidR="004E4536">
        <w:rPr>
          <w:rFonts w:ascii="宋体" w:hAnsi="宋体" w:cs="宋体" w:hint="eastAsia"/>
          <w:b/>
          <w:color w:val="000000"/>
          <w:sz w:val="30"/>
          <w:szCs w:val="30"/>
        </w:rPr>
        <w:t>七</w:t>
      </w:r>
      <w:r>
        <w:rPr>
          <w:rFonts w:ascii="宋体" w:hAnsi="宋体" w:cs="宋体" w:hint="eastAsia"/>
          <w:b/>
          <w:color w:val="000000"/>
          <w:sz w:val="30"/>
          <w:szCs w:val="30"/>
        </w:rPr>
        <w:t>日</w:t>
      </w:r>
    </w:p>
    <w:p w14:paraId="39BD884F" w14:textId="77777777" w:rsidR="00CB7B61" w:rsidRDefault="00583F03">
      <w:pPr>
        <w:spacing w:line="360" w:lineRule="auto"/>
        <w:jc w:val="center"/>
        <w:rPr>
          <w:rFonts w:ascii="宋体" w:hAnsi="宋体"/>
          <w:b/>
          <w:bCs/>
          <w:color w:val="000000" w:themeColor="text1"/>
          <w:sz w:val="32"/>
          <w:szCs w:val="32"/>
        </w:rPr>
      </w:pPr>
      <w:r>
        <w:rPr>
          <w:rFonts w:ascii="宋体" w:hAnsi="宋体"/>
          <w:color w:val="000000" w:themeColor="text1"/>
          <w:sz w:val="24"/>
        </w:rPr>
        <w:br w:type="page"/>
      </w:r>
      <w:r>
        <w:rPr>
          <w:rFonts w:ascii="宋体" w:hAnsi="宋体" w:hint="eastAsia"/>
          <w:b/>
          <w:bCs/>
          <w:color w:val="000000" w:themeColor="text1"/>
          <w:sz w:val="32"/>
          <w:szCs w:val="32"/>
        </w:rPr>
        <w:lastRenderedPageBreak/>
        <w:t>温馨提示</w:t>
      </w:r>
    </w:p>
    <w:p w14:paraId="37230715" w14:textId="77777777"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u w:val="single"/>
        </w:rPr>
        <w:t>本项目为全程网上竞价，</w:t>
      </w:r>
      <w:r>
        <w:rPr>
          <w:rFonts w:ascii="宋体" w:hAnsi="宋体" w:hint="eastAsia"/>
          <w:color w:val="000000" w:themeColor="text1"/>
          <w:sz w:val="24"/>
        </w:rPr>
        <w:t>竞价人按照竞价文件的规定在南方采购交易平台（网址：</w:t>
      </w:r>
      <w:r>
        <w:rPr>
          <w:rFonts w:ascii="宋体" w:hAnsi="宋体"/>
          <w:color w:val="000000" w:themeColor="text1"/>
          <w:sz w:val="24"/>
        </w:rPr>
        <w:t>http://j.eebidding.com</w:t>
      </w:r>
      <w:r>
        <w:rPr>
          <w:rFonts w:ascii="宋体" w:hAnsi="宋体" w:hint="eastAsia"/>
          <w:color w:val="000000" w:themeColor="text1"/>
          <w:sz w:val="24"/>
        </w:rPr>
        <w:t>）进行各项操作，如遇到技术问题，请咨询平台技术支持，联系电话：</w:t>
      </w:r>
      <w:r>
        <w:rPr>
          <w:rFonts w:ascii="宋体" w:hAnsi="宋体"/>
          <w:color w:val="000000" w:themeColor="text1"/>
          <w:sz w:val="24"/>
        </w:rPr>
        <w:t>020-87258495-925</w:t>
      </w:r>
      <w:r>
        <w:rPr>
          <w:rFonts w:ascii="宋体" w:hAnsi="宋体" w:hint="eastAsia"/>
          <w:color w:val="000000" w:themeColor="text1"/>
          <w:sz w:val="24"/>
        </w:rPr>
        <w:t>、</w:t>
      </w:r>
      <w:r>
        <w:rPr>
          <w:rFonts w:ascii="宋体" w:hAnsi="宋体"/>
          <w:color w:val="000000" w:themeColor="text1"/>
          <w:sz w:val="24"/>
        </w:rPr>
        <w:t>926</w:t>
      </w:r>
      <w:r>
        <w:rPr>
          <w:rFonts w:ascii="宋体" w:hAnsi="宋体" w:hint="eastAsia"/>
          <w:color w:val="000000" w:themeColor="text1"/>
          <w:sz w:val="24"/>
        </w:rPr>
        <w:t>、</w:t>
      </w:r>
      <w:r>
        <w:rPr>
          <w:rFonts w:ascii="宋体" w:hAnsi="宋体"/>
          <w:color w:val="000000" w:themeColor="text1"/>
          <w:sz w:val="24"/>
        </w:rPr>
        <w:t>927</w:t>
      </w:r>
      <w:r>
        <w:rPr>
          <w:rFonts w:ascii="宋体" w:hAnsi="宋体" w:hint="eastAsia"/>
          <w:color w:val="000000" w:themeColor="text1"/>
          <w:sz w:val="24"/>
        </w:rPr>
        <w:t>。</w:t>
      </w:r>
    </w:p>
    <w:p w14:paraId="55D375F0" w14:textId="77777777"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如竞价人首次在南方采购交易平台参与竞价项目，请先在平台上进行免费注册。关于注册和报名的有关指引，请查阅南方采购交易平台的使用指南之《注册指引及报名指南》。</w:t>
      </w:r>
    </w:p>
    <w:p w14:paraId="2C6052B4" w14:textId="77777777"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14:paraId="0651870E" w14:textId="77777777"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项目如需缴纳报名费的，竞价人通过平台在线支付方式缴纳报名费。项目如需递交保证金的，竞价人通过平台在线支付方式递交保证金，保证金在竞价活动结束后按原支付路径无息退回。</w:t>
      </w:r>
    </w:p>
    <w:p w14:paraId="00B6D864" w14:textId="77777777"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项目如需提交竞价方案的，竞价人应根据竞价文件“竞价方案格式”的要求，提前编制好竞价方案，网上竞价时先提交方案后报价，没有上传竞价方案的不允许报价。</w:t>
      </w:r>
    </w:p>
    <w:p w14:paraId="01981F91" w14:textId="77777777"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网上报价大厅将于竞价开始前</w:t>
      </w:r>
      <w:r>
        <w:rPr>
          <w:rFonts w:ascii="宋体" w:hAnsi="宋体"/>
          <w:color w:val="000000" w:themeColor="text1"/>
          <w:sz w:val="24"/>
        </w:rPr>
        <w:t>30</w:t>
      </w:r>
      <w:r>
        <w:rPr>
          <w:rFonts w:ascii="宋体" w:hAnsi="宋体" w:hint="eastAsia"/>
          <w:color w:val="000000" w:themeColor="text1"/>
          <w:sz w:val="24"/>
        </w:rPr>
        <w:t>分钟向符合条件的竞价人开放，如无另行说明，竞价人在竞价开始前</w:t>
      </w:r>
      <w:r>
        <w:rPr>
          <w:rFonts w:ascii="宋体" w:hAnsi="宋体"/>
          <w:color w:val="000000" w:themeColor="text1"/>
          <w:sz w:val="24"/>
        </w:rPr>
        <w:t>15</w:t>
      </w:r>
      <w:r>
        <w:rPr>
          <w:rFonts w:ascii="宋体" w:hAnsi="宋体" w:hint="eastAsia"/>
          <w:color w:val="000000" w:themeColor="text1"/>
          <w:sz w:val="24"/>
        </w:rPr>
        <w:t>分钟内务必进入网上报价大厅，做好竞价准备。</w:t>
      </w:r>
    </w:p>
    <w:p w14:paraId="43FFA9BC" w14:textId="77777777"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南方采购交易平台记载了用户参与项目竞价的全部操作记录，其中包含用户名、机器码、</w:t>
      </w:r>
      <w:r>
        <w:rPr>
          <w:rFonts w:ascii="宋体" w:hAnsi="宋体"/>
          <w:color w:val="000000" w:themeColor="text1"/>
          <w:sz w:val="24"/>
        </w:rPr>
        <w:t>IP</w:t>
      </w:r>
      <w:r>
        <w:rPr>
          <w:rFonts w:ascii="宋体" w:hAnsi="宋体" w:hint="eastAsia"/>
          <w:color w:val="000000" w:themeColor="text1"/>
          <w:sz w:val="24"/>
        </w:rPr>
        <w:t>地址、微信或支付宝的支付号（如需要缴纳报名费或递交保证金的）。</w:t>
      </w:r>
    </w:p>
    <w:p w14:paraId="421F6F24" w14:textId="77777777"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代理机构的法律地位决定了其对竞价人上传的报名文件（如需要）、竞价方案（如需要）的相关资料真伪不做出判断，如竞价人发现相关资料被盗用或复制，建议竞价人遵循法律途径解决，追究侵权者责任。</w:t>
      </w:r>
    </w:p>
    <w:p w14:paraId="4AF7A180" w14:textId="77777777" w:rsidR="00CB7B61" w:rsidRDefault="00583F03">
      <w:pPr>
        <w:spacing w:line="360" w:lineRule="auto"/>
        <w:rPr>
          <w:rFonts w:ascii="宋体" w:hAnsi="宋体"/>
          <w:color w:val="000000" w:themeColor="text1"/>
          <w:sz w:val="24"/>
        </w:rPr>
      </w:pPr>
      <w:r>
        <w:rPr>
          <w:rFonts w:ascii="宋体" w:hAnsi="宋体" w:hint="eastAsia"/>
          <w:color w:val="000000" w:themeColor="text1"/>
          <w:sz w:val="24"/>
        </w:rPr>
        <w:t>（本提示内容非竞价文件的组成部分，仅为善意提醒。如有不一致，以竞价文件为准）</w:t>
      </w:r>
    </w:p>
    <w:p w14:paraId="18FB9B25" w14:textId="77777777" w:rsidR="00CB7B61" w:rsidRDefault="00CB7B61">
      <w:pPr>
        <w:spacing w:line="360" w:lineRule="auto"/>
        <w:rPr>
          <w:rFonts w:ascii="宋体" w:hAnsi="宋体"/>
          <w:color w:val="000000" w:themeColor="text1"/>
          <w:sz w:val="24"/>
        </w:rPr>
      </w:pPr>
    </w:p>
    <w:p w14:paraId="077BA6A6" w14:textId="77777777" w:rsidR="00CB7B61" w:rsidRDefault="00CB7B61">
      <w:pPr>
        <w:rPr>
          <w:rFonts w:ascii="宋体" w:hAnsi="宋体"/>
          <w:color w:val="000000" w:themeColor="text1"/>
          <w:sz w:val="24"/>
        </w:rPr>
        <w:sectPr w:rsidR="00CB7B61">
          <w:headerReference w:type="default" r:id="rId8"/>
          <w:footerReference w:type="default" r:id="rId9"/>
          <w:type w:val="continuous"/>
          <w:pgSz w:w="11906" w:h="16838"/>
          <w:pgMar w:top="1418" w:right="1418" w:bottom="1418" w:left="1418" w:header="851" w:footer="992" w:gutter="0"/>
          <w:pgNumType w:start="0"/>
          <w:cols w:space="425"/>
          <w:titlePg/>
          <w:docGrid w:type="lines" w:linePitch="312"/>
        </w:sectPr>
      </w:pPr>
    </w:p>
    <w:p w14:paraId="2DB4D75E" w14:textId="77777777" w:rsidR="00CB7B61" w:rsidRDefault="00583F03">
      <w:pPr>
        <w:spacing w:line="360" w:lineRule="auto"/>
        <w:jc w:val="center"/>
        <w:rPr>
          <w:rFonts w:ascii="宋体" w:hAnsi="宋体"/>
          <w:b/>
          <w:bCs/>
          <w:color w:val="000000" w:themeColor="text1"/>
          <w:sz w:val="52"/>
          <w:szCs w:val="52"/>
        </w:rPr>
      </w:pPr>
      <w:bookmarkStart w:id="0" w:name="_Toc99027660"/>
      <w:bookmarkStart w:id="1" w:name="_Toc76479170"/>
      <w:bookmarkStart w:id="2" w:name="_Toc76479598"/>
      <w:bookmarkStart w:id="3" w:name="_Toc129250294"/>
      <w:bookmarkStart w:id="4" w:name="_Toc101799660"/>
      <w:bookmarkStart w:id="5" w:name="_Toc76547885"/>
      <w:bookmarkStart w:id="6" w:name="_Toc118102382"/>
      <w:bookmarkStart w:id="7" w:name="_Toc76480345"/>
      <w:bookmarkStart w:id="8" w:name="_Toc101712354"/>
      <w:bookmarkStart w:id="9" w:name="_Toc129250215"/>
      <w:bookmarkStart w:id="10" w:name="_Toc76547618"/>
      <w:bookmarkStart w:id="11" w:name="_Toc76549419"/>
      <w:bookmarkStart w:id="12" w:name="_Toc117840064"/>
      <w:r>
        <w:rPr>
          <w:rFonts w:ascii="宋体" w:hAnsi="宋体" w:hint="eastAsia"/>
          <w:b/>
          <w:bCs/>
          <w:color w:val="000000" w:themeColor="text1"/>
          <w:sz w:val="52"/>
          <w:szCs w:val="52"/>
        </w:rPr>
        <w:lastRenderedPageBreak/>
        <w:t>目</w:t>
      </w:r>
      <w:r>
        <w:rPr>
          <w:rFonts w:ascii="宋体" w:hAnsi="宋体"/>
          <w:b/>
          <w:bCs/>
          <w:color w:val="000000" w:themeColor="text1"/>
          <w:sz w:val="52"/>
          <w:szCs w:val="52"/>
        </w:rPr>
        <w:t xml:space="preserve"> </w:t>
      </w:r>
      <w:r>
        <w:rPr>
          <w:rFonts w:ascii="宋体" w:hAnsi="宋体" w:hint="eastAsia"/>
          <w:b/>
          <w:bCs/>
          <w:color w:val="000000" w:themeColor="text1"/>
          <w:sz w:val="52"/>
          <w:szCs w:val="52"/>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14:paraId="0DB6F94F" w14:textId="77777777" w:rsidR="00CB7B61" w:rsidRDefault="00583F03">
      <w:pPr>
        <w:pStyle w:val="11"/>
        <w:tabs>
          <w:tab w:val="right" w:leader="dot" w:pos="9015"/>
        </w:tabs>
        <w:spacing w:line="300" w:lineRule="auto"/>
        <w:rPr>
          <w:rFonts w:asciiTheme="minorHAnsi" w:eastAsiaTheme="minorEastAsia" w:hAnsiTheme="minorHAnsi" w:cstheme="minorBidi"/>
          <w:sz w:val="24"/>
          <w:szCs w:val="22"/>
        </w:rPr>
      </w:pPr>
      <w:r>
        <w:rPr>
          <w:rFonts w:ascii="宋体" w:hAnsi="宋体"/>
          <w:color w:val="000000" w:themeColor="text1"/>
          <w:sz w:val="36"/>
          <w:szCs w:val="28"/>
        </w:rPr>
        <w:fldChar w:fldCharType="begin"/>
      </w:r>
      <w:r>
        <w:rPr>
          <w:rFonts w:ascii="宋体" w:hAnsi="宋体"/>
          <w:color w:val="000000" w:themeColor="text1"/>
          <w:sz w:val="36"/>
          <w:szCs w:val="28"/>
        </w:rPr>
        <w:instrText xml:space="preserve"> TOC \o "1-3" \h \z \u </w:instrText>
      </w:r>
      <w:r>
        <w:rPr>
          <w:rFonts w:ascii="宋体" w:hAnsi="宋体"/>
          <w:color w:val="000000" w:themeColor="text1"/>
          <w:sz w:val="36"/>
          <w:szCs w:val="28"/>
        </w:rPr>
        <w:fldChar w:fldCharType="separate"/>
      </w:r>
      <w:hyperlink w:anchor="_Toc186039676" w:history="1">
        <w:r>
          <w:rPr>
            <w:rStyle w:val="afd"/>
            <w:rFonts w:ascii="宋体" w:hAnsi="宋体" w:hint="eastAsia"/>
            <w:bCs/>
            <w:sz w:val="24"/>
          </w:rPr>
          <w:t>第一部分</w:t>
        </w:r>
        <w:r>
          <w:rPr>
            <w:rStyle w:val="afd"/>
            <w:rFonts w:ascii="宋体" w:hAnsi="宋体"/>
            <w:bCs/>
            <w:sz w:val="24"/>
          </w:rPr>
          <w:t xml:space="preserve">  </w:t>
        </w:r>
        <w:r>
          <w:rPr>
            <w:rStyle w:val="afd"/>
            <w:rFonts w:ascii="宋体" w:hAnsi="宋体" w:hint="eastAsia"/>
            <w:bCs/>
            <w:sz w:val="24"/>
          </w:rPr>
          <w:t>竞价邀请函</w:t>
        </w:r>
        <w:r>
          <w:rPr>
            <w:sz w:val="24"/>
          </w:rPr>
          <w:tab/>
        </w:r>
        <w:r>
          <w:rPr>
            <w:sz w:val="24"/>
          </w:rPr>
          <w:fldChar w:fldCharType="begin"/>
        </w:r>
        <w:r>
          <w:rPr>
            <w:sz w:val="24"/>
          </w:rPr>
          <w:instrText xml:space="preserve"> PAGEREF _Toc186039676 \h </w:instrText>
        </w:r>
        <w:r>
          <w:rPr>
            <w:sz w:val="24"/>
          </w:rPr>
        </w:r>
        <w:r>
          <w:rPr>
            <w:sz w:val="24"/>
          </w:rPr>
          <w:fldChar w:fldCharType="separate"/>
        </w:r>
        <w:r>
          <w:rPr>
            <w:sz w:val="24"/>
          </w:rPr>
          <w:t>3</w:t>
        </w:r>
        <w:r>
          <w:rPr>
            <w:sz w:val="24"/>
          </w:rPr>
          <w:fldChar w:fldCharType="end"/>
        </w:r>
      </w:hyperlink>
    </w:p>
    <w:p w14:paraId="3F86FC1A" w14:textId="77777777" w:rsidR="00CB7B61" w:rsidRDefault="004E4536">
      <w:pPr>
        <w:pStyle w:val="11"/>
        <w:tabs>
          <w:tab w:val="right" w:leader="dot" w:pos="9015"/>
        </w:tabs>
        <w:spacing w:line="300" w:lineRule="auto"/>
        <w:rPr>
          <w:rFonts w:asciiTheme="minorHAnsi" w:eastAsiaTheme="minorEastAsia" w:hAnsiTheme="minorHAnsi" w:cstheme="minorBidi"/>
          <w:sz w:val="24"/>
          <w:szCs w:val="22"/>
        </w:rPr>
      </w:pPr>
      <w:hyperlink w:anchor="_Toc186039677" w:history="1">
        <w:r w:rsidR="00583F03">
          <w:rPr>
            <w:rStyle w:val="afd"/>
            <w:rFonts w:ascii="宋体" w:hAnsi="宋体" w:hint="eastAsia"/>
            <w:bCs/>
            <w:sz w:val="24"/>
          </w:rPr>
          <w:t>第二部分</w:t>
        </w:r>
        <w:r w:rsidR="00583F03">
          <w:rPr>
            <w:rStyle w:val="afd"/>
            <w:rFonts w:ascii="宋体" w:hAnsi="宋体"/>
            <w:bCs/>
            <w:sz w:val="24"/>
          </w:rPr>
          <w:t xml:space="preserve">  </w:t>
        </w:r>
        <w:r w:rsidR="00583F03">
          <w:rPr>
            <w:rStyle w:val="afd"/>
            <w:rFonts w:ascii="宋体" w:hAnsi="宋体" w:hint="eastAsia"/>
            <w:bCs/>
            <w:sz w:val="24"/>
          </w:rPr>
          <w:t>采购项目内容</w:t>
        </w:r>
        <w:r w:rsidR="00583F03">
          <w:rPr>
            <w:sz w:val="24"/>
          </w:rPr>
          <w:tab/>
        </w:r>
        <w:r w:rsidR="00583F03">
          <w:rPr>
            <w:sz w:val="24"/>
          </w:rPr>
          <w:fldChar w:fldCharType="begin"/>
        </w:r>
        <w:r w:rsidR="00583F03">
          <w:rPr>
            <w:sz w:val="24"/>
          </w:rPr>
          <w:instrText xml:space="preserve"> PAGEREF _Toc186039677 \h </w:instrText>
        </w:r>
        <w:r w:rsidR="00583F03">
          <w:rPr>
            <w:sz w:val="24"/>
          </w:rPr>
        </w:r>
        <w:r w:rsidR="00583F03">
          <w:rPr>
            <w:sz w:val="24"/>
          </w:rPr>
          <w:fldChar w:fldCharType="separate"/>
        </w:r>
        <w:r w:rsidR="00583F03">
          <w:rPr>
            <w:sz w:val="24"/>
          </w:rPr>
          <w:t>6</w:t>
        </w:r>
        <w:r w:rsidR="00583F03">
          <w:rPr>
            <w:sz w:val="24"/>
          </w:rPr>
          <w:fldChar w:fldCharType="end"/>
        </w:r>
      </w:hyperlink>
    </w:p>
    <w:p w14:paraId="38825853" w14:textId="77777777" w:rsidR="00CB7B61" w:rsidRDefault="004E4536">
      <w:pPr>
        <w:pStyle w:val="11"/>
        <w:tabs>
          <w:tab w:val="right" w:leader="dot" w:pos="9015"/>
        </w:tabs>
        <w:spacing w:line="300" w:lineRule="auto"/>
        <w:rPr>
          <w:rFonts w:asciiTheme="minorHAnsi" w:eastAsiaTheme="minorEastAsia" w:hAnsiTheme="minorHAnsi" w:cstheme="minorBidi"/>
          <w:sz w:val="24"/>
          <w:szCs w:val="22"/>
        </w:rPr>
      </w:pPr>
      <w:hyperlink w:anchor="_Toc186039678" w:history="1">
        <w:r w:rsidR="00583F03">
          <w:rPr>
            <w:rStyle w:val="afd"/>
            <w:rFonts w:ascii="宋体" w:hAnsi="宋体" w:hint="eastAsia"/>
            <w:bCs/>
            <w:sz w:val="24"/>
          </w:rPr>
          <w:t>第三部分</w:t>
        </w:r>
        <w:r w:rsidR="00583F03">
          <w:rPr>
            <w:rStyle w:val="afd"/>
            <w:rFonts w:ascii="宋体" w:hAnsi="宋体"/>
            <w:bCs/>
            <w:sz w:val="24"/>
          </w:rPr>
          <w:t xml:space="preserve">  </w:t>
        </w:r>
        <w:r w:rsidR="00583F03">
          <w:rPr>
            <w:rStyle w:val="afd"/>
            <w:rFonts w:ascii="宋体" w:hAnsi="宋体" w:hint="eastAsia"/>
            <w:bCs/>
            <w:sz w:val="24"/>
          </w:rPr>
          <w:t>竞价人须知</w:t>
        </w:r>
        <w:r w:rsidR="00583F03">
          <w:rPr>
            <w:sz w:val="24"/>
          </w:rPr>
          <w:tab/>
        </w:r>
        <w:r w:rsidR="00583F03">
          <w:rPr>
            <w:sz w:val="24"/>
          </w:rPr>
          <w:fldChar w:fldCharType="begin"/>
        </w:r>
        <w:r w:rsidR="00583F03">
          <w:rPr>
            <w:sz w:val="24"/>
          </w:rPr>
          <w:instrText xml:space="preserve"> PAGEREF _Toc186039678 \h </w:instrText>
        </w:r>
        <w:r w:rsidR="00583F03">
          <w:rPr>
            <w:sz w:val="24"/>
          </w:rPr>
        </w:r>
        <w:r w:rsidR="00583F03">
          <w:rPr>
            <w:sz w:val="24"/>
          </w:rPr>
          <w:fldChar w:fldCharType="separate"/>
        </w:r>
        <w:r w:rsidR="00583F03">
          <w:rPr>
            <w:sz w:val="24"/>
          </w:rPr>
          <w:t>14</w:t>
        </w:r>
        <w:r w:rsidR="00583F03">
          <w:rPr>
            <w:sz w:val="24"/>
          </w:rPr>
          <w:fldChar w:fldCharType="end"/>
        </w:r>
      </w:hyperlink>
    </w:p>
    <w:p w14:paraId="7B832AAF"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79" w:history="1">
        <w:r w:rsidR="00583F03">
          <w:rPr>
            <w:rStyle w:val="afd"/>
            <w:rFonts w:ascii="宋体" w:hAnsi="宋体" w:hint="eastAsia"/>
            <w:sz w:val="24"/>
          </w:rPr>
          <w:t>一、 竞价规定及方法</w:t>
        </w:r>
        <w:r w:rsidR="00583F03">
          <w:rPr>
            <w:sz w:val="24"/>
          </w:rPr>
          <w:tab/>
        </w:r>
        <w:r w:rsidR="00583F03">
          <w:rPr>
            <w:sz w:val="24"/>
          </w:rPr>
          <w:fldChar w:fldCharType="begin"/>
        </w:r>
        <w:r w:rsidR="00583F03">
          <w:rPr>
            <w:sz w:val="24"/>
          </w:rPr>
          <w:instrText xml:space="preserve"> PAGEREF _Toc186039679 \h </w:instrText>
        </w:r>
        <w:r w:rsidR="00583F03">
          <w:rPr>
            <w:sz w:val="24"/>
          </w:rPr>
        </w:r>
        <w:r w:rsidR="00583F03">
          <w:rPr>
            <w:sz w:val="24"/>
          </w:rPr>
          <w:fldChar w:fldCharType="separate"/>
        </w:r>
        <w:r w:rsidR="00583F03">
          <w:rPr>
            <w:sz w:val="24"/>
          </w:rPr>
          <w:t>14</w:t>
        </w:r>
        <w:r w:rsidR="00583F03">
          <w:rPr>
            <w:sz w:val="24"/>
          </w:rPr>
          <w:fldChar w:fldCharType="end"/>
        </w:r>
      </w:hyperlink>
    </w:p>
    <w:p w14:paraId="7209872A"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80" w:history="1">
        <w:r w:rsidR="00583F03">
          <w:rPr>
            <w:rStyle w:val="afd"/>
            <w:rFonts w:ascii="宋体" w:hAnsi="宋体" w:hint="eastAsia"/>
            <w:sz w:val="24"/>
          </w:rPr>
          <w:t>二、 无效报价的认定</w:t>
        </w:r>
        <w:r w:rsidR="00583F03">
          <w:rPr>
            <w:sz w:val="24"/>
          </w:rPr>
          <w:tab/>
        </w:r>
        <w:r w:rsidR="00583F03">
          <w:rPr>
            <w:sz w:val="24"/>
          </w:rPr>
          <w:fldChar w:fldCharType="begin"/>
        </w:r>
        <w:r w:rsidR="00583F03">
          <w:rPr>
            <w:sz w:val="24"/>
          </w:rPr>
          <w:instrText xml:space="preserve"> PAGEREF _Toc186039680 \h </w:instrText>
        </w:r>
        <w:r w:rsidR="00583F03">
          <w:rPr>
            <w:sz w:val="24"/>
          </w:rPr>
        </w:r>
        <w:r w:rsidR="00583F03">
          <w:rPr>
            <w:sz w:val="24"/>
          </w:rPr>
          <w:fldChar w:fldCharType="separate"/>
        </w:r>
        <w:r w:rsidR="00583F03">
          <w:rPr>
            <w:sz w:val="24"/>
          </w:rPr>
          <w:t>14</w:t>
        </w:r>
        <w:r w:rsidR="00583F03">
          <w:rPr>
            <w:sz w:val="24"/>
          </w:rPr>
          <w:fldChar w:fldCharType="end"/>
        </w:r>
      </w:hyperlink>
    </w:p>
    <w:p w14:paraId="72933F61"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81" w:history="1">
        <w:r w:rsidR="00583F03">
          <w:rPr>
            <w:rStyle w:val="afd"/>
            <w:rFonts w:ascii="宋体" w:hAnsi="宋体" w:hint="eastAsia"/>
            <w:sz w:val="24"/>
          </w:rPr>
          <w:t>三、 成交候选人的推荐</w:t>
        </w:r>
        <w:r w:rsidR="00583F03">
          <w:rPr>
            <w:sz w:val="24"/>
          </w:rPr>
          <w:tab/>
        </w:r>
        <w:r w:rsidR="00583F03">
          <w:rPr>
            <w:sz w:val="24"/>
          </w:rPr>
          <w:fldChar w:fldCharType="begin"/>
        </w:r>
        <w:r w:rsidR="00583F03">
          <w:rPr>
            <w:sz w:val="24"/>
          </w:rPr>
          <w:instrText xml:space="preserve"> PAGEREF _Toc186039681 \h </w:instrText>
        </w:r>
        <w:r w:rsidR="00583F03">
          <w:rPr>
            <w:sz w:val="24"/>
          </w:rPr>
        </w:r>
        <w:r w:rsidR="00583F03">
          <w:rPr>
            <w:sz w:val="24"/>
          </w:rPr>
          <w:fldChar w:fldCharType="separate"/>
        </w:r>
        <w:r w:rsidR="00583F03">
          <w:rPr>
            <w:sz w:val="24"/>
          </w:rPr>
          <w:t>15</w:t>
        </w:r>
        <w:r w:rsidR="00583F03">
          <w:rPr>
            <w:sz w:val="24"/>
          </w:rPr>
          <w:fldChar w:fldCharType="end"/>
        </w:r>
      </w:hyperlink>
    </w:p>
    <w:p w14:paraId="15F36673"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82" w:history="1">
        <w:r w:rsidR="00583F03">
          <w:rPr>
            <w:rStyle w:val="afd"/>
            <w:rFonts w:ascii="宋体" w:hAnsi="宋体" w:hint="eastAsia"/>
            <w:sz w:val="24"/>
          </w:rPr>
          <w:t>四、 竞价说明</w:t>
        </w:r>
        <w:r w:rsidR="00583F03">
          <w:rPr>
            <w:sz w:val="24"/>
          </w:rPr>
          <w:tab/>
        </w:r>
        <w:r w:rsidR="00583F03">
          <w:rPr>
            <w:sz w:val="24"/>
          </w:rPr>
          <w:fldChar w:fldCharType="begin"/>
        </w:r>
        <w:r w:rsidR="00583F03">
          <w:rPr>
            <w:sz w:val="24"/>
          </w:rPr>
          <w:instrText xml:space="preserve"> PAGEREF _Toc186039682 \h </w:instrText>
        </w:r>
        <w:r w:rsidR="00583F03">
          <w:rPr>
            <w:sz w:val="24"/>
          </w:rPr>
        </w:r>
        <w:r w:rsidR="00583F03">
          <w:rPr>
            <w:sz w:val="24"/>
          </w:rPr>
          <w:fldChar w:fldCharType="separate"/>
        </w:r>
        <w:r w:rsidR="00583F03">
          <w:rPr>
            <w:sz w:val="24"/>
          </w:rPr>
          <w:t>15</w:t>
        </w:r>
        <w:r w:rsidR="00583F03">
          <w:rPr>
            <w:sz w:val="24"/>
          </w:rPr>
          <w:fldChar w:fldCharType="end"/>
        </w:r>
      </w:hyperlink>
    </w:p>
    <w:p w14:paraId="35AE0725"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83" w:history="1">
        <w:r w:rsidR="00583F03">
          <w:rPr>
            <w:rStyle w:val="afd"/>
            <w:rFonts w:ascii="宋体" w:hAnsi="宋体" w:hint="eastAsia"/>
            <w:sz w:val="24"/>
          </w:rPr>
          <w:t>五、 竞价文件的澄清或修改</w:t>
        </w:r>
        <w:r w:rsidR="00583F03">
          <w:rPr>
            <w:sz w:val="24"/>
          </w:rPr>
          <w:tab/>
        </w:r>
        <w:r w:rsidR="00583F03">
          <w:rPr>
            <w:sz w:val="24"/>
          </w:rPr>
          <w:fldChar w:fldCharType="begin"/>
        </w:r>
        <w:r w:rsidR="00583F03">
          <w:rPr>
            <w:sz w:val="24"/>
          </w:rPr>
          <w:instrText xml:space="preserve"> PAGEREF _Toc186039683 \h </w:instrText>
        </w:r>
        <w:r w:rsidR="00583F03">
          <w:rPr>
            <w:sz w:val="24"/>
          </w:rPr>
        </w:r>
        <w:r w:rsidR="00583F03">
          <w:rPr>
            <w:sz w:val="24"/>
          </w:rPr>
          <w:fldChar w:fldCharType="separate"/>
        </w:r>
        <w:r w:rsidR="00583F03">
          <w:rPr>
            <w:sz w:val="24"/>
          </w:rPr>
          <w:t>16</w:t>
        </w:r>
        <w:r w:rsidR="00583F03">
          <w:rPr>
            <w:sz w:val="24"/>
          </w:rPr>
          <w:fldChar w:fldCharType="end"/>
        </w:r>
      </w:hyperlink>
    </w:p>
    <w:p w14:paraId="7054E736"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84" w:history="1">
        <w:r w:rsidR="00583F03">
          <w:rPr>
            <w:rStyle w:val="afd"/>
            <w:rFonts w:ascii="宋体" w:hAnsi="宋体" w:hint="eastAsia"/>
            <w:sz w:val="24"/>
          </w:rPr>
          <w:t>六、 竞价保证金</w:t>
        </w:r>
        <w:r w:rsidR="00583F03">
          <w:rPr>
            <w:sz w:val="24"/>
          </w:rPr>
          <w:tab/>
        </w:r>
        <w:r w:rsidR="00583F03">
          <w:rPr>
            <w:sz w:val="24"/>
          </w:rPr>
          <w:fldChar w:fldCharType="begin"/>
        </w:r>
        <w:r w:rsidR="00583F03">
          <w:rPr>
            <w:sz w:val="24"/>
          </w:rPr>
          <w:instrText xml:space="preserve"> PAGEREF _Toc186039684 \h </w:instrText>
        </w:r>
        <w:r w:rsidR="00583F03">
          <w:rPr>
            <w:sz w:val="24"/>
          </w:rPr>
        </w:r>
        <w:r w:rsidR="00583F03">
          <w:rPr>
            <w:sz w:val="24"/>
          </w:rPr>
          <w:fldChar w:fldCharType="separate"/>
        </w:r>
        <w:r w:rsidR="00583F03">
          <w:rPr>
            <w:sz w:val="24"/>
          </w:rPr>
          <w:t>16</w:t>
        </w:r>
        <w:r w:rsidR="00583F03">
          <w:rPr>
            <w:sz w:val="24"/>
          </w:rPr>
          <w:fldChar w:fldCharType="end"/>
        </w:r>
      </w:hyperlink>
    </w:p>
    <w:p w14:paraId="0436FB7B"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85" w:history="1">
        <w:r w:rsidR="00583F03">
          <w:rPr>
            <w:rStyle w:val="afd"/>
            <w:rFonts w:ascii="宋体" w:hAnsi="宋体" w:hint="eastAsia"/>
            <w:sz w:val="24"/>
          </w:rPr>
          <w:t>七、 成交服务费</w:t>
        </w:r>
        <w:r w:rsidR="00583F03">
          <w:rPr>
            <w:sz w:val="24"/>
          </w:rPr>
          <w:tab/>
        </w:r>
        <w:r w:rsidR="00583F03">
          <w:rPr>
            <w:sz w:val="24"/>
          </w:rPr>
          <w:fldChar w:fldCharType="begin"/>
        </w:r>
        <w:r w:rsidR="00583F03">
          <w:rPr>
            <w:sz w:val="24"/>
          </w:rPr>
          <w:instrText xml:space="preserve"> PAGEREF _Toc186039685 \h </w:instrText>
        </w:r>
        <w:r w:rsidR="00583F03">
          <w:rPr>
            <w:sz w:val="24"/>
          </w:rPr>
        </w:r>
        <w:r w:rsidR="00583F03">
          <w:rPr>
            <w:sz w:val="24"/>
          </w:rPr>
          <w:fldChar w:fldCharType="separate"/>
        </w:r>
        <w:r w:rsidR="00583F03">
          <w:rPr>
            <w:sz w:val="24"/>
          </w:rPr>
          <w:t>16</w:t>
        </w:r>
        <w:r w:rsidR="00583F03">
          <w:rPr>
            <w:sz w:val="24"/>
          </w:rPr>
          <w:fldChar w:fldCharType="end"/>
        </w:r>
      </w:hyperlink>
    </w:p>
    <w:p w14:paraId="4C5A50B6" w14:textId="77777777" w:rsidR="00CB7B61" w:rsidRDefault="004E4536">
      <w:pPr>
        <w:pStyle w:val="11"/>
        <w:tabs>
          <w:tab w:val="right" w:leader="dot" w:pos="9015"/>
        </w:tabs>
        <w:spacing w:line="300" w:lineRule="auto"/>
        <w:rPr>
          <w:rFonts w:asciiTheme="minorHAnsi" w:eastAsiaTheme="minorEastAsia" w:hAnsiTheme="minorHAnsi" w:cstheme="minorBidi"/>
          <w:sz w:val="24"/>
          <w:szCs w:val="22"/>
        </w:rPr>
      </w:pPr>
      <w:hyperlink w:anchor="_Toc186039686" w:history="1">
        <w:r w:rsidR="00583F03">
          <w:rPr>
            <w:rStyle w:val="afd"/>
            <w:rFonts w:ascii="宋体" w:hAnsi="宋体" w:hint="eastAsia"/>
            <w:sz w:val="24"/>
          </w:rPr>
          <w:t>第四部分</w:t>
        </w:r>
        <w:r w:rsidR="00583F03">
          <w:rPr>
            <w:rStyle w:val="afd"/>
            <w:rFonts w:ascii="宋体" w:hAnsi="宋体"/>
            <w:sz w:val="24"/>
          </w:rPr>
          <w:t xml:space="preserve">  </w:t>
        </w:r>
        <w:r w:rsidR="00583F03">
          <w:rPr>
            <w:rStyle w:val="afd"/>
            <w:rFonts w:ascii="宋体" w:hAnsi="宋体" w:hint="eastAsia"/>
            <w:sz w:val="24"/>
          </w:rPr>
          <w:t>合同书格式</w:t>
        </w:r>
        <w:r w:rsidR="00583F03">
          <w:rPr>
            <w:sz w:val="24"/>
          </w:rPr>
          <w:tab/>
        </w:r>
        <w:r w:rsidR="00583F03">
          <w:rPr>
            <w:sz w:val="24"/>
          </w:rPr>
          <w:fldChar w:fldCharType="begin"/>
        </w:r>
        <w:r w:rsidR="00583F03">
          <w:rPr>
            <w:sz w:val="24"/>
          </w:rPr>
          <w:instrText xml:space="preserve"> PAGEREF _Toc186039686 \h </w:instrText>
        </w:r>
        <w:r w:rsidR="00583F03">
          <w:rPr>
            <w:sz w:val="24"/>
          </w:rPr>
        </w:r>
        <w:r w:rsidR="00583F03">
          <w:rPr>
            <w:sz w:val="24"/>
          </w:rPr>
          <w:fldChar w:fldCharType="separate"/>
        </w:r>
        <w:r w:rsidR="00583F03">
          <w:rPr>
            <w:sz w:val="24"/>
          </w:rPr>
          <w:t>18</w:t>
        </w:r>
        <w:r w:rsidR="00583F03">
          <w:rPr>
            <w:sz w:val="24"/>
          </w:rPr>
          <w:fldChar w:fldCharType="end"/>
        </w:r>
      </w:hyperlink>
    </w:p>
    <w:p w14:paraId="3FD72458"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87" w:history="1">
        <w:r w:rsidR="00583F03">
          <w:rPr>
            <w:rStyle w:val="afd"/>
            <w:rFonts w:ascii="宋体" w:hAnsi="宋体" w:hint="eastAsia"/>
            <w:sz w:val="24"/>
          </w:rPr>
          <w:t>第一条 合同标的</w:t>
        </w:r>
        <w:r w:rsidR="00583F03">
          <w:rPr>
            <w:sz w:val="24"/>
          </w:rPr>
          <w:tab/>
        </w:r>
        <w:r w:rsidR="00583F03">
          <w:rPr>
            <w:sz w:val="24"/>
          </w:rPr>
          <w:fldChar w:fldCharType="begin"/>
        </w:r>
        <w:r w:rsidR="00583F03">
          <w:rPr>
            <w:sz w:val="24"/>
          </w:rPr>
          <w:instrText xml:space="preserve"> PAGEREF _Toc186039687 \h </w:instrText>
        </w:r>
        <w:r w:rsidR="00583F03">
          <w:rPr>
            <w:sz w:val="24"/>
          </w:rPr>
        </w:r>
        <w:r w:rsidR="00583F03">
          <w:rPr>
            <w:sz w:val="24"/>
          </w:rPr>
          <w:fldChar w:fldCharType="separate"/>
        </w:r>
        <w:r w:rsidR="00583F03">
          <w:rPr>
            <w:sz w:val="24"/>
          </w:rPr>
          <w:t>20</w:t>
        </w:r>
        <w:r w:rsidR="00583F03">
          <w:rPr>
            <w:sz w:val="24"/>
          </w:rPr>
          <w:fldChar w:fldCharType="end"/>
        </w:r>
      </w:hyperlink>
    </w:p>
    <w:p w14:paraId="3B9A0FB9"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88" w:history="1">
        <w:r w:rsidR="00583F03">
          <w:rPr>
            <w:rStyle w:val="afd"/>
            <w:rFonts w:ascii="宋体" w:hAnsi="宋体" w:hint="eastAsia"/>
            <w:sz w:val="24"/>
          </w:rPr>
          <w:t>第二条 采购清单</w:t>
        </w:r>
        <w:r w:rsidR="00583F03">
          <w:rPr>
            <w:sz w:val="24"/>
          </w:rPr>
          <w:tab/>
        </w:r>
        <w:r w:rsidR="00583F03">
          <w:rPr>
            <w:sz w:val="24"/>
          </w:rPr>
          <w:fldChar w:fldCharType="begin"/>
        </w:r>
        <w:r w:rsidR="00583F03">
          <w:rPr>
            <w:sz w:val="24"/>
          </w:rPr>
          <w:instrText xml:space="preserve"> PAGEREF _Toc186039688 \h </w:instrText>
        </w:r>
        <w:r w:rsidR="00583F03">
          <w:rPr>
            <w:sz w:val="24"/>
          </w:rPr>
        </w:r>
        <w:r w:rsidR="00583F03">
          <w:rPr>
            <w:sz w:val="24"/>
          </w:rPr>
          <w:fldChar w:fldCharType="separate"/>
        </w:r>
        <w:r w:rsidR="00583F03">
          <w:rPr>
            <w:sz w:val="24"/>
          </w:rPr>
          <w:t>20</w:t>
        </w:r>
        <w:r w:rsidR="00583F03">
          <w:rPr>
            <w:sz w:val="24"/>
          </w:rPr>
          <w:fldChar w:fldCharType="end"/>
        </w:r>
      </w:hyperlink>
    </w:p>
    <w:p w14:paraId="2059F830"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89" w:history="1">
        <w:r w:rsidR="00583F03">
          <w:rPr>
            <w:rStyle w:val="afd"/>
            <w:rFonts w:ascii="宋体" w:hAnsi="宋体" w:hint="eastAsia"/>
            <w:sz w:val="24"/>
          </w:rPr>
          <w:t>第三条 商务要求</w:t>
        </w:r>
        <w:r w:rsidR="00583F03">
          <w:rPr>
            <w:sz w:val="24"/>
          </w:rPr>
          <w:tab/>
        </w:r>
        <w:r w:rsidR="00583F03">
          <w:rPr>
            <w:sz w:val="24"/>
          </w:rPr>
          <w:fldChar w:fldCharType="begin"/>
        </w:r>
        <w:r w:rsidR="00583F03">
          <w:rPr>
            <w:sz w:val="24"/>
          </w:rPr>
          <w:instrText xml:space="preserve"> PAGEREF _Toc186039689 \h </w:instrText>
        </w:r>
        <w:r w:rsidR="00583F03">
          <w:rPr>
            <w:sz w:val="24"/>
          </w:rPr>
        </w:r>
        <w:r w:rsidR="00583F03">
          <w:rPr>
            <w:sz w:val="24"/>
          </w:rPr>
          <w:fldChar w:fldCharType="separate"/>
        </w:r>
        <w:r w:rsidR="00583F03">
          <w:rPr>
            <w:sz w:val="24"/>
          </w:rPr>
          <w:t>20</w:t>
        </w:r>
        <w:r w:rsidR="00583F03">
          <w:rPr>
            <w:sz w:val="24"/>
          </w:rPr>
          <w:fldChar w:fldCharType="end"/>
        </w:r>
      </w:hyperlink>
    </w:p>
    <w:p w14:paraId="369303F5"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90" w:history="1">
        <w:r w:rsidR="00583F03">
          <w:rPr>
            <w:rStyle w:val="afd"/>
            <w:rFonts w:ascii="宋体" w:hAnsi="宋体" w:hint="eastAsia"/>
            <w:sz w:val="24"/>
          </w:rPr>
          <w:t>第四条 付款及结算方式</w:t>
        </w:r>
        <w:r w:rsidR="00583F03">
          <w:rPr>
            <w:sz w:val="24"/>
          </w:rPr>
          <w:tab/>
        </w:r>
        <w:r w:rsidR="00583F03">
          <w:rPr>
            <w:sz w:val="24"/>
          </w:rPr>
          <w:fldChar w:fldCharType="begin"/>
        </w:r>
        <w:r w:rsidR="00583F03">
          <w:rPr>
            <w:sz w:val="24"/>
          </w:rPr>
          <w:instrText xml:space="preserve"> PAGEREF _Toc186039690 \h </w:instrText>
        </w:r>
        <w:r w:rsidR="00583F03">
          <w:rPr>
            <w:sz w:val="24"/>
          </w:rPr>
        </w:r>
        <w:r w:rsidR="00583F03">
          <w:rPr>
            <w:sz w:val="24"/>
          </w:rPr>
          <w:fldChar w:fldCharType="separate"/>
        </w:r>
        <w:r w:rsidR="00583F03">
          <w:rPr>
            <w:sz w:val="24"/>
          </w:rPr>
          <w:t>21</w:t>
        </w:r>
        <w:r w:rsidR="00583F03">
          <w:rPr>
            <w:sz w:val="24"/>
          </w:rPr>
          <w:fldChar w:fldCharType="end"/>
        </w:r>
      </w:hyperlink>
    </w:p>
    <w:p w14:paraId="410BA286"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91" w:history="1">
        <w:r w:rsidR="00583F03">
          <w:rPr>
            <w:rStyle w:val="afd"/>
            <w:rFonts w:ascii="宋体" w:hAnsi="宋体" w:hint="eastAsia"/>
            <w:sz w:val="24"/>
          </w:rPr>
          <w:t>第五条 履约保证金</w:t>
        </w:r>
        <w:r w:rsidR="00583F03">
          <w:rPr>
            <w:sz w:val="24"/>
          </w:rPr>
          <w:tab/>
        </w:r>
        <w:r w:rsidR="00583F03">
          <w:rPr>
            <w:sz w:val="24"/>
          </w:rPr>
          <w:fldChar w:fldCharType="begin"/>
        </w:r>
        <w:r w:rsidR="00583F03">
          <w:rPr>
            <w:sz w:val="24"/>
          </w:rPr>
          <w:instrText xml:space="preserve"> PAGEREF _Toc186039691 \h </w:instrText>
        </w:r>
        <w:r w:rsidR="00583F03">
          <w:rPr>
            <w:sz w:val="24"/>
          </w:rPr>
        </w:r>
        <w:r w:rsidR="00583F03">
          <w:rPr>
            <w:sz w:val="24"/>
          </w:rPr>
          <w:fldChar w:fldCharType="separate"/>
        </w:r>
        <w:r w:rsidR="00583F03">
          <w:rPr>
            <w:sz w:val="24"/>
          </w:rPr>
          <w:t>21</w:t>
        </w:r>
        <w:r w:rsidR="00583F03">
          <w:rPr>
            <w:sz w:val="24"/>
          </w:rPr>
          <w:fldChar w:fldCharType="end"/>
        </w:r>
      </w:hyperlink>
    </w:p>
    <w:p w14:paraId="7666C452"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92" w:history="1">
        <w:r w:rsidR="00583F03">
          <w:rPr>
            <w:rStyle w:val="afd"/>
            <w:rFonts w:ascii="宋体" w:hAnsi="宋体" w:hint="eastAsia"/>
            <w:sz w:val="24"/>
          </w:rPr>
          <w:t>第六条 包装和运输</w:t>
        </w:r>
        <w:r w:rsidR="00583F03">
          <w:rPr>
            <w:sz w:val="24"/>
          </w:rPr>
          <w:tab/>
        </w:r>
        <w:r w:rsidR="00583F03">
          <w:rPr>
            <w:sz w:val="24"/>
          </w:rPr>
          <w:fldChar w:fldCharType="begin"/>
        </w:r>
        <w:r w:rsidR="00583F03">
          <w:rPr>
            <w:sz w:val="24"/>
          </w:rPr>
          <w:instrText xml:space="preserve"> PAGEREF _Toc186039692 \h </w:instrText>
        </w:r>
        <w:r w:rsidR="00583F03">
          <w:rPr>
            <w:sz w:val="24"/>
          </w:rPr>
        </w:r>
        <w:r w:rsidR="00583F03">
          <w:rPr>
            <w:sz w:val="24"/>
          </w:rPr>
          <w:fldChar w:fldCharType="separate"/>
        </w:r>
        <w:r w:rsidR="00583F03">
          <w:rPr>
            <w:sz w:val="24"/>
          </w:rPr>
          <w:t>23</w:t>
        </w:r>
        <w:r w:rsidR="00583F03">
          <w:rPr>
            <w:sz w:val="24"/>
          </w:rPr>
          <w:fldChar w:fldCharType="end"/>
        </w:r>
      </w:hyperlink>
    </w:p>
    <w:p w14:paraId="5F866F3B"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93" w:history="1">
        <w:r w:rsidR="00583F03">
          <w:rPr>
            <w:rStyle w:val="afd"/>
            <w:rFonts w:ascii="宋体" w:hAnsi="宋体" w:hint="eastAsia"/>
            <w:sz w:val="24"/>
          </w:rPr>
          <w:t>第七条 售后服务</w:t>
        </w:r>
        <w:r w:rsidR="00583F03">
          <w:rPr>
            <w:sz w:val="24"/>
          </w:rPr>
          <w:tab/>
        </w:r>
        <w:r w:rsidR="00583F03">
          <w:rPr>
            <w:sz w:val="24"/>
          </w:rPr>
          <w:fldChar w:fldCharType="begin"/>
        </w:r>
        <w:r w:rsidR="00583F03">
          <w:rPr>
            <w:sz w:val="24"/>
          </w:rPr>
          <w:instrText xml:space="preserve"> PAGEREF _Toc186039693 \h </w:instrText>
        </w:r>
        <w:r w:rsidR="00583F03">
          <w:rPr>
            <w:sz w:val="24"/>
          </w:rPr>
        </w:r>
        <w:r w:rsidR="00583F03">
          <w:rPr>
            <w:sz w:val="24"/>
          </w:rPr>
          <w:fldChar w:fldCharType="separate"/>
        </w:r>
        <w:r w:rsidR="00583F03">
          <w:rPr>
            <w:sz w:val="24"/>
          </w:rPr>
          <w:t>23</w:t>
        </w:r>
        <w:r w:rsidR="00583F03">
          <w:rPr>
            <w:sz w:val="24"/>
          </w:rPr>
          <w:fldChar w:fldCharType="end"/>
        </w:r>
      </w:hyperlink>
    </w:p>
    <w:p w14:paraId="43660493"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94" w:history="1">
        <w:r w:rsidR="00583F03">
          <w:rPr>
            <w:rStyle w:val="afd"/>
            <w:rFonts w:ascii="宋体" w:hAnsi="宋体" w:hint="eastAsia"/>
            <w:sz w:val="24"/>
          </w:rPr>
          <w:t>第八条 其他要求</w:t>
        </w:r>
        <w:r w:rsidR="00583F03">
          <w:rPr>
            <w:sz w:val="24"/>
          </w:rPr>
          <w:tab/>
        </w:r>
        <w:r w:rsidR="00583F03">
          <w:rPr>
            <w:sz w:val="24"/>
          </w:rPr>
          <w:fldChar w:fldCharType="begin"/>
        </w:r>
        <w:r w:rsidR="00583F03">
          <w:rPr>
            <w:sz w:val="24"/>
          </w:rPr>
          <w:instrText xml:space="preserve"> PAGEREF _Toc186039694 \h </w:instrText>
        </w:r>
        <w:r w:rsidR="00583F03">
          <w:rPr>
            <w:sz w:val="24"/>
          </w:rPr>
        </w:r>
        <w:r w:rsidR="00583F03">
          <w:rPr>
            <w:sz w:val="24"/>
          </w:rPr>
          <w:fldChar w:fldCharType="separate"/>
        </w:r>
        <w:r w:rsidR="00583F03">
          <w:rPr>
            <w:sz w:val="24"/>
          </w:rPr>
          <w:t>23</w:t>
        </w:r>
        <w:r w:rsidR="00583F03">
          <w:rPr>
            <w:sz w:val="24"/>
          </w:rPr>
          <w:fldChar w:fldCharType="end"/>
        </w:r>
      </w:hyperlink>
    </w:p>
    <w:p w14:paraId="3BCA4296"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95" w:history="1">
        <w:r w:rsidR="00583F03">
          <w:rPr>
            <w:rStyle w:val="afd"/>
            <w:rFonts w:ascii="宋体" w:hAnsi="宋体" w:hint="eastAsia"/>
            <w:sz w:val="24"/>
          </w:rPr>
          <w:t>第九条 争议的解决</w:t>
        </w:r>
        <w:r w:rsidR="00583F03">
          <w:rPr>
            <w:sz w:val="24"/>
          </w:rPr>
          <w:tab/>
        </w:r>
        <w:r w:rsidR="00583F03">
          <w:rPr>
            <w:sz w:val="24"/>
          </w:rPr>
          <w:fldChar w:fldCharType="begin"/>
        </w:r>
        <w:r w:rsidR="00583F03">
          <w:rPr>
            <w:sz w:val="24"/>
          </w:rPr>
          <w:instrText xml:space="preserve"> PAGEREF _Toc186039695 \h </w:instrText>
        </w:r>
        <w:r w:rsidR="00583F03">
          <w:rPr>
            <w:sz w:val="24"/>
          </w:rPr>
        </w:r>
        <w:r w:rsidR="00583F03">
          <w:rPr>
            <w:sz w:val="24"/>
          </w:rPr>
          <w:fldChar w:fldCharType="separate"/>
        </w:r>
        <w:r w:rsidR="00583F03">
          <w:rPr>
            <w:sz w:val="24"/>
          </w:rPr>
          <w:t>23</w:t>
        </w:r>
        <w:r w:rsidR="00583F03">
          <w:rPr>
            <w:sz w:val="24"/>
          </w:rPr>
          <w:fldChar w:fldCharType="end"/>
        </w:r>
      </w:hyperlink>
    </w:p>
    <w:p w14:paraId="59693D65"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96" w:history="1">
        <w:r w:rsidR="00583F03">
          <w:rPr>
            <w:rStyle w:val="afd"/>
            <w:rFonts w:ascii="宋体" w:hAnsi="宋体" w:hint="eastAsia"/>
            <w:sz w:val="24"/>
          </w:rPr>
          <w:t>第十条 合同生效</w:t>
        </w:r>
        <w:r w:rsidR="00583F03">
          <w:rPr>
            <w:sz w:val="24"/>
          </w:rPr>
          <w:tab/>
        </w:r>
        <w:r w:rsidR="00583F03">
          <w:rPr>
            <w:sz w:val="24"/>
          </w:rPr>
          <w:fldChar w:fldCharType="begin"/>
        </w:r>
        <w:r w:rsidR="00583F03">
          <w:rPr>
            <w:sz w:val="24"/>
          </w:rPr>
          <w:instrText xml:space="preserve"> PAGEREF _Toc186039696 \h </w:instrText>
        </w:r>
        <w:r w:rsidR="00583F03">
          <w:rPr>
            <w:sz w:val="24"/>
          </w:rPr>
        </w:r>
        <w:r w:rsidR="00583F03">
          <w:rPr>
            <w:sz w:val="24"/>
          </w:rPr>
          <w:fldChar w:fldCharType="separate"/>
        </w:r>
        <w:r w:rsidR="00583F03">
          <w:rPr>
            <w:sz w:val="24"/>
          </w:rPr>
          <w:t>23</w:t>
        </w:r>
        <w:r w:rsidR="00583F03">
          <w:rPr>
            <w:sz w:val="24"/>
          </w:rPr>
          <w:fldChar w:fldCharType="end"/>
        </w:r>
      </w:hyperlink>
    </w:p>
    <w:p w14:paraId="356541C8" w14:textId="77777777" w:rsidR="00CB7B61" w:rsidRDefault="004E4536">
      <w:pPr>
        <w:pStyle w:val="23"/>
        <w:tabs>
          <w:tab w:val="right" w:leader="dot" w:pos="9015"/>
        </w:tabs>
        <w:spacing w:line="300" w:lineRule="auto"/>
        <w:rPr>
          <w:rFonts w:asciiTheme="minorHAnsi" w:eastAsiaTheme="minorEastAsia" w:hAnsiTheme="minorHAnsi" w:cstheme="minorBidi"/>
          <w:sz w:val="24"/>
          <w:szCs w:val="22"/>
        </w:rPr>
      </w:pPr>
      <w:hyperlink w:anchor="_Toc186039697" w:history="1">
        <w:r w:rsidR="00583F03">
          <w:rPr>
            <w:rStyle w:val="afd"/>
            <w:rFonts w:ascii="宋体" w:hAnsi="宋体" w:hint="eastAsia"/>
            <w:sz w:val="24"/>
          </w:rPr>
          <w:t>第十一条 其它</w:t>
        </w:r>
        <w:r w:rsidR="00583F03">
          <w:rPr>
            <w:sz w:val="24"/>
          </w:rPr>
          <w:tab/>
        </w:r>
        <w:r w:rsidR="00583F03">
          <w:rPr>
            <w:sz w:val="24"/>
          </w:rPr>
          <w:fldChar w:fldCharType="begin"/>
        </w:r>
        <w:r w:rsidR="00583F03">
          <w:rPr>
            <w:sz w:val="24"/>
          </w:rPr>
          <w:instrText xml:space="preserve"> PAGEREF _Toc186039697 \h </w:instrText>
        </w:r>
        <w:r w:rsidR="00583F03">
          <w:rPr>
            <w:sz w:val="24"/>
          </w:rPr>
        </w:r>
        <w:r w:rsidR="00583F03">
          <w:rPr>
            <w:sz w:val="24"/>
          </w:rPr>
          <w:fldChar w:fldCharType="separate"/>
        </w:r>
        <w:r w:rsidR="00583F03">
          <w:rPr>
            <w:sz w:val="24"/>
          </w:rPr>
          <w:t>24</w:t>
        </w:r>
        <w:r w:rsidR="00583F03">
          <w:rPr>
            <w:sz w:val="24"/>
          </w:rPr>
          <w:fldChar w:fldCharType="end"/>
        </w:r>
      </w:hyperlink>
    </w:p>
    <w:p w14:paraId="08995353" w14:textId="77777777" w:rsidR="00CB7B61" w:rsidRDefault="004E4536">
      <w:pPr>
        <w:pStyle w:val="11"/>
        <w:tabs>
          <w:tab w:val="right" w:leader="dot" w:pos="9015"/>
        </w:tabs>
        <w:spacing w:line="300" w:lineRule="auto"/>
        <w:rPr>
          <w:rFonts w:asciiTheme="minorHAnsi" w:eastAsiaTheme="minorEastAsia" w:hAnsiTheme="minorHAnsi" w:cstheme="minorBidi"/>
          <w:sz w:val="24"/>
          <w:szCs w:val="22"/>
        </w:rPr>
      </w:pPr>
      <w:hyperlink w:anchor="_Toc186039698" w:history="1">
        <w:r w:rsidR="00583F03">
          <w:rPr>
            <w:rStyle w:val="afd"/>
            <w:rFonts w:ascii="宋体" w:hAnsi="宋体" w:hint="eastAsia"/>
            <w:bCs/>
            <w:sz w:val="24"/>
          </w:rPr>
          <w:t>第五部分</w:t>
        </w:r>
        <w:r w:rsidR="00583F03">
          <w:rPr>
            <w:rStyle w:val="afd"/>
            <w:rFonts w:ascii="宋体" w:hAnsi="宋体"/>
            <w:bCs/>
            <w:sz w:val="24"/>
          </w:rPr>
          <w:t xml:space="preserve">  </w:t>
        </w:r>
        <w:r w:rsidR="00583F03">
          <w:rPr>
            <w:rStyle w:val="afd"/>
            <w:rFonts w:ascii="宋体" w:hAnsi="宋体" w:hint="eastAsia"/>
            <w:bCs/>
            <w:sz w:val="24"/>
          </w:rPr>
          <w:t>报名文件格式</w:t>
        </w:r>
        <w:r w:rsidR="00583F03">
          <w:rPr>
            <w:sz w:val="24"/>
          </w:rPr>
          <w:tab/>
        </w:r>
        <w:r w:rsidR="00583F03">
          <w:rPr>
            <w:sz w:val="24"/>
          </w:rPr>
          <w:fldChar w:fldCharType="begin"/>
        </w:r>
        <w:r w:rsidR="00583F03">
          <w:rPr>
            <w:sz w:val="24"/>
          </w:rPr>
          <w:instrText xml:space="preserve"> PAGEREF _Toc186039698 \h </w:instrText>
        </w:r>
        <w:r w:rsidR="00583F03">
          <w:rPr>
            <w:sz w:val="24"/>
          </w:rPr>
        </w:r>
        <w:r w:rsidR="00583F03">
          <w:rPr>
            <w:sz w:val="24"/>
          </w:rPr>
          <w:fldChar w:fldCharType="separate"/>
        </w:r>
        <w:r w:rsidR="00583F03">
          <w:rPr>
            <w:sz w:val="24"/>
          </w:rPr>
          <w:t>29</w:t>
        </w:r>
        <w:r w:rsidR="00583F03">
          <w:rPr>
            <w:sz w:val="24"/>
          </w:rPr>
          <w:fldChar w:fldCharType="end"/>
        </w:r>
      </w:hyperlink>
    </w:p>
    <w:p w14:paraId="7D1E5D6F" w14:textId="77777777" w:rsidR="00CB7B61" w:rsidRDefault="004E4536">
      <w:pPr>
        <w:pStyle w:val="23"/>
        <w:tabs>
          <w:tab w:val="left" w:pos="1260"/>
          <w:tab w:val="right" w:leader="dot" w:pos="9015"/>
        </w:tabs>
        <w:spacing w:line="300" w:lineRule="auto"/>
        <w:rPr>
          <w:rFonts w:asciiTheme="minorHAnsi" w:eastAsiaTheme="minorEastAsia" w:hAnsiTheme="minorHAnsi" w:cstheme="minorBidi"/>
          <w:sz w:val="24"/>
          <w:szCs w:val="22"/>
        </w:rPr>
      </w:pPr>
      <w:hyperlink w:anchor="_Toc186039699" w:history="1">
        <w:r w:rsidR="00583F03">
          <w:rPr>
            <w:rStyle w:val="afd"/>
            <w:rFonts w:ascii="宋体" w:hAnsi="宋体" w:hint="eastAsia"/>
            <w:bCs/>
            <w:sz w:val="24"/>
            <w:lang w:val="zh-CN"/>
          </w:rPr>
          <w:t>一、</w:t>
        </w:r>
        <w:r w:rsidR="00583F03">
          <w:rPr>
            <w:rFonts w:asciiTheme="minorHAnsi" w:eastAsiaTheme="minorEastAsia" w:hAnsiTheme="minorHAnsi" w:cstheme="minorBidi"/>
            <w:sz w:val="24"/>
            <w:szCs w:val="22"/>
          </w:rPr>
          <w:tab/>
        </w:r>
        <w:r w:rsidR="00583F03">
          <w:rPr>
            <w:rStyle w:val="afd"/>
            <w:rFonts w:ascii="宋体" w:hAnsi="宋体" w:cs="宋体" w:hint="eastAsia"/>
            <w:bCs/>
            <w:sz w:val="24"/>
            <w:lang w:val="zh-CN"/>
          </w:rPr>
          <w:t>提供相关证明文件</w:t>
        </w:r>
        <w:r w:rsidR="00583F03">
          <w:rPr>
            <w:sz w:val="24"/>
          </w:rPr>
          <w:tab/>
        </w:r>
        <w:r w:rsidR="00583F03">
          <w:rPr>
            <w:sz w:val="24"/>
          </w:rPr>
          <w:fldChar w:fldCharType="begin"/>
        </w:r>
        <w:r w:rsidR="00583F03">
          <w:rPr>
            <w:sz w:val="24"/>
          </w:rPr>
          <w:instrText xml:space="preserve"> PAGEREF _Toc186039699 \h </w:instrText>
        </w:r>
        <w:r w:rsidR="00583F03">
          <w:rPr>
            <w:sz w:val="24"/>
          </w:rPr>
        </w:r>
        <w:r w:rsidR="00583F03">
          <w:rPr>
            <w:sz w:val="24"/>
          </w:rPr>
          <w:fldChar w:fldCharType="separate"/>
        </w:r>
        <w:r w:rsidR="00583F03">
          <w:rPr>
            <w:sz w:val="24"/>
          </w:rPr>
          <w:t>31</w:t>
        </w:r>
        <w:r w:rsidR="00583F03">
          <w:rPr>
            <w:sz w:val="24"/>
          </w:rPr>
          <w:fldChar w:fldCharType="end"/>
        </w:r>
      </w:hyperlink>
    </w:p>
    <w:p w14:paraId="10F353B4" w14:textId="77777777" w:rsidR="00CB7B61" w:rsidRDefault="004E4536">
      <w:pPr>
        <w:pStyle w:val="23"/>
        <w:tabs>
          <w:tab w:val="left" w:pos="1260"/>
          <w:tab w:val="right" w:leader="dot" w:pos="9015"/>
        </w:tabs>
        <w:spacing w:line="300" w:lineRule="auto"/>
        <w:rPr>
          <w:rFonts w:asciiTheme="minorHAnsi" w:eastAsiaTheme="minorEastAsia" w:hAnsiTheme="minorHAnsi" w:cstheme="minorBidi"/>
          <w:sz w:val="24"/>
          <w:szCs w:val="22"/>
        </w:rPr>
      </w:pPr>
      <w:hyperlink w:anchor="_Toc186039700" w:history="1">
        <w:r w:rsidR="00583F03">
          <w:rPr>
            <w:rStyle w:val="afd"/>
            <w:rFonts w:ascii="宋体" w:hAnsi="宋体" w:cs="宋体" w:hint="eastAsia"/>
            <w:bCs/>
            <w:sz w:val="24"/>
            <w:lang w:val="zh-CN"/>
          </w:rPr>
          <w:t>二、</w:t>
        </w:r>
        <w:r w:rsidR="00583F03">
          <w:rPr>
            <w:rFonts w:asciiTheme="minorHAnsi" w:eastAsiaTheme="minorEastAsia" w:hAnsiTheme="minorHAnsi" w:cstheme="minorBidi"/>
            <w:sz w:val="24"/>
            <w:szCs w:val="22"/>
          </w:rPr>
          <w:tab/>
        </w:r>
        <w:r w:rsidR="00583F03">
          <w:rPr>
            <w:rStyle w:val="afd"/>
            <w:rFonts w:ascii="宋体" w:hAnsi="宋体" w:cs="宋体" w:hint="eastAsia"/>
            <w:bCs/>
            <w:sz w:val="24"/>
            <w:lang w:val="zh-CN"/>
          </w:rPr>
          <w:t>供应商资格声明函</w:t>
        </w:r>
        <w:r w:rsidR="00583F03">
          <w:rPr>
            <w:sz w:val="24"/>
          </w:rPr>
          <w:tab/>
        </w:r>
        <w:r w:rsidR="00583F03">
          <w:rPr>
            <w:sz w:val="24"/>
          </w:rPr>
          <w:fldChar w:fldCharType="begin"/>
        </w:r>
        <w:r w:rsidR="00583F03">
          <w:rPr>
            <w:sz w:val="24"/>
          </w:rPr>
          <w:instrText xml:space="preserve"> PAGEREF _Toc186039700 \h </w:instrText>
        </w:r>
        <w:r w:rsidR="00583F03">
          <w:rPr>
            <w:sz w:val="24"/>
          </w:rPr>
        </w:r>
        <w:r w:rsidR="00583F03">
          <w:rPr>
            <w:sz w:val="24"/>
          </w:rPr>
          <w:fldChar w:fldCharType="separate"/>
        </w:r>
        <w:r w:rsidR="00583F03">
          <w:rPr>
            <w:sz w:val="24"/>
          </w:rPr>
          <w:t>32</w:t>
        </w:r>
        <w:r w:rsidR="00583F03">
          <w:rPr>
            <w:sz w:val="24"/>
          </w:rPr>
          <w:fldChar w:fldCharType="end"/>
        </w:r>
      </w:hyperlink>
    </w:p>
    <w:p w14:paraId="61DED4EA" w14:textId="77777777" w:rsidR="00CB7B61" w:rsidRDefault="004E4536">
      <w:pPr>
        <w:pStyle w:val="23"/>
        <w:tabs>
          <w:tab w:val="left" w:pos="1260"/>
          <w:tab w:val="right" w:leader="dot" w:pos="9015"/>
        </w:tabs>
        <w:spacing w:line="300" w:lineRule="auto"/>
        <w:rPr>
          <w:rFonts w:asciiTheme="minorHAnsi" w:eastAsiaTheme="minorEastAsia" w:hAnsiTheme="minorHAnsi" w:cstheme="minorBidi"/>
          <w:sz w:val="24"/>
          <w:szCs w:val="22"/>
        </w:rPr>
      </w:pPr>
      <w:hyperlink w:anchor="_Toc186039701" w:history="1">
        <w:r w:rsidR="00583F03">
          <w:rPr>
            <w:rStyle w:val="afd"/>
            <w:rFonts w:ascii="宋体" w:hAnsi="宋体" w:cs="宋体" w:hint="eastAsia"/>
            <w:bCs/>
            <w:sz w:val="24"/>
            <w:lang w:val="zh-CN"/>
          </w:rPr>
          <w:t>三、</w:t>
        </w:r>
        <w:r w:rsidR="00583F03">
          <w:rPr>
            <w:rFonts w:asciiTheme="minorHAnsi" w:eastAsiaTheme="minorEastAsia" w:hAnsiTheme="minorHAnsi" w:cstheme="minorBidi"/>
            <w:sz w:val="24"/>
            <w:szCs w:val="22"/>
          </w:rPr>
          <w:tab/>
        </w:r>
        <w:r w:rsidR="00583F03">
          <w:rPr>
            <w:rStyle w:val="afd"/>
            <w:rFonts w:ascii="宋体" w:hAnsi="宋体" w:cs="宋体" w:hint="eastAsia"/>
            <w:bCs/>
            <w:sz w:val="24"/>
            <w:lang w:val="zh-CN"/>
          </w:rPr>
          <w:t>用户需求书响应声明函</w:t>
        </w:r>
        <w:r w:rsidR="00583F03">
          <w:rPr>
            <w:sz w:val="24"/>
          </w:rPr>
          <w:tab/>
        </w:r>
        <w:r w:rsidR="00583F03">
          <w:rPr>
            <w:sz w:val="24"/>
          </w:rPr>
          <w:fldChar w:fldCharType="begin"/>
        </w:r>
        <w:r w:rsidR="00583F03">
          <w:rPr>
            <w:sz w:val="24"/>
          </w:rPr>
          <w:instrText xml:space="preserve"> PAGEREF _Toc186039701 \h </w:instrText>
        </w:r>
        <w:r w:rsidR="00583F03">
          <w:rPr>
            <w:sz w:val="24"/>
          </w:rPr>
        </w:r>
        <w:r w:rsidR="00583F03">
          <w:rPr>
            <w:sz w:val="24"/>
          </w:rPr>
          <w:fldChar w:fldCharType="separate"/>
        </w:r>
        <w:r w:rsidR="00583F03">
          <w:rPr>
            <w:sz w:val="24"/>
          </w:rPr>
          <w:t>33</w:t>
        </w:r>
        <w:r w:rsidR="00583F03">
          <w:rPr>
            <w:sz w:val="24"/>
          </w:rPr>
          <w:fldChar w:fldCharType="end"/>
        </w:r>
      </w:hyperlink>
    </w:p>
    <w:p w14:paraId="3C9AFB83" w14:textId="77777777" w:rsidR="00CB7B61" w:rsidRDefault="004E4536">
      <w:pPr>
        <w:pStyle w:val="23"/>
        <w:tabs>
          <w:tab w:val="left" w:pos="1260"/>
          <w:tab w:val="right" w:leader="dot" w:pos="9015"/>
        </w:tabs>
        <w:spacing w:line="300" w:lineRule="auto"/>
        <w:rPr>
          <w:rFonts w:asciiTheme="minorHAnsi" w:eastAsiaTheme="minorEastAsia" w:hAnsiTheme="minorHAnsi" w:cstheme="minorBidi"/>
          <w:sz w:val="24"/>
          <w:szCs w:val="22"/>
        </w:rPr>
      </w:pPr>
      <w:hyperlink w:anchor="_Toc186039702" w:history="1">
        <w:r w:rsidR="00583F03">
          <w:rPr>
            <w:rStyle w:val="afd"/>
            <w:rFonts w:ascii="宋体" w:hAnsi="宋体" w:cs="宋体" w:hint="eastAsia"/>
            <w:bCs/>
            <w:sz w:val="24"/>
            <w:lang w:val="zh-CN"/>
          </w:rPr>
          <w:t>四、</w:t>
        </w:r>
        <w:r w:rsidR="00583F03">
          <w:rPr>
            <w:rFonts w:asciiTheme="minorHAnsi" w:eastAsiaTheme="minorEastAsia" w:hAnsiTheme="minorHAnsi" w:cstheme="minorBidi"/>
            <w:sz w:val="24"/>
            <w:szCs w:val="22"/>
          </w:rPr>
          <w:tab/>
        </w:r>
        <w:r w:rsidR="00583F03">
          <w:rPr>
            <w:rStyle w:val="afd"/>
            <w:rFonts w:ascii="宋体" w:hAnsi="宋体" w:cs="宋体" w:hint="eastAsia"/>
            <w:bCs/>
            <w:sz w:val="24"/>
            <w:lang w:val="zh-CN"/>
          </w:rPr>
          <w:t>法定代表人证明书和法定代表人授权委托书</w:t>
        </w:r>
        <w:r w:rsidR="00583F03">
          <w:rPr>
            <w:sz w:val="24"/>
          </w:rPr>
          <w:tab/>
        </w:r>
        <w:r w:rsidR="00583F03">
          <w:rPr>
            <w:sz w:val="24"/>
          </w:rPr>
          <w:fldChar w:fldCharType="begin"/>
        </w:r>
        <w:r w:rsidR="00583F03">
          <w:rPr>
            <w:sz w:val="24"/>
          </w:rPr>
          <w:instrText xml:space="preserve"> PAGEREF _Toc186039702 \h </w:instrText>
        </w:r>
        <w:r w:rsidR="00583F03">
          <w:rPr>
            <w:sz w:val="24"/>
          </w:rPr>
        </w:r>
        <w:r w:rsidR="00583F03">
          <w:rPr>
            <w:sz w:val="24"/>
          </w:rPr>
          <w:fldChar w:fldCharType="separate"/>
        </w:r>
        <w:r w:rsidR="00583F03">
          <w:rPr>
            <w:sz w:val="24"/>
          </w:rPr>
          <w:t>34</w:t>
        </w:r>
        <w:r w:rsidR="00583F03">
          <w:rPr>
            <w:sz w:val="24"/>
          </w:rPr>
          <w:fldChar w:fldCharType="end"/>
        </w:r>
      </w:hyperlink>
    </w:p>
    <w:p w14:paraId="20AF96A6" w14:textId="77777777" w:rsidR="00CB7B61" w:rsidRDefault="004E4536">
      <w:pPr>
        <w:pStyle w:val="23"/>
        <w:tabs>
          <w:tab w:val="left" w:pos="1260"/>
          <w:tab w:val="right" w:leader="dot" w:pos="9015"/>
        </w:tabs>
        <w:spacing w:line="300" w:lineRule="auto"/>
        <w:rPr>
          <w:rFonts w:asciiTheme="minorHAnsi" w:eastAsiaTheme="minorEastAsia" w:hAnsiTheme="minorHAnsi" w:cstheme="minorBidi"/>
          <w:sz w:val="24"/>
          <w:szCs w:val="22"/>
        </w:rPr>
      </w:pPr>
      <w:hyperlink w:anchor="_Toc186039703" w:history="1">
        <w:r w:rsidR="00583F03">
          <w:rPr>
            <w:rStyle w:val="afd"/>
            <w:rFonts w:ascii="宋体" w:hAnsi="宋体" w:cs="宋体" w:hint="eastAsia"/>
            <w:sz w:val="24"/>
            <w:lang w:val="zh-CN"/>
          </w:rPr>
          <w:t>五、</w:t>
        </w:r>
        <w:r w:rsidR="00583F03">
          <w:rPr>
            <w:rFonts w:asciiTheme="minorHAnsi" w:eastAsiaTheme="minorEastAsia" w:hAnsiTheme="minorHAnsi" w:cstheme="minorBidi"/>
            <w:sz w:val="24"/>
            <w:szCs w:val="22"/>
          </w:rPr>
          <w:tab/>
        </w:r>
        <w:r w:rsidR="00583F03">
          <w:rPr>
            <w:rStyle w:val="afd"/>
            <w:rFonts w:ascii="宋体" w:hAnsi="宋体" w:cs="宋体" w:hint="eastAsia"/>
            <w:sz w:val="24"/>
            <w:lang w:val="zh-CN"/>
          </w:rPr>
          <w:t>信用查询资料</w:t>
        </w:r>
        <w:r w:rsidR="00583F03">
          <w:rPr>
            <w:sz w:val="24"/>
          </w:rPr>
          <w:tab/>
        </w:r>
        <w:r w:rsidR="00583F03">
          <w:rPr>
            <w:sz w:val="24"/>
          </w:rPr>
          <w:fldChar w:fldCharType="begin"/>
        </w:r>
        <w:r w:rsidR="00583F03">
          <w:rPr>
            <w:sz w:val="24"/>
          </w:rPr>
          <w:instrText xml:space="preserve"> PAGEREF _Toc186039703 \h </w:instrText>
        </w:r>
        <w:r w:rsidR="00583F03">
          <w:rPr>
            <w:sz w:val="24"/>
          </w:rPr>
        </w:r>
        <w:r w:rsidR="00583F03">
          <w:rPr>
            <w:sz w:val="24"/>
          </w:rPr>
          <w:fldChar w:fldCharType="separate"/>
        </w:r>
        <w:r w:rsidR="00583F03">
          <w:rPr>
            <w:sz w:val="24"/>
          </w:rPr>
          <w:t>36</w:t>
        </w:r>
        <w:r w:rsidR="00583F03">
          <w:rPr>
            <w:sz w:val="24"/>
          </w:rPr>
          <w:fldChar w:fldCharType="end"/>
        </w:r>
      </w:hyperlink>
    </w:p>
    <w:p w14:paraId="0B3331C7" w14:textId="77777777" w:rsidR="00CB7B61" w:rsidRDefault="004E4536">
      <w:pPr>
        <w:pStyle w:val="11"/>
        <w:tabs>
          <w:tab w:val="right" w:leader="dot" w:pos="9015"/>
        </w:tabs>
        <w:spacing w:line="300" w:lineRule="auto"/>
        <w:rPr>
          <w:rFonts w:asciiTheme="minorHAnsi" w:eastAsiaTheme="minorEastAsia" w:hAnsiTheme="minorHAnsi" w:cstheme="minorBidi"/>
          <w:sz w:val="24"/>
          <w:szCs w:val="22"/>
        </w:rPr>
      </w:pPr>
      <w:hyperlink w:anchor="_Toc186039704" w:history="1">
        <w:r w:rsidR="00583F03">
          <w:rPr>
            <w:rStyle w:val="afd"/>
            <w:rFonts w:ascii="宋体" w:hAnsi="宋体" w:hint="eastAsia"/>
            <w:sz w:val="24"/>
          </w:rPr>
          <w:t>第六部分</w:t>
        </w:r>
        <w:r w:rsidR="00583F03">
          <w:rPr>
            <w:rStyle w:val="afd"/>
            <w:rFonts w:ascii="宋体" w:hAnsi="宋体"/>
            <w:sz w:val="24"/>
          </w:rPr>
          <w:t xml:space="preserve">  </w:t>
        </w:r>
        <w:r w:rsidR="00583F03">
          <w:rPr>
            <w:rStyle w:val="afd"/>
            <w:rFonts w:ascii="宋体" w:hAnsi="宋体" w:hint="eastAsia"/>
            <w:sz w:val="24"/>
          </w:rPr>
          <w:t>竞价方案格式</w:t>
        </w:r>
        <w:r w:rsidR="00583F03">
          <w:rPr>
            <w:sz w:val="24"/>
          </w:rPr>
          <w:tab/>
        </w:r>
        <w:r w:rsidR="00583F03">
          <w:rPr>
            <w:sz w:val="24"/>
          </w:rPr>
          <w:fldChar w:fldCharType="begin"/>
        </w:r>
        <w:r w:rsidR="00583F03">
          <w:rPr>
            <w:sz w:val="24"/>
          </w:rPr>
          <w:instrText xml:space="preserve"> PAGEREF _Toc186039704 \h </w:instrText>
        </w:r>
        <w:r w:rsidR="00583F03">
          <w:rPr>
            <w:sz w:val="24"/>
          </w:rPr>
        </w:r>
        <w:r w:rsidR="00583F03">
          <w:rPr>
            <w:sz w:val="24"/>
          </w:rPr>
          <w:fldChar w:fldCharType="separate"/>
        </w:r>
        <w:r w:rsidR="00583F03">
          <w:rPr>
            <w:sz w:val="24"/>
          </w:rPr>
          <w:t>37</w:t>
        </w:r>
        <w:r w:rsidR="00583F03">
          <w:rPr>
            <w:sz w:val="24"/>
          </w:rPr>
          <w:fldChar w:fldCharType="end"/>
        </w:r>
      </w:hyperlink>
    </w:p>
    <w:p w14:paraId="4609601B" w14:textId="77777777" w:rsidR="00CB7B61" w:rsidRDefault="00583F03">
      <w:pPr>
        <w:spacing w:line="300" w:lineRule="auto"/>
        <w:jc w:val="center"/>
        <w:outlineLvl w:val="0"/>
        <w:rPr>
          <w:rFonts w:ascii="宋体" w:hAnsi="宋体"/>
          <w:b/>
          <w:bCs/>
          <w:color w:val="000000" w:themeColor="text1"/>
          <w:sz w:val="24"/>
        </w:rPr>
      </w:pPr>
      <w:r>
        <w:rPr>
          <w:rFonts w:ascii="宋体" w:hAnsi="宋体"/>
          <w:color w:val="000000" w:themeColor="text1"/>
          <w:sz w:val="36"/>
          <w:szCs w:val="28"/>
        </w:rPr>
        <w:fldChar w:fldCharType="end"/>
      </w:r>
      <w:r>
        <w:rPr>
          <w:rFonts w:ascii="宋体" w:hAnsi="宋体"/>
          <w:color w:val="000000" w:themeColor="text1"/>
          <w:sz w:val="24"/>
        </w:rPr>
        <w:br w:type="page"/>
      </w:r>
      <w:bookmarkStart w:id="14" w:name="_Toc186039676"/>
      <w:bookmarkEnd w:id="13"/>
      <w:r>
        <w:rPr>
          <w:rFonts w:ascii="宋体" w:hAnsi="宋体" w:hint="eastAsia"/>
          <w:b/>
          <w:bCs/>
          <w:color w:val="000000" w:themeColor="text1"/>
          <w:sz w:val="32"/>
          <w:szCs w:val="32"/>
        </w:rPr>
        <w:lastRenderedPageBreak/>
        <w:t>第一部分</w:t>
      </w:r>
      <w:r>
        <w:rPr>
          <w:rFonts w:ascii="宋体" w:hAnsi="宋体"/>
          <w:b/>
          <w:bCs/>
          <w:color w:val="000000" w:themeColor="text1"/>
          <w:sz w:val="32"/>
          <w:szCs w:val="32"/>
        </w:rPr>
        <w:t xml:space="preserve">  </w:t>
      </w:r>
      <w:r>
        <w:rPr>
          <w:rFonts w:ascii="宋体" w:hAnsi="宋体" w:hint="eastAsia"/>
          <w:b/>
          <w:bCs/>
          <w:color w:val="000000" w:themeColor="text1"/>
          <w:sz w:val="32"/>
          <w:szCs w:val="32"/>
        </w:rPr>
        <w:t>竞价邀请函</w:t>
      </w:r>
      <w:bookmarkEnd w:id="14"/>
    </w:p>
    <w:p w14:paraId="70B8CA37" w14:textId="77777777" w:rsidR="00CB7B61" w:rsidRDefault="00583F03">
      <w:pPr>
        <w:widowControl/>
        <w:shd w:val="clear" w:color="auto" w:fill="FFFFFF"/>
        <w:spacing w:line="360" w:lineRule="auto"/>
        <w:jc w:val="left"/>
        <w:rPr>
          <w:rFonts w:ascii="宋体" w:hAnsi="宋体" w:cs="宋体"/>
          <w:b/>
          <w:bCs/>
          <w:color w:val="000000" w:themeColor="text1"/>
          <w:kern w:val="0"/>
          <w:sz w:val="24"/>
        </w:rPr>
      </w:pPr>
      <w:bookmarkStart w:id="15" w:name="_Toc312332985"/>
      <w:r>
        <w:rPr>
          <w:rFonts w:ascii="宋体" w:hAnsi="宋体" w:cs="宋体" w:hint="eastAsia"/>
          <w:b/>
          <w:bCs/>
          <w:color w:val="000000" w:themeColor="text1"/>
          <w:kern w:val="0"/>
          <w:sz w:val="24"/>
        </w:rPr>
        <w:t>一、项目基本情况</w:t>
      </w:r>
    </w:p>
    <w:p w14:paraId="7C329B16" w14:textId="77777777" w:rsidR="00CB7B61" w:rsidRDefault="00583F03">
      <w:pPr>
        <w:spacing w:line="360" w:lineRule="auto"/>
        <w:rPr>
          <w:rFonts w:ascii="宋体" w:hAnsi="宋体"/>
          <w:color w:val="000000" w:themeColor="text1"/>
          <w:sz w:val="24"/>
        </w:rPr>
      </w:pPr>
      <w:r>
        <w:rPr>
          <w:rFonts w:ascii="宋体" w:hAnsi="宋体" w:hint="eastAsia"/>
          <w:color w:val="000000" w:themeColor="text1"/>
          <w:sz w:val="24"/>
        </w:rPr>
        <w:t>项目编号：</w:t>
      </w:r>
      <w:r>
        <w:rPr>
          <w:rFonts w:ascii="宋体" w:hAnsi="宋体"/>
          <w:color w:val="000000" w:themeColor="text1"/>
          <w:sz w:val="24"/>
        </w:rPr>
        <w:t>0835P246002941</w:t>
      </w:r>
    </w:p>
    <w:p w14:paraId="3C74859E" w14:textId="77777777" w:rsidR="00CB7B61" w:rsidRDefault="00583F03">
      <w:pPr>
        <w:spacing w:line="360" w:lineRule="auto"/>
        <w:rPr>
          <w:rFonts w:ascii="宋体" w:hAnsi="宋体"/>
          <w:color w:val="000000" w:themeColor="text1"/>
          <w:sz w:val="24"/>
        </w:rPr>
      </w:pPr>
      <w:r>
        <w:rPr>
          <w:rFonts w:ascii="宋体" w:hAnsi="宋体" w:hint="eastAsia"/>
          <w:color w:val="000000" w:themeColor="text1"/>
          <w:sz w:val="24"/>
        </w:rPr>
        <w:t>项目名称：</w:t>
      </w:r>
      <w:r>
        <w:rPr>
          <w:rFonts w:ascii="宋体" w:hAnsi="宋体"/>
          <w:color w:val="000000" w:themeColor="text1"/>
          <w:sz w:val="24"/>
        </w:rPr>
        <w:t>广东省从化监狱手机探测门采购项目</w:t>
      </w:r>
    </w:p>
    <w:p w14:paraId="5D36C428" w14:textId="77777777" w:rsidR="00CB7B61" w:rsidRDefault="00583F03">
      <w:pPr>
        <w:spacing w:line="360" w:lineRule="auto"/>
        <w:rPr>
          <w:rFonts w:ascii="宋体" w:hAnsi="宋体"/>
          <w:color w:val="000000" w:themeColor="text1"/>
          <w:sz w:val="24"/>
        </w:rPr>
      </w:pPr>
      <w:r>
        <w:rPr>
          <w:rFonts w:ascii="宋体" w:hAnsi="宋体" w:hint="eastAsia"/>
          <w:color w:val="000000" w:themeColor="text1"/>
          <w:sz w:val="24"/>
        </w:rPr>
        <w:t>采购需求：详见本项目《竞价文件》第二部分“采购项目内容”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925"/>
        <w:gridCol w:w="2443"/>
        <w:gridCol w:w="2486"/>
      </w:tblGrid>
      <w:tr w:rsidR="00CB7B61" w14:paraId="1B56E68E" w14:textId="77777777">
        <w:trPr>
          <w:trHeight w:val="564"/>
        </w:trPr>
        <w:tc>
          <w:tcPr>
            <w:tcW w:w="1753" w:type="pct"/>
            <w:tcBorders>
              <w:top w:val="single" w:sz="4" w:space="0" w:color="auto"/>
              <w:left w:val="single" w:sz="4" w:space="0" w:color="auto"/>
              <w:bottom w:val="single" w:sz="4" w:space="0" w:color="auto"/>
              <w:right w:val="single" w:sz="4" w:space="0" w:color="auto"/>
            </w:tcBorders>
            <w:shd w:val="clear" w:color="auto" w:fill="FFF2CC"/>
            <w:vAlign w:val="center"/>
          </w:tcPr>
          <w:p w14:paraId="1910107E" w14:textId="77777777" w:rsidR="00CB7B61" w:rsidRDefault="00583F03">
            <w:pPr>
              <w:jc w:val="center"/>
              <w:rPr>
                <w:rFonts w:ascii="宋体" w:hAnsi="宋体"/>
                <w:b/>
                <w:bCs/>
                <w:color w:val="000000" w:themeColor="text1"/>
                <w:sz w:val="24"/>
              </w:rPr>
            </w:pPr>
            <w:r>
              <w:rPr>
                <w:rFonts w:ascii="宋体" w:hAnsi="宋体" w:hint="eastAsia"/>
                <w:b/>
                <w:bCs/>
                <w:color w:val="000000" w:themeColor="text1"/>
                <w:sz w:val="24"/>
              </w:rPr>
              <w:t>采购内容</w:t>
            </w:r>
          </w:p>
        </w:tc>
        <w:tc>
          <w:tcPr>
            <w:tcW w:w="513" w:type="pct"/>
            <w:tcBorders>
              <w:top w:val="single" w:sz="4" w:space="0" w:color="auto"/>
              <w:left w:val="single" w:sz="4" w:space="0" w:color="auto"/>
              <w:bottom w:val="single" w:sz="4" w:space="0" w:color="auto"/>
              <w:right w:val="single" w:sz="4" w:space="0" w:color="auto"/>
            </w:tcBorders>
            <w:shd w:val="clear" w:color="auto" w:fill="FFF2CC"/>
            <w:vAlign w:val="center"/>
          </w:tcPr>
          <w:p w14:paraId="18558313" w14:textId="77777777" w:rsidR="00CB7B61" w:rsidRDefault="00583F03">
            <w:pPr>
              <w:jc w:val="center"/>
              <w:rPr>
                <w:rFonts w:ascii="宋体" w:hAnsi="宋体"/>
                <w:b/>
                <w:bCs/>
                <w:color w:val="000000" w:themeColor="text1"/>
                <w:sz w:val="24"/>
              </w:rPr>
            </w:pPr>
            <w:r>
              <w:rPr>
                <w:rFonts w:ascii="宋体" w:hAnsi="宋体" w:hint="eastAsia"/>
                <w:b/>
                <w:bCs/>
                <w:color w:val="000000" w:themeColor="text1"/>
                <w:sz w:val="24"/>
              </w:rPr>
              <w:t>数量</w:t>
            </w:r>
          </w:p>
        </w:tc>
        <w:tc>
          <w:tcPr>
            <w:tcW w:w="1355" w:type="pct"/>
            <w:tcBorders>
              <w:top w:val="single" w:sz="4" w:space="0" w:color="auto"/>
              <w:left w:val="single" w:sz="4" w:space="0" w:color="auto"/>
              <w:bottom w:val="single" w:sz="4" w:space="0" w:color="auto"/>
              <w:right w:val="single" w:sz="4" w:space="0" w:color="auto"/>
            </w:tcBorders>
            <w:shd w:val="clear" w:color="auto" w:fill="FFF2CC"/>
            <w:vAlign w:val="center"/>
          </w:tcPr>
          <w:p w14:paraId="23922674" w14:textId="77777777" w:rsidR="00CB7B61" w:rsidRDefault="00583F03">
            <w:pPr>
              <w:jc w:val="center"/>
              <w:rPr>
                <w:rFonts w:ascii="宋体" w:hAnsi="宋体"/>
                <w:b/>
                <w:bCs/>
                <w:color w:val="000000" w:themeColor="text1"/>
                <w:sz w:val="24"/>
              </w:rPr>
            </w:pPr>
            <w:r>
              <w:rPr>
                <w:rFonts w:ascii="宋体" w:hAnsi="宋体" w:hint="eastAsia"/>
                <w:b/>
                <w:bCs/>
                <w:color w:val="000000" w:themeColor="text1"/>
                <w:sz w:val="24"/>
              </w:rPr>
              <w:t>交货期</w:t>
            </w:r>
          </w:p>
        </w:tc>
        <w:tc>
          <w:tcPr>
            <w:tcW w:w="1379" w:type="pct"/>
            <w:tcBorders>
              <w:top w:val="single" w:sz="4" w:space="0" w:color="auto"/>
              <w:left w:val="single" w:sz="4" w:space="0" w:color="auto"/>
              <w:bottom w:val="single" w:sz="4" w:space="0" w:color="auto"/>
              <w:right w:val="single" w:sz="4" w:space="0" w:color="auto"/>
            </w:tcBorders>
            <w:shd w:val="clear" w:color="auto" w:fill="FFF2CC"/>
            <w:vAlign w:val="center"/>
          </w:tcPr>
          <w:p w14:paraId="38D9EC9C" w14:textId="77777777" w:rsidR="00CB7B61" w:rsidRDefault="00583F03">
            <w:pPr>
              <w:jc w:val="center"/>
              <w:rPr>
                <w:rFonts w:ascii="宋体" w:hAnsi="宋体"/>
                <w:b/>
                <w:bCs/>
                <w:color w:val="000000" w:themeColor="text1"/>
                <w:sz w:val="24"/>
              </w:rPr>
            </w:pPr>
            <w:r>
              <w:rPr>
                <w:rFonts w:ascii="宋体" w:hAnsi="宋体" w:hint="eastAsia"/>
                <w:b/>
                <w:bCs/>
                <w:color w:val="000000" w:themeColor="text1"/>
                <w:sz w:val="24"/>
              </w:rPr>
              <w:t>采购预算金额(元</w:t>
            </w:r>
            <w:r>
              <w:rPr>
                <w:rFonts w:ascii="宋体" w:hAnsi="宋体"/>
                <w:b/>
                <w:bCs/>
                <w:color w:val="000000" w:themeColor="text1"/>
                <w:sz w:val="24"/>
              </w:rPr>
              <w:t>)</w:t>
            </w:r>
          </w:p>
        </w:tc>
      </w:tr>
      <w:tr w:rsidR="00CB7B61" w14:paraId="1CDAB536" w14:textId="77777777">
        <w:trPr>
          <w:trHeight w:val="1188"/>
        </w:trPr>
        <w:tc>
          <w:tcPr>
            <w:tcW w:w="1753" w:type="pct"/>
            <w:tcBorders>
              <w:top w:val="single" w:sz="4" w:space="0" w:color="auto"/>
              <w:left w:val="single" w:sz="4" w:space="0" w:color="auto"/>
              <w:bottom w:val="single" w:sz="4" w:space="0" w:color="auto"/>
              <w:right w:val="single" w:sz="4" w:space="0" w:color="auto"/>
            </w:tcBorders>
            <w:vAlign w:val="center"/>
          </w:tcPr>
          <w:p w14:paraId="6FD78CCE" w14:textId="77777777" w:rsidR="00CB7B61" w:rsidRDefault="00583F03">
            <w:pPr>
              <w:jc w:val="center"/>
              <w:rPr>
                <w:rFonts w:ascii="宋体" w:hAnsi="宋体"/>
                <w:color w:val="000000" w:themeColor="text1"/>
                <w:sz w:val="24"/>
              </w:rPr>
            </w:pPr>
            <w:r>
              <w:rPr>
                <w:rFonts w:ascii="宋体" w:hAnsi="宋体"/>
                <w:color w:val="000000" w:themeColor="text1"/>
                <w:sz w:val="24"/>
              </w:rPr>
              <w:t>广东省从化监狱手机探测门采购项目</w:t>
            </w:r>
          </w:p>
        </w:tc>
        <w:tc>
          <w:tcPr>
            <w:tcW w:w="513" w:type="pct"/>
            <w:tcBorders>
              <w:top w:val="single" w:sz="4" w:space="0" w:color="auto"/>
              <w:left w:val="single" w:sz="4" w:space="0" w:color="auto"/>
              <w:bottom w:val="single" w:sz="4" w:space="0" w:color="auto"/>
              <w:right w:val="single" w:sz="4" w:space="0" w:color="auto"/>
            </w:tcBorders>
            <w:vAlign w:val="center"/>
          </w:tcPr>
          <w:p w14:paraId="3B41B605" w14:textId="77777777" w:rsidR="00CB7B61" w:rsidRDefault="00583F03">
            <w:pPr>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6台</w:t>
            </w:r>
          </w:p>
        </w:tc>
        <w:tc>
          <w:tcPr>
            <w:tcW w:w="1355" w:type="pct"/>
            <w:tcBorders>
              <w:top w:val="single" w:sz="4" w:space="0" w:color="auto"/>
              <w:left w:val="single" w:sz="4" w:space="0" w:color="auto"/>
              <w:bottom w:val="single" w:sz="4" w:space="0" w:color="auto"/>
              <w:right w:val="single" w:sz="4" w:space="0" w:color="auto"/>
            </w:tcBorders>
            <w:vAlign w:val="center"/>
          </w:tcPr>
          <w:p w14:paraId="62F0A8F8" w14:textId="77777777" w:rsidR="00CB7B61" w:rsidRDefault="00583F03">
            <w:pPr>
              <w:jc w:val="center"/>
              <w:rPr>
                <w:rFonts w:ascii="宋体" w:hAnsi="宋体"/>
                <w:color w:val="000000" w:themeColor="text1"/>
                <w:sz w:val="24"/>
              </w:rPr>
            </w:pPr>
            <w:r>
              <w:rPr>
                <w:rFonts w:ascii="宋体" w:hAnsi="宋体" w:hint="eastAsia"/>
                <w:color w:val="000000" w:themeColor="text1"/>
                <w:sz w:val="24"/>
              </w:rPr>
              <w:t>合同签订后15日内完成货物验收、交付使用</w:t>
            </w:r>
          </w:p>
        </w:tc>
        <w:tc>
          <w:tcPr>
            <w:tcW w:w="1379" w:type="pct"/>
            <w:tcBorders>
              <w:top w:val="single" w:sz="4" w:space="0" w:color="auto"/>
              <w:left w:val="single" w:sz="4" w:space="0" w:color="auto"/>
              <w:bottom w:val="single" w:sz="4" w:space="0" w:color="auto"/>
              <w:right w:val="single" w:sz="4" w:space="0" w:color="auto"/>
            </w:tcBorders>
            <w:vAlign w:val="center"/>
          </w:tcPr>
          <w:p w14:paraId="458F130D" w14:textId="77777777" w:rsidR="00CB7B61" w:rsidRDefault="00583F03">
            <w:pPr>
              <w:jc w:val="center"/>
              <w:rPr>
                <w:rFonts w:ascii="宋体" w:hAnsi="宋体"/>
                <w:color w:val="000000" w:themeColor="text1"/>
                <w:sz w:val="24"/>
              </w:rPr>
            </w:pPr>
            <w:r>
              <w:rPr>
                <w:rFonts w:ascii="宋体" w:hAnsi="宋体" w:hint="eastAsia"/>
                <w:color w:val="000000" w:themeColor="text1"/>
                <w:sz w:val="24"/>
              </w:rPr>
              <w:t>人民币</w:t>
            </w:r>
            <w:r>
              <w:rPr>
                <w:rFonts w:ascii="宋体" w:hAnsi="宋体"/>
                <w:color w:val="000000" w:themeColor="text1"/>
                <w:sz w:val="24"/>
              </w:rPr>
              <w:t>672,000.00</w:t>
            </w:r>
          </w:p>
        </w:tc>
      </w:tr>
    </w:tbl>
    <w:p w14:paraId="0D66AA25" w14:textId="77777777" w:rsidR="00CB7B61" w:rsidRDefault="00583F03">
      <w:pPr>
        <w:spacing w:beforeLines="50" w:before="120" w:line="360" w:lineRule="auto"/>
        <w:rPr>
          <w:rFonts w:ascii="宋体" w:hAnsi="宋体"/>
          <w:b/>
          <w:bCs/>
          <w:sz w:val="24"/>
        </w:rPr>
      </w:pPr>
      <w:r>
        <w:rPr>
          <w:rFonts w:ascii="宋体" w:hAnsi="宋体" w:hint="eastAsia"/>
          <w:b/>
          <w:bCs/>
          <w:sz w:val="24"/>
        </w:rPr>
        <w:t>注：竞价人必须对全部内容进行报价，不得只对部分内容进行报价。</w:t>
      </w:r>
    </w:p>
    <w:p w14:paraId="3699F288" w14:textId="77777777" w:rsidR="00CB7B61" w:rsidRDefault="00583F03">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二、申请人的资格要求</w:t>
      </w:r>
    </w:p>
    <w:p w14:paraId="4AFA21E0" w14:textId="77777777" w:rsidR="00CB7B61" w:rsidRDefault="00583F03">
      <w:pPr>
        <w:pStyle w:val="01"/>
        <w:numPr>
          <w:ilvl w:val="0"/>
          <w:numId w:val="2"/>
        </w:numPr>
        <w:spacing w:line="360" w:lineRule="auto"/>
        <w:ind w:left="426" w:rightChars="40" w:right="84" w:hanging="426"/>
        <w:rPr>
          <w:rFonts w:ascii="宋体" w:hAnsi="宋体" w:cs="宋体"/>
          <w:kern w:val="0"/>
          <w:sz w:val="24"/>
        </w:rPr>
      </w:pPr>
      <w:r>
        <w:rPr>
          <w:rFonts w:ascii="宋体" w:hAnsi="宋体" w:cs="宋体" w:hint="eastAsia"/>
          <w:kern w:val="0"/>
          <w:sz w:val="24"/>
        </w:rPr>
        <w:t>供应商具有独立承担民事责任的能力，提供在中华人民共和国境内注册的法人或其他组织的营业执照或事业单位法人证书或社会团体法人登记</w:t>
      </w:r>
      <w:r w:rsidRPr="00674E4D">
        <w:rPr>
          <w:rFonts w:ascii="宋体" w:hAnsi="宋体" w:cs="宋体" w:hint="eastAsia"/>
          <w:kern w:val="0"/>
          <w:sz w:val="24"/>
        </w:rPr>
        <w:t>证书复印件，</w:t>
      </w:r>
      <w:r w:rsidRPr="00674E4D">
        <w:rPr>
          <w:rFonts w:ascii="宋体" w:hAnsi="宋体" w:cs="宋体" w:hint="eastAsia"/>
          <w:sz w:val="24"/>
          <w:szCs w:val="24"/>
        </w:rPr>
        <w:t>如供应商为自然人的提供自然人身份证明复印件；</w:t>
      </w:r>
      <w:r w:rsidRPr="00674E4D">
        <w:rPr>
          <w:rFonts w:ascii="宋体" w:hAnsi="宋体" w:cs="宋体" w:hint="eastAsia"/>
          <w:kern w:val="0"/>
          <w:sz w:val="24"/>
        </w:rPr>
        <w:t>如国家另有规定的</w:t>
      </w:r>
      <w:r>
        <w:rPr>
          <w:rFonts w:ascii="宋体" w:hAnsi="宋体" w:cs="宋体" w:hint="eastAsia"/>
          <w:kern w:val="0"/>
          <w:sz w:val="24"/>
        </w:rPr>
        <w:t>，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8F25960" w14:textId="77777777" w:rsidR="00CB7B61" w:rsidRDefault="00583F03">
      <w:pPr>
        <w:pStyle w:val="01"/>
        <w:numPr>
          <w:ilvl w:val="0"/>
          <w:numId w:val="2"/>
        </w:numPr>
        <w:spacing w:line="360" w:lineRule="auto"/>
        <w:ind w:left="426" w:rightChars="40" w:right="84" w:hanging="426"/>
        <w:rPr>
          <w:rFonts w:ascii="宋体" w:hAnsi="宋体" w:cs="宋体"/>
          <w:kern w:val="0"/>
          <w:sz w:val="24"/>
        </w:rPr>
      </w:pPr>
      <w:r>
        <w:rPr>
          <w:rFonts w:ascii="宋体" w:hAnsi="宋体" w:cs="宋体" w:hint="eastAsia"/>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一母公司或法人的供应商，仅能由一家供应商参与响应。供应商须提供供应商资格声明函，《格式详见报名文件附件》。</w:t>
      </w:r>
    </w:p>
    <w:p w14:paraId="045BB143" w14:textId="77777777" w:rsidR="00CB7B61" w:rsidRDefault="00583F03">
      <w:pPr>
        <w:pStyle w:val="01"/>
        <w:numPr>
          <w:ilvl w:val="0"/>
          <w:numId w:val="2"/>
        </w:numPr>
        <w:spacing w:line="360" w:lineRule="auto"/>
        <w:ind w:left="426" w:rightChars="40" w:right="84" w:hanging="426"/>
        <w:rPr>
          <w:rFonts w:ascii="宋体" w:hAnsi="宋体" w:cs="宋体"/>
          <w:kern w:val="0"/>
          <w:sz w:val="24"/>
        </w:rPr>
      </w:pPr>
      <w:r>
        <w:rPr>
          <w:rFonts w:ascii="宋体" w:hAnsi="宋体" w:cs="宋体" w:hint="eastAsia"/>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w:t>
      </w:r>
      <w:r>
        <w:rPr>
          <w:rFonts w:ascii="宋体" w:hAnsi="宋体" w:cs="宋体" w:hint="eastAsia"/>
          <w:kern w:val="0"/>
          <w:sz w:val="24"/>
        </w:rPr>
        <w:lastRenderedPageBreak/>
        <w:t>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商存在不良信用记录）。《格式详见报名文件附件》。</w:t>
      </w:r>
    </w:p>
    <w:p w14:paraId="4CAC14B5" w14:textId="77777777" w:rsidR="00CB7B61" w:rsidRDefault="00583F03">
      <w:pPr>
        <w:pStyle w:val="aff"/>
        <w:widowControl/>
        <w:numPr>
          <w:ilvl w:val="0"/>
          <w:numId w:val="2"/>
        </w:numPr>
        <w:shd w:val="clear" w:color="auto" w:fill="FFFFFF"/>
        <w:spacing w:line="360" w:lineRule="auto"/>
        <w:ind w:left="426" w:rightChars="40" w:right="84" w:firstLineChars="0" w:hanging="426"/>
        <w:jc w:val="left"/>
        <w:rPr>
          <w:rFonts w:ascii="宋体" w:hAnsi="宋体" w:cs="宋体"/>
          <w:kern w:val="0"/>
          <w:sz w:val="24"/>
        </w:rPr>
      </w:pPr>
      <w:r>
        <w:rPr>
          <w:rFonts w:ascii="宋体" w:hAnsi="宋体" w:cs="宋体" w:hint="eastAsia"/>
          <w:kern w:val="0"/>
          <w:sz w:val="24"/>
        </w:rPr>
        <w:t>本项目不接受联合体供应商参与竞价，不允许转包、分包。</w:t>
      </w:r>
      <w:r>
        <w:rPr>
          <w:rFonts w:ascii="宋体" w:hAnsi="宋体" w:cs="宋体" w:hint="eastAsia"/>
          <w:kern w:val="0"/>
          <w:sz w:val="24"/>
          <w:szCs w:val="22"/>
        </w:rPr>
        <w:t>《格式详见报名文件附件》</w:t>
      </w:r>
      <w:r>
        <w:rPr>
          <w:rFonts w:ascii="宋体" w:hAnsi="宋体" w:cs="宋体" w:hint="eastAsia"/>
          <w:kern w:val="0"/>
          <w:sz w:val="24"/>
        </w:rPr>
        <w:t>。</w:t>
      </w:r>
    </w:p>
    <w:p w14:paraId="00A33488" w14:textId="77777777" w:rsidR="00CB7B61" w:rsidRDefault="00583F03">
      <w:pPr>
        <w:widowControl/>
        <w:shd w:val="clear" w:color="auto" w:fill="FFFFFF"/>
        <w:spacing w:line="360" w:lineRule="auto"/>
        <w:jc w:val="left"/>
        <w:rPr>
          <w:rFonts w:ascii="宋体" w:hAnsi="宋体" w:cs="宋体"/>
          <w:b/>
          <w:bCs/>
          <w:color w:val="000000" w:themeColor="text1"/>
          <w:kern w:val="0"/>
          <w:sz w:val="24"/>
        </w:rPr>
      </w:pPr>
      <w:r>
        <w:rPr>
          <w:rFonts w:ascii="宋体" w:hAnsi="宋体" w:cs="宋体" w:hint="eastAsia"/>
          <w:b/>
          <w:bCs/>
          <w:color w:val="000000" w:themeColor="text1"/>
          <w:kern w:val="0"/>
          <w:sz w:val="24"/>
        </w:rPr>
        <w:t>三、获取报名文件</w:t>
      </w:r>
    </w:p>
    <w:p w14:paraId="1022F18B" w14:textId="77777777"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各（潜在）竞价人应在南方采购交易平台（</w:t>
      </w:r>
      <w:r>
        <w:rPr>
          <w:rFonts w:ascii="宋体" w:hAnsi="宋体"/>
          <w:color w:val="000000" w:themeColor="text1"/>
          <w:sz w:val="24"/>
        </w:rPr>
        <w:t>http://j.eebidding.com</w:t>
      </w:r>
      <w:r>
        <w:rPr>
          <w:rFonts w:ascii="宋体" w:hAnsi="宋体" w:hint="eastAsia"/>
          <w:color w:val="000000" w:themeColor="text1"/>
          <w:sz w:val="24"/>
        </w:rPr>
        <w:t>）报名（如未注册应先注册），报名须按竞价文件“</w:t>
      </w:r>
      <w:r>
        <w:rPr>
          <w:rFonts w:ascii="宋体" w:hAnsi="宋体" w:hint="eastAsia"/>
          <w:b/>
          <w:bCs/>
          <w:color w:val="000000" w:themeColor="text1"/>
          <w:sz w:val="24"/>
        </w:rPr>
        <w:t>第五部分</w:t>
      </w:r>
      <w:r>
        <w:rPr>
          <w:rFonts w:ascii="宋体" w:hAnsi="宋体"/>
          <w:b/>
          <w:bCs/>
          <w:color w:val="000000" w:themeColor="text1"/>
          <w:sz w:val="24"/>
        </w:rPr>
        <w:t xml:space="preserve"> </w:t>
      </w:r>
      <w:r>
        <w:rPr>
          <w:rFonts w:ascii="宋体" w:hAnsi="宋体" w:hint="eastAsia"/>
          <w:b/>
          <w:bCs/>
          <w:color w:val="000000" w:themeColor="text1"/>
          <w:sz w:val="24"/>
        </w:rPr>
        <w:t>报名文件格式</w:t>
      </w:r>
      <w:r>
        <w:rPr>
          <w:rFonts w:ascii="宋体" w:hAnsi="宋体" w:hint="eastAsia"/>
          <w:color w:val="000000" w:themeColor="text1"/>
          <w:sz w:val="24"/>
        </w:rPr>
        <w:t>”要求提供盖章资料，并对上传的报名文件资料承担责任，报名审核通过后即可参与本项目竞价活动。</w:t>
      </w:r>
    </w:p>
    <w:p w14:paraId="27991473" w14:textId="77777777"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报名方式：线上报名。</w:t>
      </w:r>
    </w:p>
    <w:p w14:paraId="36B25289" w14:textId="77777777"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报名费：免费报名。</w:t>
      </w:r>
    </w:p>
    <w:p w14:paraId="7215304A" w14:textId="77777777"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关于注册和报名，请详细阅读南方采购交易平台的使用指南之《注册指引及报名指南》。</w:t>
      </w:r>
    </w:p>
    <w:p w14:paraId="31EA7939" w14:textId="77777777" w:rsidR="00CB7B61" w:rsidRDefault="00583F03">
      <w:pPr>
        <w:widowControl/>
        <w:shd w:val="clear" w:color="auto" w:fill="FFFFFF"/>
        <w:spacing w:line="360" w:lineRule="auto"/>
        <w:jc w:val="left"/>
        <w:rPr>
          <w:rFonts w:ascii="宋体" w:hAnsi="宋体" w:cs="宋体"/>
          <w:b/>
          <w:bCs/>
          <w:color w:val="000000" w:themeColor="text1"/>
          <w:kern w:val="0"/>
          <w:sz w:val="24"/>
        </w:rPr>
      </w:pPr>
      <w:r>
        <w:rPr>
          <w:rFonts w:ascii="宋体" w:hAnsi="宋体" w:cs="宋体" w:hint="eastAsia"/>
          <w:b/>
          <w:bCs/>
          <w:color w:val="000000" w:themeColor="text1"/>
          <w:kern w:val="0"/>
          <w:sz w:val="24"/>
        </w:rPr>
        <w:t>四、报名及提交报名附件截止时间</w:t>
      </w:r>
    </w:p>
    <w:p w14:paraId="0B3960BE" w14:textId="1AFB0253"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竞价人请于</w:t>
      </w:r>
      <w:r>
        <w:rPr>
          <w:rFonts w:ascii="宋体" w:hAnsi="宋体"/>
          <w:color w:val="000000" w:themeColor="text1"/>
          <w:sz w:val="24"/>
        </w:rPr>
        <w:t>202</w:t>
      </w:r>
      <w:r w:rsidR="00674E4D">
        <w:rPr>
          <w:rFonts w:ascii="宋体" w:hAnsi="宋体"/>
          <w:color w:val="000000" w:themeColor="text1"/>
          <w:sz w:val="24"/>
        </w:rPr>
        <w:t>5</w:t>
      </w:r>
      <w:r>
        <w:rPr>
          <w:rFonts w:ascii="宋体" w:hAnsi="宋体" w:hint="eastAsia"/>
          <w:color w:val="000000" w:themeColor="text1"/>
          <w:sz w:val="24"/>
        </w:rPr>
        <w:t>年</w:t>
      </w:r>
      <w:r w:rsidR="00674E4D">
        <w:rPr>
          <w:rFonts w:ascii="宋体" w:hAnsi="宋体"/>
          <w:color w:val="000000" w:themeColor="text1"/>
          <w:sz w:val="24"/>
        </w:rPr>
        <w:t>1</w:t>
      </w:r>
      <w:r>
        <w:rPr>
          <w:rFonts w:ascii="宋体" w:hAnsi="宋体" w:hint="eastAsia"/>
          <w:color w:val="000000" w:themeColor="text1"/>
          <w:sz w:val="24"/>
        </w:rPr>
        <w:t>月</w:t>
      </w:r>
      <w:r w:rsidR="004E4536">
        <w:rPr>
          <w:rFonts w:ascii="宋体" w:hAnsi="宋体"/>
          <w:color w:val="000000" w:themeColor="text1"/>
          <w:sz w:val="24"/>
        </w:rPr>
        <w:t>23</w:t>
      </w:r>
      <w:r>
        <w:rPr>
          <w:rFonts w:ascii="宋体" w:hAnsi="宋体" w:hint="eastAsia"/>
          <w:color w:val="000000" w:themeColor="text1"/>
          <w:sz w:val="24"/>
        </w:rPr>
        <w:t>日</w:t>
      </w:r>
      <w:r>
        <w:rPr>
          <w:rFonts w:ascii="宋体" w:hAnsi="宋体"/>
          <w:color w:val="000000" w:themeColor="text1"/>
          <w:sz w:val="24"/>
        </w:rPr>
        <w:t>8</w:t>
      </w:r>
      <w:r>
        <w:rPr>
          <w:rFonts w:ascii="宋体" w:hAnsi="宋体" w:hint="eastAsia"/>
          <w:color w:val="000000" w:themeColor="text1"/>
          <w:sz w:val="24"/>
        </w:rPr>
        <w:t>时</w:t>
      </w:r>
      <w:r>
        <w:rPr>
          <w:rFonts w:ascii="宋体" w:hAnsi="宋体"/>
          <w:color w:val="000000" w:themeColor="text1"/>
          <w:sz w:val="24"/>
        </w:rPr>
        <w:t>30</w:t>
      </w:r>
      <w:r>
        <w:rPr>
          <w:rFonts w:ascii="宋体" w:hAnsi="宋体" w:hint="eastAsia"/>
          <w:color w:val="000000" w:themeColor="text1"/>
          <w:sz w:val="24"/>
        </w:rPr>
        <w:t>分至</w:t>
      </w:r>
      <w:r w:rsidR="00674E4D">
        <w:rPr>
          <w:rFonts w:ascii="宋体" w:hAnsi="宋体"/>
          <w:color w:val="000000" w:themeColor="text1"/>
          <w:sz w:val="24"/>
        </w:rPr>
        <w:t>1</w:t>
      </w:r>
      <w:r>
        <w:rPr>
          <w:rFonts w:ascii="宋体" w:hAnsi="宋体" w:hint="eastAsia"/>
          <w:color w:val="000000" w:themeColor="text1"/>
          <w:sz w:val="24"/>
        </w:rPr>
        <w:t>月</w:t>
      </w:r>
      <w:r w:rsidR="004E4536">
        <w:rPr>
          <w:rFonts w:ascii="宋体" w:hAnsi="宋体"/>
          <w:color w:val="000000" w:themeColor="text1"/>
          <w:sz w:val="24"/>
        </w:rPr>
        <w:t>26</w:t>
      </w:r>
      <w:r>
        <w:rPr>
          <w:rFonts w:ascii="宋体" w:hAnsi="宋体" w:hint="eastAsia"/>
          <w:color w:val="000000" w:themeColor="text1"/>
          <w:sz w:val="24"/>
        </w:rPr>
        <w:t>日</w:t>
      </w:r>
      <w:r>
        <w:rPr>
          <w:rFonts w:ascii="宋体" w:hAnsi="宋体"/>
          <w:color w:val="000000" w:themeColor="text1"/>
          <w:sz w:val="24"/>
        </w:rPr>
        <w:t>17</w:t>
      </w:r>
      <w:r>
        <w:rPr>
          <w:rFonts w:ascii="宋体" w:hAnsi="宋体" w:hint="eastAsia"/>
          <w:color w:val="000000" w:themeColor="text1"/>
          <w:sz w:val="24"/>
        </w:rPr>
        <w:t>时</w:t>
      </w:r>
      <w:r>
        <w:rPr>
          <w:rFonts w:ascii="宋体" w:hAnsi="宋体"/>
          <w:color w:val="000000" w:themeColor="text1"/>
          <w:sz w:val="24"/>
        </w:rPr>
        <w:t>30</w:t>
      </w:r>
      <w:r>
        <w:rPr>
          <w:rFonts w:ascii="宋体" w:hAnsi="宋体" w:hint="eastAsia"/>
          <w:color w:val="000000" w:themeColor="text1"/>
          <w:sz w:val="24"/>
        </w:rPr>
        <w:t>分前通过平台报名。</w:t>
      </w:r>
    </w:p>
    <w:p w14:paraId="3341151E" w14:textId="77777777" w:rsidR="00CB7B61" w:rsidRDefault="00583F03">
      <w:pPr>
        <w:widowControl/>
        <w:shd w:val="clear" w:color="auto" w:fill="FFFFFF"/>
        <w:spacing w:line="360" w:lineRule="auto"/>
        <w:jc w:val="left"/>
        <w:rPr>
          <w:rFonts w:ascii="宋体" w:hAnsi="宋体" w:cs="宋体"/>
          <w:b/>
          <w:bCs/>
          <w:color w:val="000000" w:themeColor="text1"/>
          <w:kern w:val="0"/>
          <w:sz w:val="24"/>
        </w:rPr>
      </w:pPr>
      <w:r>
        <w:rPr>
          <w:rFonts w:ascii="宋体" w:hAnsi="宋体" w:cs="宋体" w:hint="eastAsia"/>
          <w:b/>
          <w:bCs/>
          <w:color w:val="000000" w:themeColor="text1"/>
          <w:kern w:val="0"/>
          <w:sz w:val="24"/>
        </w:rPr>
        <w:t>五、竞价时间</w:t>
      </w:r>
    </w:p>
    <w:p w14:paraId="62D3ED4C" w14:textId="51CF7D91"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项目竞价时间为：</w:t>
      </w:r>
      <w:r>
        <w:rPr>
          <w:rFonts w:ascii="宋体" w:hAnsi="宋体"/>
          <w:color w:val="000000" w:themeColor="text1"/>
          <w:sz w:val="24"/>
        </w:rPr>
        <w:t>202</w:t>
      </w:r>
      <w:r w:rsidR="00674E4D">
        <w:rPr>
          <w:rFonts w:ascii="宋体" w:hAnsi="宋体"/>
          <w:color w:val="000000" w:themeColor="text1"/>
          <w:sz w:val="24"/>
        </w:rPr>
        <w:t>5</w:t>
      </w:r>
      <w:r>
        <w:rPr>
          <w:rFonts w:ascii="宋体" w:hAnsi="宋体" w:hint="eastAsia"/>
          <w:color w:val="000000" w:themeColor="text1"/>
          <w:sz w:val="24"/>
        </w:rPr>
        <w:t>年</w:t>
      </w:r>
      <w:r w:rsidR="00674E4D">
        <w:rPr>
          <w:rFonts w:ascii="宋体" w:hAnsi="宋体"/>
          <w:color w:val="000000" w:themeColor="text1"/>
          <w:sz w:val="24"/>
        </w:rPr>
        <w:t>1</w:t>
      </w:r>
      <w:r>
        <w:rPr>
          <w:rFonts w:ascii="宋体" w:hAnsi="宋体" w:hint="eastAsia"/>
          <w:color w:val="000000" w:themeColor="text1"/>
          <w:sz w:val="24"/>
        </w:rPr>
        <w:t>月</w:t>
      </w:r>
      <w:r w:rsidR="004E4536">
        <w:rPr>
          <w:rFonts w:ascii="宋体" w:hAnsi="宋体"/>
          <w:color w:val="000000" w:themeColor="text1"/>
          <w:sz w:val="24"/>
        </w:rPr>
        <w:t>27</w:t>
      </w:r>
      <w:bookmarkStart w:id="16" w:name="_GoBack"/>
      <w:bookmarkEnd w:id="16"/>
      <w:r>
        <w:rPr>
          <w:rFonts w:ascii="宋体" w:hAnsi="宋体" w:hint="eastAsia"/>
          <w:color w:val="000000" w:themeColor="text1"/>
          <w:sz w:val="24"/>
        </w:rPr>
        <w:t>日</w:t>
      </w:r>
      <w:r>
        <w:rPr>
          <w:rFonts w:ascii="宋体" w:hAnsi="宋体"/>
          <w:color w:val="000000" w:themeColor="text1"/>
          <w:sz w:val="24"/>
        </w:rPr>
        <w:t>9</w:t>
      </w:r>
      <w:r>
        <w:rPr>
          <w:rFonts w:ascii="宋体" w:hAnsi="宋体" w:hint="eastAsia"/>
          <w:color w:val="000000" w:themeColor="text1"/>
          <w:sz w:val="24"/>
        </w:rPr>
        <w:t>时</w:t>
      </w:r>
      <w:r>
        <w:rPr>
          <w:rFonts w:ascii="宋体" w:hAnsi="宋体"/>
          <w:color w:val="000000" w:themeColor="text1"/>
          <w:sz w:val="24"/>
        </w:rPr>
        <w:t>00</w:t>
      </w:r>
      <w:r>
        <w:rPr>
          <w:rFonts w:ascii="宋体" w:hAnsi="宋体" w:hint="eastAsia"/>
          <w:color w:val="000000" w:themeColor="text1"/>
          <w:sz w:val="24"/>
        </w:rPr>
        <w:t>分至</w:t>
      </w:r>
      <w:r>
        <w:rPr>
          <w:rFonts w:ascii="宋体" w:hAnsi="宋体"/>
          <w:color w:val="000000" w:themeColor="text1"/>
          <w:sz w:val="24"/>
        </w:rPr>
        <w:t>17</w:t>
      </w:r>
      <w:r>
        <w:rPr>
          <w:rFonts w:ascii="宋体" w:hAnsi="宋体" w:hint="eastAsia"/>
          <w:color w:val="000000" w:themeColor="text1"/>
          <w:sz w:val="24"/>
        </w:rPr>
        <w:t>时</w:t>
      </w:r>
      <w:r>
        <w:rPr>
          <w:rFonts w:ascii="宋体" w:hAnsi="宋体"/>
          <w:color w:val="000000" w:themeColor="text1"/>
          <w:sz w:val="24"/>
        </w:rPr>
        <w:t>00</w:t>
      </w:r>
      <w:r>
        <w:rPr>
          <w:rFonts w:ascii="宋体" w:hAnsi="宋体" w:hint="eastAsia"/>
          <w:color w:val="000000" w:themeColor="text1"/>
          <w:sz w:val="24"/>
        </w:rPr>
        <w:t>分（北京时间），请竞价人提前</w:t>
      </w:r>
      <w:r>
        <w:rPr>
          <w:rFonts w:ascii="宋体" w:hAnsi="宋体"/>
          <w:color w:val="000000" w:themeColor="text1"/>
          <w:sz w:val="24"/>
        </w:rPr>
        <w:t>15</w:t>
      </w:r>
      <w:r>
        <w:rPr>
          <w:rFonts w:ascii="宋体" w:hAnsi="宋体" w:hint="eastAsia"/>
          <w:color w:val="000000" w:themeColor="text1"/>
          <w:sz w:val="24"/>
        </w:rPr>
        <w:t>分钟进入网上报价大厅，做好竞价准备。</w:t>
      </w:r>
    </w:p>
    <w:p w14:paraId="77436ECC" w14:textId="77777777" w:rsidR="00CB7B61" w:rsidRDefault="00583F03">
      <w:pPr>
        <w:widowControl/>
        <w:shd w:val="clear" w:color="auto" w:fill="FFFFFF"/>
        <w:spacing w:line="360" w:lineRule="auto"/>
        <w:jc w:val="left"/>
        <w:rPr>
          <w:rFonts w:ascii="宋体" w:hAnsi="宋体" w:cs="宋体"/>
          <w:b/>
          <w:bCs/>
          <w:color w:val="000000" w:themeColor="text1"/>
          <w:kern w:val="0"/>
          <w:sz w:val="24"/>
        </w:rPr>
      </w:pPr>
      <w:r>
        <w:rPr>
          <w:rFonts w:ascii="宋体" w:hAnsi="宋体" w:cs="宋体" w:hint="eastAsia"/>
          <w:b/>
          <w:bCs/>
          <w:color w:val="000000" w:themeColor="text1"/>
          <w:kern w:val="0"/>
          <w:sz w:val="24"/>
        </w:rPr>
        <w:t>六、对本次竞价提出询问，请按以下方式联系</w:t>
      </w:r>
    </w:p>
    <w:p w14:paraId="70FE816A" w14:textId="77777777" w:rsidR="00CB7B61" w:rsidRDefault="00583F03">
      <w:pPr>
        <w:spacing w:line="360" w:lineRule="auto"/>
        <w:ind w:firstLineChars="177" w:firstLine="425"/>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、采购人联系人：</w:t>
      </w:r>
    </w:p>
    <w:p w14:paraId="6EB7C2B4" w14:textId="77777777"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单位名称：广东省从化监狱</w:t>
      </w:r>
    </w:p>
    <w:p w14:paraId="1AB575B2" w14:textId="77777777" w:rsidR="00CB7B61" w:rsidRDefault="00583F03">
      <w:pPr>
        <w:spacing w:line="360" w:lineRule="auto"/>
        <w:ind w:leftChars="229" w:left="1134" w:hangingChars="272" w:hanging="653"/>
        <w:rPr>
          <w:rFonts w:ascii="宋体" w:hAnsi="宋体"/>
          <w:color w:val="000000" w:themeColor="text1"/>
          <w:sz w:val="24"/>
        </w:rPr>
      </w:pPr>
      <w:r>
        <w:rPr>
          <w:rFonts w:ascii="宋体" w:hAnsi="宋体" w:hint="eastAsia"/>
          <w:color w:val="000000" w:themeColor="text1"/>
          <w:sz w:val="24"/>
        </w:rPr>
        <w:t>地址：广州市从化区鳌头镇聚丰北路</w:t>
      </w:r>
      <w:r>
        <w:rPr>
          <w:rFonts w:ascii="宋体" w:hAnsi="宋体"/>
          <w:color w:val="000000" w:themeColor="text1"/>
          <w:sz w:val="24"/>
        </w:rPr>
        <w:t>623</w:t>
      </w:r>
      <w:r>
        <w:rPr>
          <w:rFonts w:ascii="宋体" w:hAnsi="宋体" w:hint="eastAsia"/>
          <w:color w:val="000000" w:themeColor="text1"/>
          <w:sz w:val="24"/>
        </w:rPr>
        <w:t>号（即广东省广裕集团从化实业有限公司）</w:t>
      </w:r>
    </w:p>
    <w:p w14:paraId="3E70DC58" w14:textId="77777777"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联系方式：余警官</w:t>
      </w:r>
      <w:r>
        <w:rPr>
          <w:rFonts w:ascii="宋体" w:hAnsi="宋体"/>
          <w:color w:val="000000" w:themeColor="text1"/>
          <w:sz w:val="24"/>
        </w:rPr>
        <w:t>020-37976411</w:t>
      </w:r>
    </w:p>
    <w:p w14:paraId="0AC1FC08" w14:textId="77777777" w:rsidR="00CB7B61" w:rsidRDefault="00583F03">
      <w:pPr>
        <w:spacing w:line="360" w:lineRule="auto"/>
        <w:ind w:firstLineChars="177" w:firstLine="425"/>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、项目负责人：</w:t>
      </w:r>
    </w:p>
    <w:p w14:paraId="4EEE6D23" w14:textId="77777777" w:rsidR="00CB7B61" w:rsidRDefault="00583F03">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名</w:t>
      </w:r>
      <w:r>
        <w:rPr>
          <w:rFonts w:ascii="宋体" w:hAnsi="宋体"/>
          <w:color w:val="000000" w:themeColor="text1"/>
          <w:sz w:val="24"/>
        </w:rPr>
        <w:t xml:space="preserve">  </w:t>
      </w:r>
      <w:r>
        <w:rPr>
          <w:rFonts w:ascii="宋体" w:hAnsi="宋体" w:hint="eastAsia"/>
          <w:color w:val="000000" w:themeColor="text1"/>
          <w:sz w:val="24"/>
        </w:rPr>
        <w:t>称：广东元正招标采购有限公司</w:t>
      </w:r>
    </w:p>
    <w:p w14:paraId="2BDDB454" w14:textId="77777777" w:rsidR="00CB7B61" w:rsidRDefault="00583F03">
      <w:pPr>
        <w:spacing w:line="360" w:lineRule="auto"/>
        <w:ind w:firstLineChars="177" w:firstLine="425"/>
        <w:rPr>
          <w:rFonts w:ascii="宋体" w:hAnsi="宋体"/>
          <w:color w:val="000000" w:themeColor="text1"/>
          <w:sz w:val="24"/>
        </w:rPr>
      </w:pPr>
      <w:r>
        <w:rPr>
          <w:rFonts w:ascii="宋体" w:hAnsi="宋体" w:hint="eastAsia"/>
          <w:color w:val="000000" w:themeColor="text1"/>
          <w:sz w:val="24"/>
        </w:rPr>
        <w:lastRenderedPageBreak/>
        <w:t>地</w:t>
      </w:r>
      <w:r>
        <w:rPr>
          <w:rFonts w:ascii="宋体" w:hAnsi="宋体"/>
          <w:color w:val="000000" w:themeColor="text1"/>
          <w:sz w:val="24"/>
        </w:rPr>
        <w:t xml:space="preserve">  </w:t>
      </w:r>
      <w:r>
        <w:rPr>
          <w:rFonts w:ascii="宋体" w:hAnsi="宋体" w:hint="eastAsia"/>
          <w:color w:val="000000" w:themeColor="text1"/>
          <w:sz w:val="24"/>
        </w:rPr>
        <w:t>址：广州市越秀区先烈中路</w:t>
      </w:r>
      <w:r>
        <w:rPr>
          <w:rFonts w:ascii="宋体" w:hAnsi="宋体"/>
          <w:color w:val="000000" w:themeColor="text1"/>
          <w:sz w:val="24"/>
        </w:rPr>
        <w:t>102</w:t>
      </w:r>
      <w:r>
        <w:rPr>
          <w:rFonts w:ascii="宋体" w:hAnsi="宋体" w:hint="eastAsia"/>
          <w:color w:val="000000" w:themeColor="text1"/>
          <w:sz w:val="24"/>
        </w:rPr>
        <w:t>号华盛大厦北塔</w:t>
      </w:r>
      <w:r>
        <w:rPr>
          <w:rFonts w:ascii="宋体" w:hAnsi="宋体"/>
          <w:color w:val="000000" w:themeColor="text1"/>
          <w:sz w:val="24"/>
        </w:rPr>
        <w:t>26</w:t>
      </w:r>
      <w:r>
        <w:rPr>
          <w:rFonts w:ascii="宋体" w:hAnsi="宋体" w:hint="eastAsia"/>
          <w:color w:val="000000" w:themeColor="text1"/>
          <w:sz w:val="24"/>
        </w:rPr>
        <w:t>楼</w:t>
      </w:r>
    </w:p>
    <w:p w14:paraId="735BC178" w14:textId="77777777" w:rsidR="00CB7B61" w:rsidRDefault="00583F03">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 xml:space="preserve">联系方式：蔡先生、万先生 </w:t>
      </w:r>
      <w:r>
        <w:rPr>
          <w:rFonts w:ascii="宋体" w:hAnsi="宋体"/>
          <w:color w:val="000000" w:themeColor="text1"/>
          <w:sz w:val="24"/>
        </w:rPr>
        <w:t>020-87258495-612、928</w:t>
      </w:r>
    </w:p>
    <w:p w14:paraId="221A1953" w14:textId="77777777" w:rsidR="00CB7B61" w:rsidRDefault="00583F03">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联系邮箱：</w:t>
      </w:r>
      <w:r>
        <w:rPr>
          <w:rFonts w:ascii="宋体" w:hAnsi="宋体"/>
          <w:color w:val="000000" w:themeColor="text1"/>
          <w:sz w:val="24"/>
        </w:rPr>
        <w:t>gdyzzblb@163.com</w:t>
      </w:r>
    </w:p>
    <w:p w14:paraId="5E4A3B06" w14:textId="77777777" w:rsidR="00CB7B61" w:rsidRDefault="00583F03">
      <w:pPr>
        <w:spacing w:line="360" w:lineRule="auto"/>
        <w:ind w:firstLineChars="177" w:firstLine="425"/>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、平台技术支持：</w:t>
      </w:r>
    </w:p>
    <w:p w14:paraId="60C74605" w14:textId="77777777" w:rsidR="00CB7B61" w:rsidRDefault="00583F03">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李先生，刘先生，电话：</w:t>
      </w:r>
      <w:r>
        <w:rPr>
          <w:rFonts w:ascii="宋体" w:hAnsi="宋体"/>
          <w:color w:val="000000" w:themeColor="text1"/>
          <w:sz w:val="24"/>
        </w:rPr>
        <w:t>020-87258495-926</w:t>
      </w:r>
      <w:r>
        <w:rPr>
          <w:rFonts w:ascii="宋体" w:hAnsi="宋体" w:hint="eastAsia"/>
          <w:color w:val="000000" w:themeColor="text1"/>
          <w:sz w:val="24"/>
        </w:rPr>
        <w:t>、</w:t>
      </w:r>
      <w:r>
        <w:rPr>
          <w:rFonts w:ascii="宋体" w:hAnsi="宋体"/>
          <w:color w:val="000000" w:themeColor="text1"/>
          <w:sz w:val="24"/>
        </w:rPr>
        <w:t>927</w:t>
      </w:r>
    </w:p>
    <w:p w14:paraId="57D61CC9" w14:textId="77777777" w:rsidR="00CB7B61" w:rsidRDefault="00CB7B61">
      <w:pPr>
        <w:ind w:firstLineChars="177" w:firstLine="425"/>
        <w:rPr>
          <w:rFonts w:ascii="宋体" w:hAnsi="宋体"/>
          <w:color w:val="000000" w:themeColor="text1"/>
          <w:sz w:val="24"/>
        </w:rPr>
      </w:pPr>
    </w:p>
    <w:p w14:paraId="4C1B253C" w14:textId="77777777" w:rsidR="00CB7B61" w:rsidRDefault="00583F03">
      <w:pPr>
        <w:spacing w:line="360" w:lineRule="auto"/>
        <w:jc w:val="right"/>
        <w:rPr>
          <w:rFonts w:ascii="宋体" w:hAnsi="宋体"/>
          <w:color w:val="000000" w:themeColor="text1"/>
          <w:sz w:val="24"/>
        </w:rPr>
      </w:pPr>
      <w:r>
        <w:rPr>
          <w:rFonts w:ascii="宋体" w:hAnsi="宋体" w:hint="eastAsia"/>
          <w:color w:val="000000" w:themeColor="text1"/>
          <w:sz w:val="24"/>
        </w:rPr>
        <w:t>广东元正招标采购有限公司</w:t>
      </w:r>
    </w:p>
    <w:p w14:paraId="48703CF2" w14:textId="71760C03" w:rsidR="00CB7B61" w:rsidRDefault="00583F03">
      <w:pPr>
        <w:spacing w:line="360" w:lineRule="auto"/>
        <w:jc w:val="right"/>
        <w:rPr>
          <w:rFonts w:ascii="宋体" w:hAnsi="宋体"/>
          <w:color w:val="000000" w:themeColor="text1"/>
          <w:sz w:val="24"/>
        </w:rPr>
      </w:pPr>
      <w:r>
        <w:rPr>
          <w:rFonts w:ascii="宋体" w:hAnsi="宋体"/>
          <w:color w:val="000000" w:themeColor="text1"/>
          <w:sz w:val="24"/>
        </w:rPr>
        <w:t>202</w:t>
      </w:r>
      <w:r w:rsidR="00674E4D">
        <w:rPr>
          <w:rFonts w:ascii="宋体" w:hAnsi="宋体"/>
          <w:color w:val="000000" w:themeColor="text1"/>
          <w:sz w:val="24"/>
        </w:rPr>
        <w:t>5</w:t>
      </w:r>
      <w:r>
        <w:rPr>
          <w:rFonts w:ascii="宋体" w:hAnsi="宋体" w:hint="eastAsia"/>
          <w:color w:val="000000" w:themeColor="text1"/>
          <w:sz w:val="24"/>
        </w:rPr>
        <w:t>年</w:t>
      </w:r>
      <w:r w:rsidR="00674E4D">
        <w:rPr>
          <w:rFonts w:ascii="宋体" w:hAnsi="宋体"/>
          <w:color w:val="000000" w:themeColor="text1"/>
          <w:sz w:val="24"/>
        </w:rPr>
        <w:t>1</w:t>
      </w:r>
      <w:r>
        <w:rPr>
          <w:rFonts w:ascii="宋体" w:hAnsi="宋体" w:hint="eastAsia"/>
          <w:color w:val="000000" w:themeColor="text1"/>
          <w:sz w:val="24"/>
        </w:rPr>
        <w:t>月</w:t>
      </w:r>
      <w:r w:rsidR="00EE595E">
        <w:rPr>
          <w:rFonts w:ascii="宋体" w:hAnsi="宋体"/>
          <w:color w:val="000000" w:themeColor="text1"/>
          <w:sz w:val="24"/>
        </w:rPr>
        <w:t>7</w:t>
      </w:r>
      <w:r>
        <w:rPr>
          <w:rFonts w:ascii="宋体" w:hAnsi="宋体" w:hint="eastAsia"/>
          <w:color w:val="000000" w:themeColor="text1"/>
          <w:sz w:val="24"/>
        </w:rPr>
        <w:t>日</w:t>
      </w:r>
    </w:p>
    <w:p w14:paraId="14DEFB11" w14:textId="77777777" w:rsidR="00CB7B61" w:rsidRDefault="00583F03">
      <w:pPr>
        <w:snapToGrid w:val="0"/>
        <w:spacing w:line="360" w:lineRule="auto"/>
        <w:jc w:val="center"/>
        <w:outlineLvl w:val="0"/>
        <w:rPr>
          <w:rFonts w:ascii="宋体" w:hAnsi="宋体"/>
          <w:b/>
          <w:bCs/>
          <w:color w:val="000000" w:themeColor="text1"/>
          <w:sz w:val="32"/>
          <w:szCs w:val="32"/>
        </w:rPr>
      </w:pPr>
      <w:r>
        <w:rPr>
          <w:rFonts w:ascii="宋体" w:hAnsi="宋体"/>
          <w:color w:val="000000" w:themeColor="text1"/>
          <w:sz w:val="24"/>
        </w:rPr>
        <w:br w:type="page"/>
      </w:r>
      <w:bookmarkStart w:id="17" w:name="_Toc186039677"/>
      <w:r>
        <w:rPr>
          <w:rFonts w:ascii="宋体" w:hAnsi="宋体" w:hint="eastAsia"/>
          <w:b/>
          <w:bCs/>
          <w:color w:val="000000" w:themeColor="text1"/>
          <w:sz w:val="32"/>
          <w:szCs w:val="32"/>
        </w:rPr>
        <w:lastRenderedPageBreak/>
        <w:t>第二部分</w:t>
      </w:r>
      <w:r>
        <w:rPr>
          <w:rFonts w:ascii="宋体" w:hAnsi="宋体"/>
          <w:b/>
          <w:bCs/>
          <w:color w:val="000000" w:themeColor="text1"/>
          <w:sz w:val="32"/>
          <w:szCs w:val="32"/>
        </w:rPr>
        <w:t xml:space="preserve">  </w:t>
      </w:r>
      <w:r>
        <w:rPr>
          <w:rFonts w:ascii="宋体" w:hAnsi="宋体" w:hint="eastAsia"/>
          <w:b/>
          <w:bCs/>
          <w:color w:val="000000" w:themeColor="text1"/>
          <w:sz w:val="32"/>
          <w:szCs w:val="32"/>
        </w:rPr>
        <w:t>采购项目内容</w:t>
      </w:r>
      <w:bookmarkEnd w:id="15"/>
      <w:bookmarkEnd w:id="17"/>
    </w:p>
    <w:p w14:paraId="495264E9" w14:textId="77777777" w:rsidR="00CB7B61" w:rsidRDefault="00583F03">
      <w:pPr>
        <w:adjustRightInd w:val="0"/>
        <w:snapToGrid w:val="0"/>
        <w:spacing w:line="540" w:lineRule="exact"/>
        <w:rPr>
          <w:rFonts w:ascii="宋体" w:hAnsi="宋体" w:cs="宋体"/>
          <w:b/>
          <w:sz w:val="24"/>
        </w:rPr>
      </w:pPr>
      <w:r>
        <w:rPr>
          <w:rFonts w:ascii="宋体" w:hAnsi="宋体" w:cs="宋体" w:hint="eastAsia"/>
          <w:b/>
          <w:sz w:val="24"/>
        </w:rPr>
        <w:t>一、项目概况</w:t>
      </w:r>
    </w:p>
    <w:p w14:paraId="78F61F26" w14:textId="77777777" w:rsidR="00CB7B61" w:rsidRDefault="00583F03">
      <w:pPr>
        <w:adjustRightInd w:val="0"/>
        <w:snapToGrid w:val="0"/>
        <w:spacing w:line="540" w:lineRule="exact"/>
        <w:ind w:firstLineChars="200" w:firstLine="480"/>
        <w:rPr>
          <w:rFonts w:ascii="宋体" w:hAnsi="宋体" w:cs="宋体"/>
          <w:sz w:val="24"/>
        </w:rPr>
      </w:pPr>
      <w:r>
        <w:rPr>
          <w:rFonts w:ascii="宋体" w:hAnsi="宋体" w:cs="宋体" w:hint="eastAsia"/>
          <w:sz w:val="24"/>
        </w:rPr>
        <w:t>1、项目名称：广东省从化监狱手机探测门采购项目</w:t>
      </w:r>
    </w:p>
    <w:p w14:paraId="1515F336" w14:textId="77777777" w:rsidR="00CB7B61" w:rsidRDefault="00583F03">
      <w:pPr>
        <w:adjustRightInd w:val="0"/>
        <w:snapToGrid w:val="0"/>
        <w:spacing w:line="540" w:lineRule="exact"/>
        <w:ind w:firstLineChars="200" w:firstLine="480"/>
        <w:rPr>
          <w:rFonts w:ascii="宋体" w:hAnsi="宋体" w:cs="宋体"/>
          <w:sz w:val="24"/>
        </w:rPr>
      </w:pPr>
      <w:r>
        <w:rPr>
          <w:rFonts w:ascii="宋体" w:hAnsi="宋体" w:cs="宋体" w:hint="eastAsia"/>
          <w:sz w:val="24"/>
        </w:rPr>
        <w:t>2、采购预算：人民币672000</w:t>
      </w:r>
      <w:r>
        <w:rPr>
          <w:rFonts w:ascii="宋体" w:hAnsi="宋体" w:cs="宋体"/>
          <w:sz w:val="24"/>
        </w:rPr>
        <w:t>.00</w:t>
      </w:r>
      <w:r>
        <w:rPr>
          <w:rFonts w:ascii="宋体" w:hAnsi="宋体" w:cs="宋体" w:hint="eastAsia"/>
          <w:sz w:val="24"/>
        </w:rPr>
        <w:t>元</w:t>
      </w:r>
    </w:p>
    <w:p w14:paraId="06202295" w14:textId="77777777" w:rsidR="00CB7B61" w:rsidRDefault="00583F03">
      <w:pPr>
        <w:adjustRightInd w:val="0"/>
        <w:snapToGrid w:val="0"/>
        <w:spacing w:line="540" w:lineRule="exact"/>
        <w:ind w:firstLineChars="200" w:firstLine="480"/>
        <w:rPr>
          <w:rFonts w:ascii="宋体" w:hAnsi="宋体" w:cs="宋体"/>
          <w:sz w:val="24"/>
        </w:rPr>
      </w:pPr>
      <w:r>
        <w:rPr>
          <w:rFonts w:ascii="宋体" w:hAnsi="宋体" w:cs="宋体" w:hint="eastAsia"/>
          <w:sz w:val="24"/>
        </w:rPr>
        <w:t>3、项目要求：按采购人需求整批采购，由成交供应商包配送、售后服务等项目相关内容。</w:t>
      </w:r>
    </w:p>
    <w:p w14:paraId="19DB57F1" w14:textId="77777777" w:rsidR="00CB7B61" w:rsidRDefault="00583F03">
      <w:pPr>
        <w:adjustRightInd w:val="0"/>
        <w:snapToGrid w:val="0"/>
        <w:spacing w:line="540" w:lineRule="exact"/>
        <w:rPr>
          <w:rFonts w:ascii="宋体" w:hAnsi="宋体" w:cs="宋体"/>
          <w:b/>
          <w:sz w:val="24"/>
        </w:rPr>
      </w:pPr>
      <w:r>
        <w:rPr>
          <w:rFonts w:ascii="宋体" w:hAnsi="宋体" w:cs="宋体" w:hint="eastAsia"/>
          <w:b/>
          <w:sz w:val="24"/>
        </w:rPr>
        <w:t>二、报价要求</w:t>
      </w:r>
      <w:r>
        <w:rPr>
          <w:rFonts w:ascii="宋体" w:hAnsi="宋体" w:cs="宋体" w:hint="eastAsia"/>
          <w:b/>
          <w:sz w:val="24"/>
        </w:rPr>
        <w:tab/>
      </w:r>
    </w:p>
    <w:p w14:paraId="0EC979AB" w14:textId="77777777" w:rsidR="00CB7B61" w:rsidRDefault="00583F03">
      <w:pPr>
        <w:spacing w:line="360" w:lineRule="auto"/>
        <w:ind w:firstLineChars="200" w:firstLine="480"/>
        <w:rPr>
          <w:rFonts w:ascii="宋体" w:hAnsi="宋体" w:cs="宋体"/>
          <w:color w:val="FF0000"/>
          <w:sz w:val="24"/>
        </w:rPr>
      </w:pPr>
      <w:r>
        <w:rPr>
          <w:rFonts w:ascii="宋体" w:hAnsi="宋体" w:cs="宋体" w:hint="eastAsia"/>
          <w:sz w:val="24"/>
        </w:rPr>
        <w:t>报价包含但不限于以下全部费用：主要包含产品价款、税金、运输费用、零配件及与项目相关的其它所有费用。</w:t>
      </w:r>
    </w:p>
    <w:p w14:paraId="624D42AD" w14:textId="77777777" w:rsidR="00CB7B61" w:rsidRDefault="00583F03">
      <w:pPr>
        <w:adjustRightInd w:val="0"/>
        <w:snapToGrid w:val="0"/>
        <w:spacing w:line="540" w:lineRule="exact"/>
        <w:rPr>
          <w:rFonts w:ascii="宋体" w:hAnsi="宋体"/>
          <w:color w:val="000000"/>
          <w:szCs w:val="21"/>
        </w:rPr>
      </w:pPr>
      <w:r>
        <w:rPr>
          <w:rFonts w:ascii="宋体" w:hAnsi="宋体" w:cs="宋体" w:hint="eastAsia"/>
          <w:b/>
          <w:sz w:val="24"/>
        </w:rPr>
        <w:t>三、采购清单</w:t>
      </w:r>
    </w:p>
    <w:tbl>
      <w:tblPr>
        <w:tblW w:w="9000" w:type="dxa"/>
        <w:tblLayout w:type="fixed"/>
        <w:tblCellMar>
          <w:left w:w="0" w:type="dxa"/>
          <w:right w:w="0" w:type="dxa"/>
        </w:tblCellMar>
        <w:tblLook w:val="04A0" w:firstRow="1" w:lastRow="0" w:firstColumn="1" w:lastColumn="0" w:noHBand="0" w:noVBand="1"/>
      </w:tblPr>
      <w:tblGrid>
        <w:gridCol w:w="394"/>
        <w:gridCol w:w="1161"/>
        <w:gridCol w:w="1559"/>
        <w:gridCol w:w="850"/>
        <w:gridCol w:w="1067"/>
        <w:gridCol w:w="992"/>
        <w:gridCol w:w="992"/>
        <w:gridCol w:w="1985"/>
      </w:tblGrid>
      <w:tr w:rsidR="00CB7B61" w14:paraId="71D77582" w14:textId="77777777">
        <w:trPr>
          <w:trHeight w:val="491"/>
        </w:trPr>
        <w:tc>
          <w:tcPr>
            <w:tcW w:w="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03D178" w14:textId="77777777"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序号</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87D4A4" w14:textId="77777777"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商品</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F56E92" w14:textId="77777777"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参数特征</w:t>
            </w:r>
          </w:p>
          <w:p w14:paraId="259FAC76" w14:textId="77777777"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描述</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A7E10A" w14:textId="77777777"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单位</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7122FC" w14:textId="77777777"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最高单价（元）</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57FC2E" w14:textId="77777777"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最高总价（元）</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725A5C" w14:textId="77777777"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采购数量</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01599A" w14:textId="77777777"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备注</w:t>
            </w:r>
          </w:p>
        </w:tc>
      </w:tr>
      <w:tr w:rsidR="00CB7B61" w14:paraId="71EE227C" w14:textId="77777777">
        <w:trPr>
          <w:trHeight w:val="491"/>
        </w:trPr>
        <w:tc>
          <w:tcPr>
            <w:tcW w:w="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C3F323" w14:textId="77777777" w:rsidR="00CB7B61" w:rsidRDefault="00583F03">
            <w:pPr>
              <w:spacing w:line="276" w:lineRule="auto"/>
              <w:jc w:val="center"/>
              <w:textAlignment w:val="baseline"/>
              <w:rPr>
                <w:rFonts w:ascii="宋体" w:hAnsi="宋体"/>
                <w:bCs/>
                <w:color w:val="000000"/>
                <w:szCs w:val="21"/>
              </w:rPr>
            </w:pPr>
            <w:r>
              <w:rPr>
                <w:rFonts w:ascii="宋体" w:hAnsi="宋体" w:hint="eastAsia"/>
                <w:bCs/>
                <w:color w:val="000000"/>
                <w:szCs w:val="21"/>
              </w:rPr>
              <w:t>1</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5369BF" w14:textId="77777777" w:rsidR="00CB7B61" w:rsidRDefault="00583F03">
            <w:pPr>
              <w:spacing w:line="276" w:lineRule="auto"/>
              <w:jc w:val="center"/>
              <w:textAlignment w:val="baseline"/>
              <w:rPr>
                <w:rFonts w:ascii="宋体" w:hAnsi="宋体"/>
                <w:szCs w:val="21"/>
              </w:rPr>
            </w:pPr>
            <w:r>
              <w:rPr>
                <w:rFonts w:ascii="宋体" w:hAnsi="宋体" w:hint="eastAsia"/>
                <w:bCs/>
                <w:color w:val="000000"/>
                <w:szCs w:val="21"/>
              </w:rPr>
              <w:t>手机探测门</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0C8ABE" w14:textId="77777777" w:rsidR="00CB7B61" w:rsidRDefault="00583F03">
            <w:pPr>
              <w:spacing w:line="276" w:lineRule="auto"/>
              <w:jc w:val="center"/>
              <w:textAlignment w:val="baseline"/>
              <w:rPr>
                <w:rFonts w:ascii="宋体" w:hAnsi="宋体"/>
                <w:bCs/>
                <w:color w:val="000000"/>
                <w:szCs w:val="21"/>
              </w:rPr>
            </w:pPr>
            <w:r>
              <w:rPr>
                <w:rFonts w:ascii="宋体" w:hAnsi="宋体" w:hint="eastAsia"/>
                <w:bCs/>
                <w:color w:val="000000"/>
                <w:szCs w:val="21"/>
              </w:rPr>
              <w:t>参照附表1：技术要求</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338A5E" w14:textId="77777777" w:rsidR="00CB7B61" w:rsidRDefault="00583F03">
            <w:pPr>
              <w:spacing w:line="276" w:lineRule="auto"/>
              <w:jc w:val="center"/>
              <w:textAlignment w:val="baseline"/>
              <w:rPr>
                <w:rFonts w:ascii="宋体" w:hAnsi="宋体"/>
                <w:color w:val="000000"/>
                <w:szCs w:val="21"/>
              </w:rPr>
            </w:pPr>
            <w:r>
              <w:rPr>
                <w:rFonts w:ascii="宋体" w:hAnsi="宋体" w:hint="eastAsia"/>
                <w:color w:val="000000"/>
                <w:szCs w:val="21"/>
              </w:rPr>
              <w:t>台</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500EFE" w14:textId="77777777" w:rsidR="00CB7B61" w:rsidRDefault="00583F03">
            <w:pPr>
              <w:spacing w:line="276" w:lineRule="auto"/>
              <w:jc w:val="center"/>
              <w:textAlignment w:val="baseline"/>
              <w:rPr>
                <w:rFonts w:ascii="宋体" w:hAnsi="宋体"/>
                <w:color w:val="000000"/>
                <w:szCs w:val="21"/>
              </w:rPr>
            </w:pPr>
            <w:r>
              <w:rPr>
                <w:rFonts w:ascii="宋体" w:hAnsi="宋体" w:hint="eastAsia"/>
                <w:color w:val="000000"/>
                <w:szCs w:val="21"/>
              </w:rPr>
              <w:t>42000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5BEDC2" w14:textId="77777777" w:rsidR="00CB7B61" w:rsidRDefault="00583F03">
            <w:pPr>
              <w:spacing w:line="276" w:lineRule="auto"/>
              <w:jc w:val="center"/>
              <w:textAlignment w:val="baseline"/>
              <w:rPr>
                <w:rFonts w:ascii="宋体" w:hAnsi="宋体"/>
                <w:color w:val="000000"/>
                <w:szCs w:val="21"/>
              </w:rPr>
            </w:pPr>
            <w:r>
              <w:rPr>
                <w:rFonts w:ascii="宋体" w:hAnsi="宋体" w:hint="eastAsia"/>
                <w:color w:val="000000"/>
                <w:szCs w:val="21"/>
              </w:rPr>
              <w:t>672000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BCE9E4" w14:textId="77777777" w:rsidR="00CB7B61" w:rsidRDefault="00583F03">
            <w:pPr>
              <w:spacing w:line="276" w:lineRule="auto"/>
              <w:jc w:val="center"/>
              <w:textAlignment w:val="baseline"/>
              <w:rPr>
                <w:rFonts w:ascii="宋体" w:hAnsi="宋体"/>
                <w:color w:val="000000"/>
                <w:szCs w:val="21"/>
              </w:rPr>
            </w:pPr>
            <w:r>
              <w:rPr>
                <w:rFonts w:ascii="宋体" w:hAnsi="宋体" w:hint="eastAsia"/>
                <w:color w:val="000000"/>
                <w:szCs w:val="21"/>
              </w:rPr>
              <w:t>16</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65B56E" w14:textId="3247E2BB" w:rsidR="00CB7B61" w:rsidRDefault="00583F03">
            <w:pPr>
              <w:spacing w:line="276" w:lineRule="auto"/>
              <w:jc w:val="center"/>
              <w:textAlignment w:val="baseline"/>
              <w:rPr>
                <w:rFonts w:ascii="宋体" w:hAnsi="宋体"/>
                <w:color w:val="000000"/>
                <w:szCs w:val="21"/>
              </w:rPr>
            </w:pPr>
            <w:r>
              <w:rPr>
                <w:rFonts w:ascii="宋体" w:hAnsi="宋体" w:hint="eastAsia"/>
                <w:color w:val="000000"/>
                <w:szCs w:val="21"/>
              </w:rPr>
              <w:t>包含探测门、鞋底金属探测仪</w:t>
            </w:r>
          </w:p>
        </w:tc>
      </w:tr>
      <w:tr w:rsidR="00D6163D" w14:paraId="2714E521" w14:textId="77777777">
        <w:trPr>
          <w:trHeight w:val="491"/>
        </w:trPr>
        <w:tc>
          <w:tcPr>
            <w:tcW w:w="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50027A" w14:textId="67A6F4A8" w:rsidR="00D6163D" w:rsidRDefault="00D6163D">
            <w:pPr>
              <w:spacing w:line="276" w:lineRule="auto"/>
              <w:jc w:val="center"/>
              <w:textAlignment w:val="baseline"/>
              <w:rPr>
                <w:rFonts w:ascii="宋体" w:hAnsi="宋体"/>
                <w:bCs/>
                <w:color w:val="000000"/>
                <w:szCs w:val="21"/>
              </w:rPr>
            </w:pPr>
            <w:r>
              <w:rPr>
                <w:rFonts w:ascii="宋体" w:hAnsi="宋体" w:hint="eastAsia"/>
                <w:bCs/>
                <w:color w:val="000000"/>
                <w:szCs w:val="21"/>
              </w:rPr>
              <w:t>2</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7BBAD2" w14:textId="3D33A5A4" w:rsidR="00D6163D" w:rsidRDefault="00D6163D">
            <w:pPr>
              <w:spacing w:line="276" w:lineRule="auto"/>
              <w:jc w:val="center"/>
              <w:textAlignment w:val="baseline"/>
              <w:rPr>
                <w:rFonts w:ascii="宋体" w:hAnsi="宋体"/>
                <w:bCs/>
                <w:color w:val="000000"/>
                <w:szCs w:val="21"/>
              </w:rPr>
            </w:pPr>
            <w:r>
              <w:rPr>
                <w:rFonts w:ascii="宋体" w:hAnsi="宋体" w:hint="eastAsia"/>
                <w:bCs/>
                <w:color w:val="000000"/>
                <w:szCs w:val="21"/>
              </w:rPr>
              <w:t>传送带</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BABC1F" w14:textId="77777777" w:rsidR="00D6163D" w:rsidRDefault="00D6163D">
            <w:pPr>
              <w:spacing w:line="276" w:lineRule="auto"/>
              <w:jc w:val="center"/>
              <w:textAlignment w:val="baseline"/>
              <w:rPr>
                <w:rFonts w:ascii="宋体" w:hAnsi="宋体"/>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CF9CB8" w14:textId="77777777" w:rsidR="00D6163D" w:rsidRDefault="00D6163D">
            <w:pPr>
              <w:spacing w:line="276" w:lineRule="auto"/>
              <w:jc w:val="center"/>
              <w:textAlignment w:val="baseline"/>
              <w:rPr>
                <w:rFonts w:ascii="宋体" w:hAnsi="宋体"/>
                <w:color w:val="000000"/>
                <w:szCs w:val="21"/>
              </w:rPr>
            </w:pP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BC262B" w14:textId="0166508F" w:rsidR="00D6163D" w:rsidRDefault="00D6163D">
            <w:pPr>
              <w:spacing w:line="276" w:lineRule="auto"/>
              <w:jc w:val="center"/>
              <w:textAlignment w:val="baseline"/>
              <w:rPr>
                <w:rFonts w:ascii="宋体" w:hAnsi="宋体"/>
                <w:color w:val="000000"/>
                <w:szCs w:val="21"/>
              </w:rPr>
            </w:pPr>
            <w:r>
              <w:rPr>
                <w:rFonts w:ascii="宋体" w:hAnsi="宋体" w:hint="eastAsia"/>
                <w:color w:val="000000"/>
                <w:szCs w:val="21"/>
              </w:rPr>
              <w:t>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1142F9" w14:textId="4D2D3878" w:rsidR="00D6163D" w:rsidRDefault="00D6163D">
            <w:pPr>
              <w:spacing w:line="276" w:lineRule="auto"/>
              <w:jc w:val="center"/>
              <w:textAlignment w:val="baseline"/>
              <w:rPr>
                <w:rFonts w:ascii="宋体" w:hAnsi="宋体"/>
                <w:color w:val="000000"/>
                <w:szCs w:val="21"/>
              </w:rPr>
            </w:pPr>
            <w:r>
              <w:rPr>
                <w:rFonts w:ascii="宋体" w:hAnsi="宋体" w:hint="eastAsia"/>
                <w:color w:val="000000"/>
                <w:szCs w:val="21"/>
              </w:rPr>
              <w:t>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430DF8" w14:textId="5ADC281D" w:rsidR="00D6163D" w:rsidRDefault="00D6163D">
            <w:pPr>
              <w:spacing w:line="276" w:lineRule="auto"/>
              <w:jc w:val="center"/>
              <w:textAlignment w:val="baseline"/>
              <w:rPr>
                <w:rFonts w:ascii="宋体" w:hAnsi="宋体"/>
                <w:color w:val="000000"/>
                <w:szCs w:val="21"/>
              </w:rPr>
            </w:pPr>
            <w:r>
              <w:rPr>
                <w:rFonts w:ascii="宋体" w:hAnsi="宋体" w:hint="eastAsia"/>
                <w:color w:val="000000"/>
                <w:szCs w:val="21"/>
              </w:rPr>
              <w:t>1</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7BAFD2" w14:textId="77777777" w:rsidR="00D6163D" w:rsidRDefault="00D6163D">
            <w:pPr>
              <w:spacing w:line="276" w:lineRule="auto"/>
              <w:jc w:val="center"/>
              <w:textAlignment w:val="baseline"/>
              <w:rPr>
                <w:rFonts w:ascii="宋体" w:hAnsi="宋体"/>
                <w:color w:val="000000"/>
                <w:szCs w:val="21"/>
              </w:rPr>
            </w:pPr>
          </w:p>
        </w:tc>
      </w:tr>
    </w:tbl>
    <w:p w14:paraId="57ADF40B" w14:textId="77777777" w:rsidR="00CB7B61" w:rsidRDefault="00583F03">
      <w:pPr>
        <w:spacing w:beforeLines="200" w:before="480" w:line="276" w:lineRule="auto"/>
        <w:jc w:val="left"/>
        <w:rPr>
          <w:rFonts w:ascii="宋体" w:hAnsi="宋体"/>
          <w:b/>
          <w:szCs w:val="21"/>
        </w:rPr>
      </w:pPr>
      <w:r>
        <w:rPr>
          <w:rFonts w:ascii="宋体" w:hAnsi="宋体" w:hint="eastAsia"/>
          <w:b/>
          <w:bCs/>
          <w:szCs w:val="21"/>
        </w:rPr>
        <w:t>附表</w:t>
      </w:r>
      <w:r>
        <w:rPr>
          <w:rFonts w:ascii="宋体" w:hAnsi="宋体"/>
          <w:b/>
          <w:bCs/>
          <w:szCs w:val="21"/>
        </w:rPr>
        <w:t>1</w:t>
      </w:r>
      <w:r>
        <w:rPr>
          <w:rFonts w:ascii="宋体" w:hAnsi="宋体" w:hint="eastAsia"/>
          <w:b/>
          <w:bCs/>
          <w:szCs w:val="21"/>
        </w:rPr>
        <w:t>：技术要求</w:t>
      </w:r>
      <w:r>
        <w:rPr>
          <w:rFonts w:ascii="宋体" w:hAnsi="宋体"/>
          <w:b/>
          <w:bCs/>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689"/>
        <w:gridCol w:w="575"/>
        <w:gridCol w:w="1632"/>
        <w:gridCol w:w="5482"/>
      </w:tblGrid>
      <w:tr w:rsidR="00CB7B61" w14:paraId="42C704A3" w14:textId="77777777">
        <w:trPr>
          <w:trHeight w:val="90"/>
        </w:trPr>
        <w:tc>
          <w:tcPr>
            <w:tcW w:w="689" w:type="dxa"/>
            <w:vMerge w:val="restart"/>
            <w:tcBorders>
              <w:top w:val="single" w:sz="4" w:space="0" w:color="auto"/>
              <w:left w:val="single" w:sz="4" w:space="0" w:color="auto"/>
              <w:bottom w:val="single" w:sz="4" w:space="0" w:color="auto"/>
              <w:right w:val="single" w:sz="4" w:space="0" w:color="auto"/>
            </w:tcBorders>
            <w:vAlign w:val="center"/>
          </w:tcPr>
          <w:p w14:paraId="477833B8" w14:textId="77777777" w:rsidR="00CB7B61" w:rsidRDefault="00583F03">
            <w:pPr>
              <w:spacing w:after="120" w:line="276" w:lineRule="auto"/>
              <w:jc w:val="center"/>
              <w:rPr>
                <w:rFonts w:ascii="宋体" w:hAnsi="宋体" w:cs="宋体"/>
                <w:szCs w:val="21"/>
              </w:rPr>
            </w:pPr>
            <w:r>
              <w:rPr>
                <w:rFonts w:ascii="宋体" w:hAnsi="宋体" w:cs="宋体" w:hint="eastAsia"/>
                <w:b/>
                <w:bCs/>
                <w:szCs w:val="21"/>
              </w:rPr>
              <w:t>手机探测门</w:t>
            </w:r>
          </w:p>
        </w:tc>
        <w:tc>
          <w:tcPr>
            <w:tcW w:w="689" w:type="dxa"/>
            <w:tcBorders>
              <w:top w:val="single" w:sz="4" w:space="0" w:color="auto"/>
              <w:left w:val="single" w:sz="4" w:space="0" w:color="auto"/>
              <w:bottom w:val="single" w:sz="4" w:space="0" w:color="auto"/>
              <w:right w:val="single" w:sz="4" w:space="0" w:color="auto"/>
            </w:tcBorders>
            <w:vAlign w:val="center"/>
          </w:tcPr>
          <w:p w14:paraId="6964FEFF" w14:textId="77777777" w:rsidR="00CB7B61" w:rsidRDefault="00583F03">
            <w:pPr>
              <w:spacing w:line="276" w:lineRule="auto"/>
              <w:jc w:val="center"/>
              <w:rPr>
                <w:rFonts w:ascii="宋体" w:hAnsi="宋体" w:cs="宋体"/>
                <w:szCs w:val="21"/>
              </w:rPr>
            </w:pPr>
            <w:r>
              <w:rPr>
                <w:rFonts w:ascii="宋体" w:hAnsi="宋体" w:cs="宋体" w:hint="eastAsia"/>
                <w:szCs w:val="21"/>
              </w:rPr>
              <w:t>1</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62975EB7" w14:textId="77777777" w:rsidR="00CB7B61" w:rsidRDefault="00583F03">
            <w:pPr>
              <w:spacing w:line="276" w:lineRule="auto"/>
              <w:jc w:val="center"/>
              <w:rPr>
                <w:rFonts w:ascii="宋体" w:hAnsi="宋体" w:cs="宋体"/>
                <w:szCs w:val="21"/>
              </w:rPr>
            </w:pPr>
            <w:r>
              <w:rPr>
                <w:rFonts w:ascii="宋体" w:hAnsi="宋体" w:cs="宋体" w:hint="eastAsia"/>
                <w:szCs w:val="21"/>
              </w:rPr>
              <w:t>外壳防护等级要求</w:t>
            </w:r>
          </w:p>
        </w:tc>
        <w:tc>
          <w:tcPr>
            <w:tcW w:w="5482" w:type="dxa"/>
            <w:tcBorders>
              <w:top w:val="single" w:sz="4" w:space="0" w:color="auto"/>
              <w:left w:val="single" w:sz="4" w:space="0" w:color="auto"/>
              <w:bottom w:val="single" w:sz="4" w:space="0" w:color="auto"/>
              <w:right w:val="single" w:sz="4" w:space="0" w:color="auto"/>
            </w:tcBorders>
            <w:vAlign w:val="center"/>
          </w:tcPr>
          <w:p w14:paraId="641989C4" w14:textId="77777777" w:rsidR="00CB7B61" w:rsidRDefault="00583F03">
            <w:pPr>
              <w:tabs>
                <w:tab w:val="left" w:pos="531"/>
                <w:tab w:val="center" w:pos="2139"/>
              </w:tabs>
              <w:spacing w:line="276" w:lineRule="auto"/>
              <w:ind w:firstLineChars="200" w:firstLine="420"/>
              <w:rPr>
                <w:rFonts w:ascii="宋体" w:hAnsi="宋体" w:cs="宋体"/>
                <w:szCs w:val="21"/>
              </w:rPr>
            </w:pPr>
            <w:r>
              <w:rPr>
                <w:rFonts w:ascii="宋体" w:hAnsi="宋体" w:cs="宋体" w:hint="eastAsia"/>
                <w:szCs w:val="21"/>
              </w:rPr>
              <w:t>室外型：IP54</w:t>
            </w:r>
          </w:p>
        </w:tc>
      </w:tr>
      <w:tr w:rsidR="00CB7B61" w14:paraId="2BC638F5" w14:textId="77777777">
        <w:trPr>
          <w:trHeight w:val="961"/>
        </w:trPr>
        <w:tc>
          <w:tcPr>
            <w:tcW w:w="689" w:type="dxa"/>
            <w:vMerge/>
            <w:tcBorders>
              <w:top w:val="single" w:sz="4" w:space="0" w:color="auto"/>
              <w:left w:val="single" w:sz="4" w:space="0" w:color="auto"/>
              <w:bottom w:val="single" w:sz="4" w:space="0" w:color="auto"/>
              <w:right w:val="single" w:sz="4" w:space="0" w:color="auto"/>
            </w:tcBorders>
            <w:vAlign w:val="center"/>
          </w:tcPr>
          <w:p w14:paraId="6809B249"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570988E3" w14:textId="77777777" w:rsidR="00CB7B61" w:rsidRDefault="00583F03">
            <w:pPr>
              <w:spacing w:after="120" w:line="276" w:lineRule="auto"/>
              <w:jc w:val="center"/>
              <w:rPr>
                <w:rFonts w:ascii="宋体" w:hAnsi="宋体" w:cs="宋体"/>
                <w:szCs w:val="21"/>
              </w:rPr>
            </w:pPr>
            <w:r>
              <w:rPr>
                <w:rFonts w:ascii="宋体" w:hAnsi="宋体" w:cs="宋体" w:hint="eastAsia"/>
                <w:szCs w:val="21"/>
              </w:rPr>
              <w:t>2</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23D55BA9" w14:textId="77777777" w:rsidR="00CB7B61" w:rsidRDefault="00583F03">
            <w:pPr>
              <w:spacing w:after="120" w:line="276" w:lineRule="auto"/>
              <w:jc w:val="center"/>
              <w:rPr>
                <w:rFonts w:ascii="宋体" w:hAnsi="宋体" w:cs="宋体"/>
                <w:szCs w:val="21"/>
              </w:rPr>
            </w:pPr>
            <w:r>
              <w:rPr>
                <w:rFonts w:ascii="宋体" w:hAnsi="宋体" w:cs="宋体" w:hint="eastAsia"/>
                <w:szCs w:val="21"/>
              </w:rPr>
              <w:t>远程控制功能</w:t>
            </w:r>
          </w:p>
        </w:tc>
        <w:tc>
          <w:tcPr>
            <w:tcW w:w="5482" w:type="dxa"/>
            <w:tcBorders>
              <w:top w:val="single" w:sz="4" w:space="0" w:color="auto"/>
              <w:left w:val="single" w:sz="4" w:space="0" w:color="auto"/>
              <w:bottom w:val="single" w:sz="4" w:space="0" w:color="auto"/>
              <w:right w:val="single" w:sz="4" w:space="0" w:color="auto"/>
            </w:tcBorders>
            <w:vAlign w:val="center"/>
          </w:tcPr>
          <w:p w14:paraId="4B2A2B26" w14:textId="77777777"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能</w:t>
            </w:r>
            <w:r>
              <w:rPr>
                <w:rFonts w:ascii="宋体" w:hAnsi="宋体" w:cs="宋体" w:hint="eastAsia"/>
                <w:szCs w:val="21"/>
                <w:lang w:val="zh-CN"/>
              </w:rPr>
              <w:t>通过远程计算机或网络进行集中控制，提供相应的控制程序，且具备远程参数调整、远程诊断以及报警相关数据存储的功能。当远程控制因故中断时，金属门能自动恢复本地控制。</w:t>
            </w:r>
          </w:p>
        </w:tc>
      </w:tr>
      <w:tr w:rsidR="00CB7B61" w14:paraId="588C9C41" w14:textId="77777777">
        <w:trPr>
          <w:trHeight w:val="1979"/>
        </w:trPr>
        <w:tc>
          <w:tcPr>
            <w:tcW w:w="689" w:type="dxa"/>
            <w:vMerge/>
            <w:tcBorders>
              <w:top w:val="single" w:sz="4" w:space="0" w:color="auto"/>
              <w:left w:val="single" w:sz="4" w:space="0" w:color="auto"/>
              <w:bottom w:val="single" w:sz="4" w:space="0" w:color="auto"/>
              <w:right w:val="single" w:sz="4" w:space="0" w:color="auto"/>
            </w:tcBorders>
            <w:vAlign w:val="center"/>
          </w:tcPr>
          <w:p w14:paraId="6E83D4E9"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528BDA8A" w14:textId="77777777" w:rsidR="00CB7B61" w:rsidRDefault="00583F03">
            <w:pPr>
              <w:spacing w:after="120" w:line="276" w:lineRule="auto"/>
              <w:jc w:val="center"/>
              <w:rPr>
                <w:rFonts w:ascii="宋体" w:hAnsi="宋体" w:cs="宋体"/>
                <w:szCs w:val="21"/>
              </w:rPr>
            </w:pPr>
            <w:r>
              <w:rPr>
                <w:rFonts w:ascii="宋体" w:hAnsi="宋体" w:cs="宋体" w:hint="eastAsia"/>
                <w:szCs w:val="21"/>
              </w:rPr>
              <w:t>3</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5A4BCF8D" w14:textId="77777777" w:rsidR="00CB7B61" w:rsidRDefault="00583F03">
            <w:pPr>
              <w:spacing w:after="120" w:line="276" w:lineRule="auto"/>
              <w:jc w:val="center"/>
              <w:rPr>
                <w:rFonts w:ascii="宋体" w:hAnsi="宋体" w:cs="宋体"/>
                <w:szCs w:val="21"/>
              </w:rPr>
            </w:pPr>
            <w:r>
              <w:rPr>
                <w:rFonts w:ascii="宋体" w:hAnsi="宋体" w:cs="宋体" w:hint="eastAsia"/>
                <w:szCs w:val="21"/>
              </w:rPr>
              <w:t>电源适应性</w:t>
            </w:r>
          </w:p>
        </w:tc>
        <w:tc>
          <w:tcPr>
            <w:tcW w:w="5482" w:type="dxa"/>
            <w:tcBorders>
              <w:top w:val="single" w:sz="4" w:space="0" w:color="auto"/>
              <w:left w:val="single" w:sz="4" w:space="0" w:color="auto"/>
              <w:bottom w:val="single" w:sz="4" w:space="0" w:color="auto"/>
              <w:right w:val="single" w:sz="4" w:space="0" w:color="auto"/>
            </w:tcBorders>
            <w:vAlign w:val="center"/>
          </w:tcPr>
          <w:p w14:paraId="296631E2" w14:textId="77777777" w:rsidR="00CB7B61" w:rsidRDefault="00583F03">
            <w:pPr>
              <w:spacing w:line="276" w:lineRule="auto"/>
              <w:ind w:firstLineChars="200" w:firstLine="420"/>
              <w:rPr>
                <w:rFonts w:ascii="宋体" w:hAnsi="宋体" w:cs="宋体"/>
                <w:szCs w:val="21"/>
                <w:lang w:val="zh-CN"/>
              </w:rPr>
            </w:pPr>
            <w:r>
              <w:rPr>
                <w:rFonts w:ascii="宋体" w:hAnsi="宋体" w:cs="宋体" w:hint="eastAsia"/>
                <w:szCs w:val="21"/>
                <w:lang w:val="zh-CN"/>
              </w:rPr>
              <w:t>1、使用交流供电的金属门，至少应能在187V~242V，47.5Hz~52.5Hz的供电范围内无需调整而正常工作。</w:t>
            </w:r>
          </w:p>
          <w:p w14:paraId="509486E3" w14:textId="77777777" w:rsidR="00CB7B61" w:rsidRDefault="00583F03">
            <w:pPr>
              <w:spacing w:line="276" w:lineRule="auto"/>
              <w:ind w:firstLineChars="200" w:firstLine="420"/>
              <w:rPr>
                <w:rFonts w:ascii="宋体" w:hAnsi="宋体" w:cs="宋体"/>
                <w:szCs w:val="21"/>
                <w:lang w:val="zh-CN"/>
              </w:rPr>
            </w:pPr>
            <w:r>
              <w:rPr>
                <w:rFonts w:ascii="宋体" w:hAnsi="宋体" w:cs="宋体" w:hint="eastAsia"/>
                <w:szCs w:val="21"/>
                <w:lang w:val="zh-CN"/>
              </w:rPr>
              <w:t>2、使用直流供</w:t>
            </w:r>
            <w:r>
              <w:rPr>
                <w:rFonts w:ascii="宋体" w:hAnsi="宋体" w:cs="宋体" w:hint="eastAsia"/>
                <w:szCs w:val="21"/>
              </w:rPr>
              <w:t>电</w:t>
            </w:r>
            <w:r>
              <w:rPr>
                <w:rFonts w:ascii="宋体" w:hAnsi="宋体" w:cs="宋体" w:hint="eastAsia"/>
                <w:szCs w:val="21"/>
                <w:lang w:val="zh-CN"/>
              </w:rPr>
              <w:t>的金属门，至少应能在额定电压士10%的供电范围内无需调整而正常工作。</w:t>
            </w:r>
          </w:p>
          <w:p w14:paraId="6D079FDC" w14:textId="77777777" w:rsidR="00CB7B61" w:rsidRDefault="00583F03">
            <w:pPr>
              <w:spacing w:line="276" w:lineRule="auto"/>
              <w:ind w:firstLineChars="200" w:firstLine="420"/>
              <w:rPr>
                <w:rFonts w:ascii="宋体" w:hAnsi="宋体" w:cs="宋体"/>
                <w:szCs w:val="21"/>
                <w:lang w:val="zh-CN"/>
              </w:rPr>
            </w:pPr>
            <w:r>
              <w:rPr>
                <w:rFonts w:ascii="宋体" w:hAnsi="宋体" w:cs="宋体" w:hint="eastAsia"/>
                <w:szCs w:val="21"/>
                <w:lang w:val="zh-CN"/>
              </w:rPr>
              <w:t>3、备用电源的能自动切换主备电，切换时不应影响正常工作。备用电池能保证金属门正常工作至少4h。</w:t>
            </w:r>
          </w:p>
        </w:tc>
      </w:tr>
      <w:tr w:rsidR="00CB7B61" w14:paraId="02DDDB8D" w14:textId="77777777">
        <w:trPr>
          <w:trHeight w:val="973"/>
        </w:trPr>
        <w:tc>
          <w:tcPr>
            <w:tcW w:w="689" w:type="dxa"/>
            <w:vMerge/>
            <w:tcBorders>
              <w:top w:val="single" w:sz="4" w:space="0" w:color="auto"/>
              <w:left w:val="single" w:sz="4" w:space="0" w:color="auto"/>
              <w:bottom w:val="single" w:sz="4" w:space="0" w:color="auto"/>
              <w:right w:val="single" w:sz="4" w:space="0" w:color="auto"/>
            </w:tcBorders>
            <w:vAlign w:val="center"/>
          </w:tcPr>
          <w:p w14:paraId="255341A8"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060A8DEC" w14:textId="77777777" w:rsidR="00CB7B61" w:rsidRDefault="00583F03">
            <w:pPr>
              <w:spacing w:after="120" w:line="276" w:lineRule="auto"/>
              <w:jc w:val="center"/>
              <w:rPr>
                <w:rFonts w:ascii="宋体" w:hAnsi="宋体" w:cs="宋体"/>
                <w:szCs w:val="21"/>
              </w:rPr>
            </w:pPr>
            <w:r>
              <w:rPr>
                <w:rFonts w:ascii="宋体" w:hAnsi="宋体" w:cs="宋体" w:hint="eastAsia"/>
                <w:szCs w:val="21"/>
              </w:rPr>
              <w:t>4</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5DF33993" w14:textId="77777777" w:rsidR="00CB7B61" w:rsidRDefault="00583F03">
            <w:pPr>
              <w:spacing w:after="120" w:line="276" w:lineRule="auto"/>
              <w:jc w:val="center"/>
              <w:rPr>
                <w:rFonts w:ascii="宋体" w:hAnsi="宋体" w:cs="宋体"/>
                <w:szCs w:val="21"/>
              </w:rPr>
            </w:pPr>
            <w:r>
              <w:rPr>
                <w:rFonts w:ascii="宋体" w:hAnsi="宋体" w:cs="宋体" w:hint="eastAsia"/>
                <w:szCs w:val="21"/>
              </w:rPr>
              <w:t>探测模式</w:t>
            </w:r>
          </w:p>
        </w:tc>
        <w:tc>
          <w:tcPr>
            <w:tcW w:w="5482" w:type="dxa"/>
            <w:tcBorders>
              <w:top w:val="single" w:sz="4" w:space="0" w:color="auto"/>
              <w:left w:val="single" w:sz="4" w:space="0" w:color="auto"/>
              <w:bottom w:val="single" w:sz="4" w:space="0" w:color="auto"/>
              <w:right w:val="single" w:sz="4" w:space="0" w:color="auto"/>
            </w:tcBorders>
          </w:tcPr>
          <w:p w14:paraId="56F4A800" w14:textId="77777777" w:rsidR="00CB7B61" w:rsidRDefault="00583F03">
            <w:pPr>
              <w:spacing w:line="276" w:lineRule="auto"/>
              <w:ind w:firstLineChars="200" w:firstLine="420"/>
              <w:rPr>
                <w:rFonts w:ascii="宋体" w:hAnsi="宋体" w:cs="宋体"/>
                <w:szCs w:val="21"/>
              </w:rPr>
            </w:pPr>
            <w:r>
              <w:rPr>
                <w:rFonts w:ascii="宋体" w:hAnsi="宋体" w:cs="宋体" w:hint="eastAsia"/>
                <w:szCs w:val="21"/>
                <w:lang w:val="zh-CN"/>
              </w:rPr>
              <w:t>探测门应能在违禁品探测模式、电子产品探测模式、电子产品及违禁品探测模式、全金属探测模式</w:t>
            </w:r>
            <w:r>
              <w:rPr>
                <w:rFonts w:ascii="宋体" w:hAnsi="宋体" w:cs="宋体" w:hint="eastAsia"/>
                <w:szCs w:val="21"/>
              </w:rPr>
              <w:t>和用户自定义模式</w:t>
            </w:r>
            <w:r>
              <w:rPr>
                <w:rFonts w:ascii="宋体" w:hAnsi="宋体" w:cs="宋体" w:hint="eastAsia"/>
                <w:szCs w:val="21"/>
                <w:lang w:val="zh-CN"/>
              </w:rPr>
              <w:t>间进行切换</w:t>
            </w:r>
          </w:p>
        </w:tc>
      </w:tr>
      <w:tr w:rsidR="00CB7B61" w14:paraId="0AA4F558"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143C51A5"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6914DADE" w14:textId="77777777" w:rsidR="00CB7B61" w:rsidRDefault="00583F03">
            <w:pPr>
              <w:spacing w:after="120" w:line="276" w:lineRule="auto"/>
              <w:jc w:val="center"/>
              <w:rPr>
                <w:rFonts w:ascii="宋体" w:hAnsi="宋体" w:cs="宋体"/>
                <w:szCs w:val="21"/>
              </w:rPr>
            </w:pPr>
            <w:r>
              <w:rPr>
                <w:rFonts w:ascii="宋体" w:hAnsi="宋体" w:cs="宋体" w:hint="eastAsia"/>
                <w:szCs w:val="21"/>
              </w:rPr>
              <w:t>5</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601D62C5" w14:textId="77777777" w:rsidR="00CB7B61" w:rsidRDefault="00583F03">
            <w:pPr>
              <w:spacing w:after="120" w:line="276" w:lineRule="auto"/>
              <w:jc w:val="center"/>
              <w:rPr>
                <w:rFonts w:ascii="宋体" w:hAnsi="宋体" w:cs="宋体"/>
                <w:szCs w:val="21"/>
              </w:rPr>
            </w:pPr>
            <w:r>
              <w:rPr>
                <w:rFonts w:ascii="宋体" w:hAnsi="宋体" w:cs="宋体" w:hint="eastAsia"/>
                <w:szCs w:val="21"/>
              </w:rPr>
              <w:t>探测灵敏度调节</w:t>
            </w:r>
          </w:p>
        </w:tc>
        <w:tc>
          <w:tcPr>
            <w:tcW w:w="5482" w:type="dxa"/>
            <w:tcBorders>
              <w:top w:val="single" w:sz="4" w:space="0" w:color="auto"/>
              <w:left w:val="single" w:sz="4" w:space="0" w:color="auto"/>
              <w:bottom w:val="single" w:sz="4" w:space="0" w:color="auto"/>
              <w:right w:val="single" w:sz="4" w:space="0" w:color="auto"/>
            </w:tcBorders>
            <w:vAlign w:val="center"/>
          </w:tcPr>
          <w:p w14:paraId="6262FD86" w14:textId="77777777" w:rsidR="00CB7B61" w:rsidRDefault="00583F03">
            <w:pPr>
              <w:spacing w:after="120" w:line="276" w:lineRule="auto"/>
              <w:ind w:firstLineChars="200" w:firstLine="420"/>
              <w:rPr>
                <w:rFonts w:ascii="宋体" w:hAnsi="宋体" w:cs="宋体"/>
                <w:szCs w:val="21"/>
              </w:rPr>
            </w:pPr>
            <w:r>
              <w:rPr>
                <w:rFonts w:ascii="宋体" w:hAnsi="宋体" w:cs="宋体" w:hint="eastAsia"/>
                <w:szCs w:val="21"/>
                <w:lang w:val="zh-CN"/>
              </w:rPr>
              <w:t>探测门应能从低到高方便地调节灵敏度，灵敏度调节应大于等于</w:t>
            </w:r>
            <w:r>
              <w:rPr>
                <w:rFonts w:ascii="宋体" w:hAnsi="宋体" w:cs="宋体" w:hint="eastAsia"/>
                <w:szCs w:val="21"/>
              </w:rPr>
              <w:t>10000</w:t>
            </w:r>
            <w:r>
              <w:rPr>
                <w:rFonts w:ascii="宋体" w:hAnsi="宋体" w:cs="宋体" w:hint="eastAsia"/>
                <w:szCs w:val="21"/>
                <w:lang w:val="zh-CN"/>
              </w:rPr>
              <w:t>个级别，总区及分区灵敏度均应可调。</w:t>
            </w:r>
          </w:p>
        </w:tc>
      </w:tr>
      <w:tr w:rsidR="00CB7B61" w14:paraId="325460B2" w14:textId="77777777">
        <w:trPr>
          <w:trHeight w:val="3701"/>
        </w:trPr>
        <w:tc>
          <w:tcPr>
            <w:tcW w:w="689" w:type="dxa"/>
            <w:vMerge/>
            <w:tcBorders>
              <w:top w:val="single" w:sz="4" w:space="0" w:color="auto"/>
              <w:left w:val="single" w:sz="4" w:space="0" w:color="auto"/>
              <w:bottom w:val="single" w:sz="4" w:space="0" w:color="auto"/>
              <w:right w:val="single" w:sz="4" w:space="0" w:color="auto"/>
            </w:tcBorders>
            <w:vAlign w:val="center"/>
          </w:tcPr>
          <w:p w14:paraId="7564E783"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3B1295C9" w14:textId="77777777" w:rsidR="00CB7B61" w:rsidRDefault="00583F03">
            <w:pPr>
              <w:spacing w:after="120" w:line="276" w:lineRule="auto"/>
              <w:jc w:val="center"/>
              <w:rPr>
                <w:rFonts w:ascii="宋体" w:hAnsi="宋体" w:cs="宋体"/>
                <w:szCs w:val="21"/>
              </w:rPr>
            </w:pPr>
            <w:r>
              <w:rPr>
                <w:rFonts w:ascii="宋体" w:hAnsi="宋体" w:cs="宋体" w:hint="eastAsia"/>
                <w:szCs w:val="21"/>
              </w:rPr>
              <w:t>6</w:t>
            </w:r>
          </w:p>
        </w:tc>
        <w:tc>
          <w:tcPr>
            <w:tcW w:w="575" w:type="dxa"/>
            <w:tcBorders>
              <w:top w:val="single" w:sz="4" w:space="0" w:color="auto"/>
              <w:left w:val="single" w:sz="4" w:space="0" w:color="auto"/>
              <w:bottom w:val="single" w:sz="4" w:space="0" w:color="auto"/>
              <w:right w:val="single" w:sz="4" w:space="0" w:color="auto"/>
            </w:tcBorders>
            <w:vAlign w:val="center"/>
          </w:tcPr>
          <w:p w14:paraId="530909F9" w14:textId="77777777" w:rsidR="00CB7B61" w:rsidRDefault="00583F03">
            <w:pPr>
              <w:spacing w:after="120" w:line="276" w:lineRule="auto"/>
              <w:jc w:val="center"/>
              <w:rPr>
                <w:rFonts w:ascii="宋体" w:hAnsi="宋体" w:cs="宋体"/>
                <w:szCs w:val="21"/>
              </w:rPr>
            </w:pPr>
            <w:r>
              <w:rPr>
                <w:rFonts w:ascii="宋体" w:hAnsi="宋体" w:cs="宋体" w:hint="eastAsia"/>
                <w:szCs w:val="21"/>
              </w:rPr>
              <w:t>探测灵敏度试验</w:t>
            </w:r>
          </w:p>
        </w:tc>
        <w:tc>
          <w:tcPr>
            <w:tcW w:w="1632" w:type="dxa"/>
            <w:tcBorders>
              <w:top w:val="single" w:sz="4" w:space="0" w:color="auto"/>
              <w:left w:val="single" w:sz="4" w:space="0" w:color="auto"/>
              <w:bottom w:val="single" w:sz="4" w:space="0" w:color="auto"/>
              <w:right w:val="single" w:sz="4" w:space="0" w:color="auto"/>
            </w:tcBorders>
            <w:vAlign w:val="center"/>
          </w:tcPr>
          <w:p w14:paraId="1CD07A03" w14:textId="77777777" w:rsidR="00CB7B61" w:rsidRDefault="00583F03">
            <w:pPr>
              <w:spacing w:after="120" w:line="276" w:lineRule="auto"/>
              <w:rPr>
                <w:rFonts w:ascii="宋体" w:hAnsi="宋体" w:cs="宋体"/>
                <w:szCs w:val="21"/>
              </w:rPr>
            </w:pPr>
            <w:r>
              <w:rPr>
                <w:rFonts w:ascii="宋体" w:hAnsi="宋体" w:cs="宋体" w:hint="eastAsia"/>
                <w:szCs w:val="21"/>
                <w:lang w:val="zh-CN"/>
              </w:rPr>
              <w:t>电子产品及违禁品探测</w:t>
            </w:r>
            <w:r>
              <w:rPr>
                <w:rFonts w:ascii="宋体" w:hAnsi="宋体" w:cs="宋体" w:hint="eastAsia"/>
                <w:szCs w:val="21"/>
              </w:rPr>
              <w:t>性能</w:t>
            </w:r>
          </w:p>
        </w:tc>
        <w:tc>
          <w:tcPr>
            <w:tcW w:w="5482" w:type="dxa"/>
            <w:tcBorders>
              <w:top w:val="single" w:sz="4" w:space="0" w:color="auto"/>
              <w:left w:val="single" w:sz="4" w:space="0" w:color="auto"/>
              <w:bottom w:val="single" w:sz="4" w:space="0" w:color="auto"/>
              <w:right w:val="single" w:sz="4" w:space="0" w:color="auto"/>
            </w:tcBorders>
            <w:vAlign w:val="center"/>
          </w:tcPr>
          <w:p w14:paraId="04E595CB"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电子产品和违禁品探测模式下灵敏度可调，被 检人员通过通道内1900mm以下的有效探测区域 时，人员正常着装上的手表、金属纽扣、腰带 等小金属通过时不报警，当携带以下物品时系 统应有声光报警，并有动画图像提示违禁品的 藏匿位置。应能通过网线将信息传送到服务器 管理平台，服务器管理平台应能发出声光报警 1.手机：160mm×75mm</w:t>
            </w:r>
          </w:p>
          <w:p w14:paraId="76B031E8"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2.对讲机：120mm×60mm</w:t>
            </w:r>
          </w:p>
          <w:p w14:paraId="60779514"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3.手机锂电池：53mm×35mm </w:t>
            </w:r>
          </w:p>
          <w:p w14:paraId="669F0D95"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4.充电宝：140mm×68mm</w:t>
            </w:r>
          </w:p>
          <w:p w14:paraId="7ED90DDA"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5.智能手表：表盘44mm×38mm</w:t>
            </w:r>
          </w:p>
          <w:p w14:paraId="67F566A5"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6.IPAD mini:204mm×133mm</w:t>
            </w:r>
          </w:p>
          <w:p w14:paraId="4C6FAAEC"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7.笔记本电脑：360mm×244mm</w:t>
            </w:r>
          </w:p>
          <w:p w14:paraId="72FCF78C"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8.硬盘：100mm×70mm</w:t>
            </w:r>
          </w:p>
          <w:p w14:paraId="6DB1B190"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9.空心铁管：外径20mm长100mm壁厚2mm </w:t>
            </w:r>
          </w:p>
          <w:p w14:paraId="54F5DD51"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10.空心铝管：外径24mm长150mm壁厚2mm </w:t>
            </w:r>
          </w:p>
          <w:p w14:paraId="77385DF0"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11.空心钢管：外径24mm长100mm壁厚2mm</w:t>
            </w:r>
          </w:p>
          <w:p w14:paraId="4878C782"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12.水果刀：210mm×37mm,刃长100mm</w:t>
            </w:r>
          </w:p>
          <w:p w14:paraId="5C8AA1DD"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13.扳手：150mm×50mm</w:t>
            </w:r>
          </w:p>
          <w:p w14:paraId="4D707ABE"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14.铁板：310mm×42mm</w:t>
            </w:r>
          </w:p>
          <w:p w14:paraId="6F21B498"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15.菜刀：295mm×55mm</w:t>
            </w:r>
          </w:p>
          <w:p w14:paraId="7B1A28CC"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16.折叠刀：93mm×25mm,刃长80mm</w:t>
            </w:r>
          </w:p>
          <w:p w14:paraId="359C046F"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17.刀具模型：150mm×40mm,刃长100mm </w:t>
            </w:r>
          </w:p>
          <w:p w14:paraId="3D62E693"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18.刀具模型：200mm×40mm,刃长150mm</w:t>
            </w:r>
          </w:p>
          <w:p w14:paraId="16345D7C"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19.制式手铐：单个尺寸为95mm×85mm </w:t>
            </w:r>
          </w:p>
          <w:p w14:paraId="71F32DD8"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20.手枪模拟物：125mm×95mm</w:t>
            </w:r>
          </w:p>
          <w:p w14:paraId="1932A278"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21.铁壳八宝粥：120mm×65mm  </w:t>
            </w:r>
          </w:p>
          <w:p w14:paraId="468F97C1"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22.铝壳王老吉：115mm×65mm </w:t>
            </w:r>
          </w:p>
          <w:p w14:paraId="0DBDAFDE" w14:textId="77777777"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23.金属罐发胶：133mm×35mm  </w:t>
            </w:r>
          </w:p>
          <w:p w14:paraId="41108894" w14:textId="0097C6BB" w:rsidR="00CB7B61" w:rsidRDefault="00583F03">
            <w:pPr>
              <w:spacing w:line="276" w:lineRule="auto"/>
              <w:ind w:firstLineChars="200" w:firstLine="420"/>
              <w:rPr>
                <w:rFonts w:ascii="宋体" w:hAnsi="宋体" w:cs="宋体"/>
                <w:szCs w:val="21"/>
              </w:rPr>
            </w:pPr>
            <w:r>
              <w:rPr>
                <w:rFonts w:ascii="宋体" w:hAnsi="宋体" w:cs="宋体" w:hint="eastAsia"/>
                <w:szCs w:val="21"/>
                <w:lang w:val="zh-CN"/>
              </w:rPr>
              <w:t>违禁品检测出率应大于等于99%当刀具和手机捆绑后一起通过探测门时，系统应对手机报警；智能手机检出率应大于等于99%。</w:t>
            </w:r>
            <w:r w:rsidR="00D6163D" w:rsidRPr="00D6163D">
              <w:rPr>
                <w:rFonts w:ascii="宋体" w:hAnsi="宋体" w:cs="宋体" w:hint="eastAsia"/>
                <w:szCs w:val="21"/>
                <w:lang w:val="zh-CN"/>
              </w:rPr>
              <w:t>产品需通过公安部安全与警用电子产品检测并在产品验收时提供原件）</w:t>
            </w:r>
          </w:p>
        </w:tc>
      </w:tr>
      <w:tr w:rsidR="00CB7B61" w14:paraId="6659191E" w14:textId="77777777">
        <w:trPr>
          <w:trHeight w:val="644"/>
        </w:trPr>
        <w:tc>
          <w:tcPr>
            <w:tcW w:w="689" w:type="dxa"/>
            <w:vMerge/>
            <w:tcBorders>
              <w:top w:val="single" w:sz="4" w:space="0" w:color="auto"/>
              <w:left w:val="single" w:sz="4" w:space="0" w:color="auto"/>
              <w:bottom w:val="single" w:sz="4" w:space="0" w:color="auto"/>
              <w:right w:val="single" w:sz="4" w:space="0" w:color="auto"/>
            </w:tcBorders>
            <w:vAlign w:val="center"/>
          </w:tcPr>
          <w:p w14:paraId="6A0E58B7"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436E4C55" w14:textId="77777777" w:rsidR="00CB7B61" w:rsidRDefault="00583F03">
            <w:pPr>
              <w:spacing w:after="120" w:line="276" w:lineRule="auto"/>
              <w:jc w:val="center"/>
              <w:rPr>
                <w:rFonts w:ascii="宋体" w:hAnsi="宋体" w:cs="宋体"/>
                <w:szCs w:val="21"/>
              </w:rPr>
            </w:pPr>
            <w:r>
              <w:rPr>
                <w:rFonts w:ascii="宋体" w:hAnsi="宋体" w:cs="宋体" w:hint="eastAsia"/>
                <w:szCs w:val="21"/>
              </w:rPr>
              <w:t>7</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79732946" w14:textId="77777777" w:rsidR="00CB7B61" w:rsidRDefault="00583F03">
            <w:pPr>
              <w:spacing w:after="120" w:line="276" w:lineRule="auto"/>
              <w:jc w:val="center"/>
              <w:rPr>
                <w:rFonts w:ascii="宋体" w:hAnsi="宋体" w:cs="宋体"/>
                <w:szCs w:val="21"/>
              </w:rPr>
            </w:pPr>
            <w:r>
              <w:rPr>
                <w:rFonts w:ascii="宋体" w:hAnsi="宋体" w:cs="宋体" w:hint="eastAsia"/>
                <w:szCs w:val="21"/>
              </w:rPr>
              <w:t>报警响应时间</w:t>
            </w:r>
          </w:p>
        </w:tc>
        <w:tc>
          <w:tcPr>
            <w:tcW w:w="5482" w:type="dxa"/>
            <w:tcBorders>
              <w:top w:val="single" w:sz="4" w:space="0" w:color="auto"/>
              <w:left w:val="single" w:sz="4" w:space="0" w:color="auto"/>
              <w:bottom w:val="single" w:sz="4" w:space="0" w:color="auto"/>
              <w:right w:val="single" w:sz="4" w:space="0" w:color="auto"/>
            </w:tcBorders>
            <w:vAlign w:val="center"/>
          </w:tcPr>
          <w:p w14:paraId="52035ECF" w14:textId="386BD9DF" w:rsidR="00CB7B61" w:rsidRDefault="00583F03">
            <w:pPr>
              <w:spacing w:line="276" w:lineRule="auto"/>
              <w:ind w:firstLineChars="200" w:firstLine="420"/>
              <w:rPr>
                <w:rFonts w:ascii="宋体" w:hAnsi="宋体" w:cs="宋体"/>
                <w:szCs w:val="21"/>
              </w:rPr>
            </w:pPr>
            <w:r>
              <w:rPr>
                <w:rFonts w:ascii="宋体" w:hAnsi="宋体" w:cs="宋体" w:hint="eastAsia"/>
                <w:szCs w:val="21"/>
                <w:lang w:val="zh-CN"/>
              </w:rPr>
              <w:t>应报警测试物进入探测区1s内，金属门应发出报警指示，此测试物离开探测区后报警指示延续应小于1s。</w:t>
            </w:r>
            <w:r w:rsidR="00D6163D" w:rsidRPr="00D6163D">
              <w:rPr>
                <w:rFonts w:ascii="宋体" w:hAnsi="宋体" w:cs="宋体" w:hint="eastAsia"/>
                <w:szCs w:val="21"/>
                <w:lang w:val="zh-CN"/>
              </w:rPr>
              <w:t>具有语音报警提示与非报警声可选，能从静音到最大声强分档调节，最大声音不应低于95db.</w:t>
            </w:r>
          </w:p>
        </w:tc>
      </w:tr>
      <w:tr w:rsidR="00CB7B61" w14:paraId="42C57AA3" w14:textId="77777777">
        <w:trPr>
          <w:trHeight w:val="644"/>
        </w:trPr>
        <w:tc>
          <w:tcPr>
            <w:tcW w:w="689" w:type="dxa"/>
            <w:vMerge/>
            <w:tcBorders>
              <w:top w:val="single" w:sz="4" w:space="0" w:color="auto"/>
              <w:left w:val="single" w:sz="4" w:space="0" w:color="auto"/>
              <w:bottom w:val="single" w:sz="4" w:space="0" w:color="auto"/>
              <w:right w:val="single" w:sz="4" w:space="0" w:color="auto"/>
            </w:tcBorders>
            <w:vAlign w:val="center"/>
          </w:tcPr>
          <w:p w14:paraId="03257FA6"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509EBE6C" w14:textId="77777777" w:rsidR="00CB7B61" w:rsidRDefault="00583F03">
            <w:pPr>
              <w:spacing w:after="120" w:line="276" w:lineRule="auto"/>
              <w:jc w:val="center"/>
              <w:rPr>
                <w:rFonts w:ascii="宋体" w:hAnsi="宋体" w:cs="宋体"/>
                <w:szCs w:val="21"/>
              </w:rPr>
            </w:pPr>
            <w:r>
              <w:rPr>
                <w:rFonts w:ascii="宋体" w:hAnsi="宋体" w:cs="宋体" w:hint="eastAsia"/>
                <w:szCs w:val="21"/>
              </w:rPr>
              <w:t>8</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74FC1B23" w14:textId="77777777" w:rsidR="00CB7B61" w:rsidRDefault="00583F03">
            <w:pPr>
              <w:spacing w:after="120" w:line="276" w:lineRule="auto"/>
              <w:jc w:val="center"/>
              <w:rPr>
                <w:rFonts w:ascii="宋体" w:hAnsi="宋体" w:cs="宋体"/>
                <w:szCs w:val="21"/>
              </w:rPr>
            </w:pPr>
            <w:r>
              <w:rPr>
                <w:rFonts w:ascii="宋体" w:hAnsi="宋体" w:cs="宋体" w:hint="eastAsia"/>
                <w:szCs w:val="21"/>
              </w:rPr>
              <w:t>磁感应强度</w:t>
            </w:r>
          </w:p>
        </w:tc>
        <w:tc>
          <w:tcPr>
            <w:tcW w:w="5482" w:type="dxa"/>
            <w:tcBorders>
              <w:top w:val="single" w:sz="4" w:space="0" w:color="auto"/>
              <w:left w:val="single" w:sz="4" w:space="0" w:color="auto"/>
              <w:bottom w:val="single" w:sz="4" w:space="0" w:color="auto"/>
              <w:right w:val="single" w:sz="4" w:space="0" w:color="auto"/>
            </w:tcBorders>
            <w:vAlign w:val="center"/>
          </w:tcPr>
          <w:p w14:paraId="06A9FFC2" w14:textId="77777777" w:rsidR="00CB7B61" w:rsidRDefault="00583F03">
            <w:pPr>
              <w:spacing w:line="276" w:lineRule="auto"/>
              <w:ind w:firstLineChars="200" w:firstLine="420"/>
              <w:rPr>
                <w:rFonts w:ascii="宋体" w:hAnsi="宋体" w:cs="宋体"/>
                <w:szCs w:val="21"/>
              </w:rPr>
            </w:pPr>
            <w:r>
              <w:rPr>
                <w:rFonts w:ascii="宋体" w:hAnsi="宋体" w:cs="宋体" w:hint="eastAsia"/>
                <w:szCs w:val="21"/>
                <w:lang w:val="zh-CN"/>
              </w:rPr>
              <w:t>在探测区左右边界各向内150mm的区域中，任意一点的磁感应强度均应小于等于</w:t>
            </w:r>
            <w:r>
              <w:rPr>
                <w:rFonts w:ascii="宋体" w:hAnsi="宋体" w:cs="宋体" w:hint="eastAsia"/>
                <w:szCs w:val="21"/>
              </w:rPr>
              <w:t>9</w:t>
            </w:r>
            <w:r>
              <w:rPr>
                <w:rFonts w:ascii="宋体" w:hAnsi="宋体" w:cs="宋体" w:hint="eastAsia"/>
                <w:szCs w:val="21"/>
                <w:lang w:val="zh-CN"/>
              </w:rPr>
              <w:t>µT。</w:t>
            </w:r>
          </w:p>
        </w:tc>
      </w:tr>
      <w:tr w:rsidR="00CB7B61" w14:paraId="0445AC88" w14:textId="77777777">
        <w:trPr>
          <w:trHeight w:val="1031"/>
        </w:trPr>
        <w:tc>
          <w:tcPr>
            <w:tcW w:w="689" w:type="dxa"/>
            <w:vMerge/>
            <w:tcBorders>
              <w:top w:val="single" w:sz="4" w:space="0" w:color="auto"/>
              <w:left w:val="single" w:sz="4" w:space="0" w:color="auto"/>
              <w:bottom w:val="single" w:sz="4" w:space="0" w:color="auto"/>
              <w:right w:val="single" w:sz="4" w:space="0" w:color="auto"/>
            </w:tcBorders>
            <w:vAlign w:val="center"/>
          </w:tcPr>
          <w:p w14:paraId="2CFE8BCB"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3C45B6A6" w14:textId="77777777" w:rsidR="00CB7B61" w:rsidRDefault="00583F03">
            <w:pPr>
              <w:spacing w:after="120" w:line="276" w:lineRule="auto"/>
              <w:jc w:val="center"/>
              <w:rPr>
                <w:rFonts w:ascii="宋体" w:hAnsi="宋体" w:cs="宋体"/>
                <w:szCs w:val="21"/>
              </w:rPr>
            </w:pPr>
            <w:r>
              <w:rPr>
                <w:rFonts w:ascii="宋体" w:hAnsi="宋体" w:cs="宋体" w:hint="eastAsia"/>
                <w:szCs w:val="21"/>
              </w:rPr>
              <w:t>9</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597CD838" w14:textId="77777777" w:rsidR="00CB7B61" w:rsidRDefault="00583F03">
            <w:pPr>
              <w:spacing w:line="276" w:lineRule="auto"/>
              <w:ind w:firstLine="480"/>
              <w:rPr>
                <w:rFonts w:ascii="宋体" w:hAnsi="宋体" w:cs="宋体"/>
                <w:szCs w:val="21"/>
                <w:lang w:val="zh-CN"/>
              </w:rPr>
            </w:pPr>
            <w:r>
              <w:rPr>
                <w:rFonts w:ascii="宋体" w:hAnsi="宋体" w:cs="宋体" w:hint="eastAsia"/>
                <w:szCs w:val="21"/>
                <w:lang w:val="zh-CN"/>
              </w:rPr>
              <w:t>射频电磁场辐射</w:t>
            </w:r>
          </w:p>
          <w:p w14:paraId="257FB4FC" w14:textId="77777777" w:rsidR="00CB7B61" w:rsidRDefault="00583F03">
            <w:pPr>
              <w:spacing w:after="120" w:line="276" w:lineRule="auto"/>
              <w:jc w:val="center"/>
              <w:rPr>
                <w:rFonts w:ascii="宋体" w:hAnsi="宋体" w:cs="宋体"/>
                <w:szCs w:val="21"/>
                <w:lang w:val="zh-CN"/>
              </w:rPr>
            </w:pPr>
            <w:r>
              <w:rPr>
                <w:rFonts w:ascii="宋体" w:hAnsi="宋体" w:cs="宋体" w:hint="eastAsia"/>
                <w:szCs w:val="21"/>
                <w:lang w:val="zh-CN"/>
              </w:rPr>
              <w:t>抗扰度</w:t>
            </w:r>
          </w:p>
        </w:tc>
        <w:tc>
          <w:tcPr>
            <w:tcW w:w="5482" w:type="dxa"/>
            <w:tcBorders>
              <w:top w:val="single" w:sz="4" w:space="0" w:color="auto"/>
              <w:left w:val="single" w:sz="4" w:space="0" w:color="auto"/>
              <w:bottom w:val="single" w:sz="4" w:space="0" w:color="auto"/>
              <w:right w:val="single" w:sz="4" w:space="0" w:color="auto"/>
            </w:tcBorders>
            <w:vAlign w:val="center"/>
          </w:tcPr>
          <w:p w14:paraId="2F4EFCD1" w14:textId="77777777" w:rsidR="00CB7B61" w:rsidRDefault="00583F03">
            <w:pPr>
              <w:spacing w:line="276" w:lineRule="auto"/>
              <w:ind w:firstLineChars="200" w:firstLine="420"/>
              <w:rPr>
                <w:rFonts w:ascii="宋体" w:hAnsi="宋体" w:cs="宋体"/>
                <w:szCs w:val="21"/>
                <w:lang w:val="zh-CN"/>
              </w:rPr>
            </w:pPr>
            <w:r>
              <w:rPr>
                <w:rFonts w:ascii="宋体" w:hAnsi="宋体" w:cs="宋体" w:hint="eastAsia"/>
                <w:szCs w:val="21"/>
              </w:rPr>
              <w:t>GB/T17626.3-2016进行射频电磁场辐射抗扰度试验，试验等级2级，探测门应能正常工作。</w:t>
            </w:r>
          </w:p>
        </w:tc>
      </w:tr>
      <w:tr w:rsidR="00CB7B61" w14:paraId="32711B41"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7FF87F45"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B377E29" w14:textId="77777777" w:rsidR="00CB7B61" w:rsidRDefault="00583F03">
            <w:pPr>
              <w:spacing w:after="120" w:line="276" w:lineRule="auto"/>
              <w:jc w:val="center"/>
              <w:rPr>
                <w:rFonts w:ascii="宋体" w:hAnsi="宋体" w:cs="宋体"/>
                <w:szCs w:val="21"/>
              </w:rPr>
            </w:pPr>
            <w:r>
              <w:rPr>
                <w:rFonts w:ascii="宋体" w:hAnsi="宋体" w:cs="宋体" w:hint="eastAsia"/>
                <w:szCs w:val="21"/>
              </w:rPr>
              <w:t>10</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1AEFF417" w14:textId="77777777" w:rsidR="00CB7B61" w:rsidRDefault="00583F03">
            <w:pPr>
              <w:spacing w:after="120" w:line="276" w:lineRule="auto"/>
              <w:jc w:val="center"/>
              <w:rPr>
                <w:rFonts w:ascii="宋体" w:hAnsi="宋体" w:cs="宋体"/>
                <w:szCs w:val="21"/>
              </w:rPr>
            </w:pPr>
            <w:r>
              <w:rPr>
                <w:rFonts w:ascii="宋体" w:hAnsi="宋体" w:cs="宋体" w:hint="eastAsia"/>
                <w:szCs w:val="21"/>
              </w:rPr>
              <w:t>数据交换功能</w:t>
            </w:r>
          </w:p>
        </w:tc>
        <w:tc>
          <w:tcPr>
            <w:tcW w:w="5482" w:type="dxa"/>
            <w:tcBorders>
              <w:top w:val="single" w:sz="4" w:space="0" w:color="auto"/>
              <w:left w:val="single" w:sz="4" w:space="0" w:color="auto"/>
              <w:bottom w:val="single" w:sz="4" w:space="0" w:color="auto"/>
              <w:right w:val="single" w:sz="4" w:space="0" w:color="auto"/>
            </w:tcBorders>
            <w:vAlign w:val="center"/>
          </w:tcPr>
          <w:p w14:paraId="0273E050" w14:textId="77777777" w:rsidR="00CB7B61" w:rsidRDefault="00583F03">
            <w:pPr>
              <w:spacing w:after="120" w:line="276" w:lineRule="auto"/>
              <w:ind w:firstLineChars="200" w:firstLine="420"/>
              <w:rPr>
                <w:rFonts w:ascii="宋体" w:hAnsi="宋体" w:cs="宋体"/>
                <w:szCs w:val="21"/>
                <w:lang w:val="zh-CN"/>
              </w:rPr>
            </w:pPr>
            <w:r>
              <w:rPr>
                <w:rFonts w:ascii="宋体" w:hAnsi="宋体" w:cs="宋体" w:hint="eastAsia"/>
                <w:szCs w:val="21"/>
                <w:lang w:val="zh-CN"/>
              </w:rPr>
              <w:t>探测门应具有串口、USB口以及网线接口，应可与其它电子探测门进行数据交换和管理。</w:t>
            </w:r>
          </w:p>
        </w:tc>
      </w:tr>
      <w:tr w:rsidR="00CB7B61" w14:paraId="459D2AA2"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382F5D50"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0C1BA899" w14:textId="77777777" w:rsidR="00CB7B61" w:rsidRDefault="00583F03">
            <w:pPr>
              <w:spacing w:after="120" w:line="276" w:lineRule="auto"/>
              <w:jc w:val="center"/>
              <w:rPr>
                <w:rFonts w:ascii="宋体" w:hAnsi="宋体" w:cs="宋体"/>
                <w:szCs w:val="21"/>
              </w:rPr>
            </w:pPr>
            <w:r>
              <w:rPr>
                <w:rFonts w:ascii="宋体" w:hAnsi="宋体" w:cs="宋体" w:hint="eastAsia"/>
                <w:szCs w:val="21"/>
              </w:rPr>
              <w:t>11</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1C1FA397" w14:textId="77777777" w:rsidR="00CB7B61" w:rsidRDefault="00583F03">
            <w:pPr>
              <w:spacing w:after="120" w:line="276" w:lineRule="auto"/>
              <w:jc w:val="center"/>
              <w:rPr>
                <w:rFonts w:ascii="宋体" w:hAnsi="宋体" w:cs="宋体"/>
                <w:szCs w:val="21"/>
              </w:rPr>
            </w:pPr>
            <w:r>
              <w:rPr>
                <w:rFonts w:ascii="宋体" w:hAnsi="宋体" w:cs="宋体" w:hint="eastAsia"/>
                <w:szCs w:val="21"/>
              </w:rPr>
              <w:t>联网功能</w:t>
            </w:r>
          </w:p>
        </w:tc>
        <w:tc>
          <w:tcPr>
            <w:tcW w:w="5482" w:type="dxa"/>
            <w:tcBorders>
              <w:top w:val="single" w:sz="4" w:space="0" w:color="auto"/>
              <w:left w:val="single" w:sz="4" w:space="0" w:color="auto"/>
              <w:bottom w:val="single" w:sz="4" w:space="0" w:color="auto"/>
              <w:right w:val="single" w:sz="4" w:space="0" w:color="auto"/>
            </w:tcBorders>
            <w:vAlign w:val="center"/>
          </w:tcPr>
          <w:p w14:paraId="04D39F91" w14:textId="77777777" w:rsidR="00CB7B61" w:rsidRDefault="00583F03">
            <w:pPr>
              <w:spacing w:after="120" w:line="276" w:lineRule="auto"/>
              <w:rPr>
                <w:rFonts w:ascii="宋体" w:hAnsi="宋体" w:cs="宋体"/>
                <w:szCs w:val="21"/>
                <w:lang w:val="zh-CN"/>
              </w:rPr>
            </w:pPr>
            <w:r>
              <w:rPr>
                <w:rFonts w:ascii="宋体" w:hAnsi="宋体" w:cs="宋体" w:hint="eastAsia"/>
                <w:szCs w:val="21"/>
                <w:lang w:val="zh-CN"/>
              </w:rPr>
              <w:t>探测门应能通过网线或WIFI探测门与服务器管理平台连接。</w:t>
            </w:r>
          </w:p>
        </w:tc>
      </w:tr>
      <w:tr w:rsidR="00CB7B61" w14:paraId="74BC68B6"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39796218"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00B4F303" w14:textId="77777777" w:rsidR="00CB7B61" w:rsidRDefault="00583F03">
            <w:pPr>
              <w:spacing w:after="120" w:line="276" w:lineRule="auto"/>
              <w:jc w:val="center"/>
              <w:rPr>
                <w:rFonts w:ascii="宋体" w:hAnsi="宋体" w:cs="宋体"/>
                <w:szCs w:val="21"/>
              </w:rPr>
            </w:pPr>
            <w:r>
              <w:rPr>
                <w:rFonts w:ascii="宋体" w:hAnsi="宋体" w:cs="宋体" w:hint="eastAsia"/>
                <w:szCs w:val="21"/>
              </w:rPr>
              <w:t>12</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38DB67B9" w14:textId="77777777" w:rsidR="00CB7B61" w:rsidRDefault="00583F03">
            <w:pPr>
              <w:spacing w:after="120" w:line="276" w:lineRule="auto"/>
              <w:jc w:val="center"/>
              <w:rPr>
                <w:rFonts w:ascii="宋体" w:hAnsi="宋体" w:cs="宋体"/>
                <w:szCs w:val="21"/>
              </w:rPr>
            </w:pPr>
            <w:r>
              <w:rPr>
                <w:rFonts w:ascii="宋体" w:hAnsi="宋体" w:cs="宋体" w:hint="eastAsia"/>
                <w:szCs w:val="21"/>
              </w:rPr>
              <w:t>视频监控功能</w:t>
            </w:r>
          </w:p>
        </w:tc>
        <w:tc>
          <w:tcPr>
            <w:tcW w:w="5482" w:type="dxa"/>
            <w:tcBorders>
              <w:top w:val="single" w:sz="4" w:space="0" w:color="auto"/>
              <w:left w:val="single" w:sz="4" w:space="0" w:color="auto"/>
              <w:bottom w:val="single" w:sz="4" w:space="0" w:color="auto"/>
              <w:right w:val="single" w:sz="4" w:space="0" w:color="auto"/>
            </w:tcBorders>
            <w:vAlign w:val="center"/>
          </w:tcPr>
          <w:p w14:paraId="5426EF6F" w14:textId="77777777" w:rsidR="00CB7B61" w:rsidRDefault="00583F03">
            <w:pPr>
              <w:spacing w:after="120" w:line="276" w:lineRule="auto"/>
              <w:ind w:firstLineChars="200" w:firstLine="420"/>
              <w:rPr>
                <w:rFonts w:ascii="宋体" w:hAnsi="宋体" w:cs="宋体"/>
                <w:szCs w:val="21"/>
                <w:lang w:val="zh-CN"/>
              </w:rPr>
            </w:pPr>
            <w:r>
              <w:rPr>
                <w:rFonts w:ascii="宋体" w:hAnsi="宋体" w:cs="宋体" w:hint="eastAsia"/>
                <w:szCs w:val="21"/>
                <w:lang w:val="zh-CN"/>
              </w:rPr>
              <w:t>探测门门板内侧应安装摄像头，应能实时将视频图像传送至服务器管理平台软件。</w:t>
            </w:r>
          </w:p>
        </w:tc>
      </w:tr>
      <w:tr w:rsidR="00CB7B61" w14:paraId="1429F015" w14:textId="77777777">
        <w:trPr>
          <w:trHeight w:val="1032"/>
        </w:trPr>
        <w:tc>
          <w:tcPr>
            <w:tcW w:w="689" w:type="dxa"/>
            <w:vMerge/>
            <w:tcBorders>
              <w:top w:val="single" w:sz="4" w:space="0" w:color="auto"/>
              <w:left w:val="single" w:sz="4" w:space="0" w:color="auto"/>
              <w:bottom w:val="single" w:sz="4" w:space="0" w:color="auto"/>
              <w:right w:val="single" w:sz="4" w:space="0" w:color="auto"/>
            </w:tcBorders>
            <w:vAlign w:val="center"/>
          </w:tcPr>
          <w:p w14:paraId="7B0A03D4"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4A41C3A4" w14:textId="77777777" w:rsidR="00CB7B61" w:rsidRDefault="00583F03">
            <w:pPr>
              <w:spacing w:after="120" w:line="276" w:lineRule="auto"/>
              <w:jc w:val="center"/>
              <w:rPr>
                <w:rFonts w:ascii="宋体" w:hAnsi="宋体" w:cs="宋体"/>
                <w:szCs w:val="21"/>
              </w:rPr>
            </w:pPr>
            <w:r>
              <w:rPr>
                <w:rFonts w:ascii="宋体" w:hAnsi="宋体" w:cs="宋体" w:hint="eastAsia"/>
                <w:szCs w:val="21"/>
              </w:rPr>
              <w:t>13</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57FB4C82" w14:textId="77777777" w:rsidR="00CB7B61" w:rsidRDefault="00583F03">
            <w:pPr>
              <w:spacing w:line="276" w:lineRule="auto"/>
              <w:ind w:firstLine="480"/>
              <w:rPr>
                <w:rFonts w:ascii="宋体" w:hAnsi="宋体" w:cs="宋体"/>
                <w:szCs w:val="21"/>
              </w:rPr>
            </w:pPr>
            <w:r>
              <w:rPr>
                <w:rFonts w:ascii="宋体" w:hAnsi="宋体" w:cs="宋体" w:hint="eastAsia"/>
                <w:szCs w:val="21"/>
              </w:rPr>
              <w:t>显示功能</w:t>
            </w:r>
          </w:p>
        </w:tc>
        <w:tc>
          <w:tcPr>
            <w:tcW w:w="5482" w:type="dxa"/>
            <w:tcBorders>
              <w:top w:val="single" w:sz="4" w:space="0" w:color="auto"/>
              <w:left w:val="single" w:sz="4" w:space="0" w:color="auto"/>
              <w:bottom w:val="single" w:sz="4" w:space="0" w:color="auto"/>
              <w:right w:val="single" w:sz="4" w:space="0" w:color="auto"/>
            </w:tcBorders>
            <w:vAlign w:val="center"/>
          </w:tcPr>
          <w:p w14:paraId="5EB30093" w14:textId="4EB210BD" w:rsidR="00CB7B61" w:rsidRDefault="00583F03">
            <w:pPr>
              <w:spacing w:line="276" w:lineRule="auto"/>
              <w:ind w:firstLineChars="200" w:firstLine="420"/>
              <w:rPr>
                <w:rFonts w:ascii="宋体" w:hAnsi="宋体" w:cs="宋体"/>
                <w:szCs w:val="21"/>
                <w:lang w:val="zh-CN"/>
              </w:rPr>
            </w:pPr>
            <w:r>
              <w:rPr>
                <w:rFonts w:ascii="宋体" w:hAnsi="宋体" w:cs="宋体" w:hint="eastAsia"/>
                <w:szCs w:val="21"/>
                <w:lang w:val="zh-CN"/>
              </w:rPr>
              <w:t>探测门头机箱</w:t>
            </w:r>
            <w:r w:rsidR="00D6163D">
              <w:rPr>
                <w:rFonts w:ascii="宋体" w:hAnsi="宋体" w:cs="宋体" w:hint="eastAsia"/>
                <w:szCs w:val="21"/>
                <w:lang w:val="zh-CN"/>
              </w:rPr>
              <w:t>两面</w:t>
            </w:r>
            <w:r>
              <w:rPr>
                <w:rFonts w:ascii="宋体" w:hAnsi="宋体" w:cs="宋体" w:hint="eastAsia"/>
                <w:szCs w:val="21"/>
                <w:lang w:val="zh-CN"/>
              </w:rPr>
              <w:t>配置29英寸液晶显示屏，应能显示</w:t>
            </w:r>
            <w:r>
              <w:rPr>
                <w:rFonts w:ascii="宋体" w:hAnsi="宋体" w:cs="宋体" w:hint="eastAsia"/>
                <w:szCs w:val="21"/>
              </w:rPr>
              <w:t>通过人数</w:t>
            </w:r>
            <w:r>
              <w:rPr>
                <w:rFonts w:ascii="宋体" w:hAnsi="宋体" w:cs="宋体" w:hint="eastAsia"/>
                <w:szCs w:val="21"/>
                <w:lang w:val="zh-CN"/>
              </w:rPr>
              <w:t>、报警</w:t>
            </w:r>
            <w:r>
              <w:rPr>
                <w:rFonts w:ascii="宋体" w:hAnsi="宋体" w:cs="宋体" w:hint="eastAsia"/>
                <w:szCs w:val="21"/>
              </w:rPr>
              <w:t>人数</w:t>
            </w:r>
            <w:r>
              <w:rPr>
                <w:rFonts w:ascii="宋体" w:hAnsi="宋体" w:cs="宋体" w:hint="eastAsia"/>
                <w:szCs w:val="21"/>
                <w:lang w:val="zh-CN"/>
              </w:rPr>
              <w:t>等各类工作信</w:t>
            </w:r>
            <w:r>
              <w:rPr>
                <w:rFonts w:ascii="宋体" w:hAnsi="宋体" w:cs="宋体" w:hint="eastAsia"/>
                <w:szCs w:val="21"/>
              </w:rPr>
              <w:t>息</w:t>
            </w:r>
            <w:r w:rsidR="00D6163D" w:rsidRPr="00D6163D">
              <w:rPr>
                <w:rFonts w:ascii="宋体" w:hAnsi="宋体" w:cs="宋体" w:hint="eastAsia"/>
                <w:szCs w:val="21"/>
              </w:rPr>
              <w:t>，并将人体藏匿电子产品或违禁品的部位区分为头部，躯干，四肢等10个位置以上进行显示</w:t>
            </w:r>
            <w:r>
              <w:rPr>
                <w:rFonts w:ascii="宋体" w:hAnsi="宋体" w:cs="宋体" w:hint="eastAsia"/>
                <w:szCs w:val="21"/>
                <w:lang w:val="zh-CN"/>
              </w:rPr>
              <w:t>。</w:t>
            </w:r>
          </w:p>
        </w:tc>
      </w:tr>
      <w:tr w:rsidR="00CB7B61" w14:paraId="1EC6C2E1" w14:textId="77777777">
        <w:trPr>
          <w:trHeight w:val="847"/>
        </w:trPr>
        <w:tc>
          <w:tcPr>
            <w:tcW w:w="689" w:type="dxa"/>
            <w:vMerge/>
            <w:tcBorders>
              <w:top w:val="single" w:sz="4" w:space="0" w:color="auto"/>
              <w:left w:val="single" w:sz="4" w:space="0" w:color="auto"/>
              <w:bottom w:val="single" w:sz="4" w:space="0" w:color="auto"/>
              <w:right w:val="single" w:sz="4" w:space="0" w:color="auto"/>
            </w:tcBorders>
            <w:vAlign w:val="center"/>
          </w:tcPr>
          <w:p w14:paraId="27EBFF97"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23B912E8" w14:textId="77777777" w:rsidR="00CB7B61" w:rsidRDefault="00583F03">
            <w:pPr>
              <w:spacing w:after="120" w:line="276" w:lineRule="auto"/>
              <w:jc w:val="center"/>
              <w:rPr>
                <w:rFonts w:ascii="宋体" w:hAnsi="宋体" w:cs="宋体"/>
                <w:szCs w:val="21"/>
              </w:rPr>
            </w:pPr>
            <w:r>
              <w:rPr>
                <w:rFonts w:ascii="宋体" w:hAnsi="宋体" w:cs="宋体" w:hint="eastAsia"/>
                <w:szCs w:val="21"/>
              </w:rPr>
              <w:t>14</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0E1719F6" w14:textId="77777777" w:rsidR="00CB7B61" w:rsidRDefault="00583F03">
            <w:pPr>
              <w:spacing w:line="276" w:lineRule="auto"/>
              <w:jc w:val="center"/>
              <w:rPr>
                <w:rFonts w:ascii="宋体" w:hAnsi="宋体" w:cs="宋体"/>
                <w:szCs w:val="21"/>
                <w:lang w:val="zh-CN"/>
              </w:rPr>
            </w:pPr>
            <w:r>
              <w:rPr>
                <w:rFonts w:ascii="宋体" w:hAnsi="宋体" w:cs="宋体" w:hint="eastAsia"/>
                <w:szCs w:val="21"/>
                <w:lang w:val="zh-CN"/>
              </w:rPr>
              <w:t>MAC地址采集功能</w:t>
            </w:r>
          </w:p>
        </w:tc>
        <w:tc>
          <w:tcPr>
            <w:tcW w:w="5482" w:type="dxa"/>
            <w:tcBorders>
              <w:top w:val="single" w:sz="4" w:space="0" w:color="auto"/>
              <w:left w:val="single" w:sz="4" w:space="0" w:color="auto"/>
              <w:bottom w:val="single" w:sz="4" w:space="0" w:color="auto"/>
              <w:right w:val="single" w:sz="4" w:space="0" w:color="auto"/>
            </w:tcBorders>
            <w:vAlign w:val="center"/>
          </w:tcPr>
          <w:p w14:paraId="274BB761" w14:textId="77777777" w:rsidR="00CB7B61" w:rsidRDefault="00583F03">
            <w:pPr>
              <w:spacing w:after="120" w:line="276" w:lineRule="auto"/>
              <w:ind w:firstLineChars="200" w:firstLine="420"/>
              <w:rPr>
                <w:rFonts w:ascii="宋体" w:hAnsi="宋体" w:cs="宋体"/>
                <w:szCs w:val="21"/>
                <w:lang w:val="zh-CN"/>
              </w:rPr>
            </w:pPr>
            <w:r>
              <w:rPr>
                <w:rFonts w:ascii="宋体" w:hAnsi="宋体" w:cs="宋体" w:hint="eastAsia"/>
                <w:szCs w:val="21"/>
                <w:lang w:val="zh-CN"/>
              </w:rPr>
              <w:t>当有人员通过探测门时，系统应能自动采集探测门附近无线网卡的MAC地址。并将数据上传到后台服务器，应能通过专用软件查询相关信息。</w:t>
            </w:r>
          </w:p>
        </w:tc>
      </w:tr>
      <w:tr w:rsidR="00CB7B61" w14:paraId="43255E7B" w14:textId="77777777">
        <w:trPr>
          <w:trHeight w:val="546"/>
        </w:trPr>
        <w:tc>
          <w:tcPr>
            <w:tcW w:w="689" w:type="dxa"/>
            <w:vMerge/>
            <w:tcBorders>
              <w:top w:val="single" w:sz="4" w:space="0" w:color="auto"/>
              <w:left w:val="single" w:sz="4" w:space="0" w:color="auto"/>
              <w:bottom w:val="single" w:sz="4" w:space="0" w:color="auto"/>
              <w:right w:val="single" w:sz="4" w:space="0" w:color="auto"/>
            </w:tcBorders>
            <w:vAlign w:val="center"/>
          </w:tcPr>
          <w:p w14:paraId="4A2F05E2"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09018845" w14:textId="77777777" w:rsidR="00CB7B61" w:rsidRDefault="00583F03">
            <w:pPr>
              <w:spacing w:after="120" w:line="276" w:lineRule="auto"/>
              <w:jc w:val="center"/>
              <w:rPr>
                <w:rFonts w:ascii="宋体" w:hAnsi="宋体" w:cs="宋体"/>
                <w:szCs w:val="21"/>
              </w:rPr>
            </w:pPr>
            <w:r>
              <w:rPr>
                <w:rFonts w:ascii="宋体" w:hAnsi="宋体" w:cs="宋体" w:hint="eastAsia"/>
                <w:szCs w:val="21"/>
              </w:rPr>
              <w:t>15</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1AD57864" w14:textId="77777777" w:rsidR="00CB7B61" w:rsidRDefault="00583F03">
            <w:pPr>
              <w:spacing w:after="120" w:line="276" w:lineRule="auto"/>
              <w:jc w:val="center"/>
              <w:rPr>
                <w:rFonts w:ascii="宋体" w:hAnsi="宋体" w:cs="宋体"/>
                <w:szCs w:val="21"/>
              </w:rPr>
            </w:pPr>
            <w:r>
              <w:rPr>
                <w:rFonts w:ascii="宋体" w:hAnsi="宋体" w:cs="宋体" w:hint="eastAsia"/>
                <w:szCs w:val="21"/>
              </w:rPr>
              <w:t>操作系统</w:t>
            </w:r>
          </w:p>
        </w:tc>
        <w:tc>
          <w:tcPr>
            <w:tcW w:w="5482" w:type="dxa"/>
            <w:tcBorders>
              <w:top w:val="single" w:sz="4" w:space="0" w:color="auto"/>
              <w:left w:val="single" w:sz="4" w:space="0" w:color="auto"/>
              <w:bottom w:val="single" w:sz="4" w:space="0" w:color="auto"/>
              <w:right w:val="single" w:sz="4" w:space="0" w:color="auto"/>
            </w:tcBorders>
            <w:vAlign w:val="center"/>
          </w:tcPr>
          <w:p w14:paraId="0A784616" w14:textId="77777777"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探测门应采用专门操作系统作为控制系统。</w:t>
            </w:r>
          </w:p>
        </w:tc>
      </w:tr>
      <w:tr w:rsidR="00CB7B61" w14:paraId="531227CF"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0BA68022"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0D8E5DF7" w14:textId="77777777" w:rsidR="00CB7B61" w:rsidRDefault="00583F03">
            <w:pPr>
              <w:spacing w:after="120" w:line="276" w:lineRule="auto"/>
              <w:jc w:val="center"/>
              <w:rPr>
                <w:rFonts w:ascii="宋体" w:hAnsi="宋体" w:cs="宋体"/>
                <w:szCs w:val="21"/>
              </w:rPr>
            </w:pPr>
            <w:r>
              <w:rPr>
                <w:rFonts w:ascii="宋体" w:hAnsi="宋体" w:cs="宋体" w:hint="eastAsia"/>
                <w:szCs w:val="21"/>
              </w:rPr>
              <w:t>16</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29B77664" w14:textId="77777777" w:rsidR="00CB7B61" w:rsidRDefault="00583F03">
            <w:pPr>
              <w:spacing w:after="120" w:line="276" w:lineRule="auto"/>
              <w:jc w:val="center"/>
              <w:rPr>
                <w:rFonts w:ascii="宋体" w:hAnsi="宋体" w:cs="宋体"/>
                <w:szCs w:val="21"/>
              </w:rPr>
            </w:pPr>
            <w:r>
              <w:rPr>
                <w:rFonts w:ascii="宋体" w:hAnsi="宋体" w:cs="宋体" w:hint="eastAsia"/>
                <w:szCs w:val="21"/>
              </w:rPr>
              <w:t>探测门开机时间</w:t>
            </w:r>
          </w:p>
        </w:tc>
        <w:tc>
          <w:tcPr>
            <w:tcW w:w="5482" w:type="dxa"/>
            <w:tcBorders>
              <w:top w:val="single" w:sz="4" w:space="0" w:color="auto"/>
              <w:left w:val="single" w:sz="4" w:space="0" w:color="auto"/>
              <w:bottom w:val="single" w:sz="4" w:space="0" w:color="auto"/>
              <w:right w:val="single" w:sz="4" w:space="0" w:color="auto"/>
            </w:tcBorders>
            <w:vAlign w:val="center"/>
          </w:tcPr>
          <w:p w14:paraId="7E45B3DD" w14:textId="77777777"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探测门通电启动到操作系统加载完成、29寸屏幕主界面正常显示时间应小于40秒。</w:t>
            </w:r>
          </w:p>
        </w:tc>
      </w:tr>
      <w:tr w:rsidR="00CB7B61" w14:paraId="7ED71258"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7A8E1A38"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3890D75F" w14:textId="77777777" w:rsidR="00CB7B61" w:rsidRDefault="00583F03">
            <w:pPr>
              <w:spacing w:after="120" w:line="276" w:lineRule="auto"/>
              <w:jc w:val="center"/>
              <w:rPr>
                <w:rFonts w:ascii="宋体" w:hAnsi="宋体" w:cs="宋体"/>
                <w:szCs w:val="21"/>
              </w:rPr>
            </w:pPr>
            <w:r>
              <w:rPr>
                <w:rFonts w:ascii="宋体" w:hAnsi="宋体" w:cs="宋体" w:hint="eastAsia"/>
                <w:szCs w:val="21"/>
              </w:rPr>
              <w:t>17</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27A32943" w14:textId="77777777" w:rsidR="00CB7B61" w:rsidRDefault="00583F03">
            <w:pPr>
              <w:spacing w:after="120" w:line="276" w:lineRule="auto"/>
              <w:jc w:val="center"/>
              <w:rPr>
                <w:rFonts w:ascii="宋体" w:hAnsi="宋体" w:cs="宋体"/>
                <w:szCs w:val="21"/>
              </w:rPr>
            </w:pPr>
            <w:r>
              <w:rPr>
                <w:rFonts w:ascii="宋体" w:hAnsi="宋体" w:cs="宋体" w:hint="eastAsia"/>
                <w:szCs w:val="21"/>
              </w:rPr>
              <w:t>图示波形</w:t>
            </w:r>
          </w:p>
        </w:tc>
        <w:tc>
          <w:tcPr>
            <w:tcW w:w="5482" w:type="dxa"/>
            <w:tcBorders>
              <w:top w:val="single" w:sz="4" w:space="0" w:color="auto"/>
              <w:left w:val="single" w:sz="4" w:space="0" w:color="auto"/>
              <w:bottom w:val="single" w:sz="4" w:space="0" w:color="auto"/>
              <w:right w:val="single" w:sz="4" w:space="0" w:color="auto"/>
            </w:tcBorders>
            <w:vAlign w:val="center"/>
          </w:tcPr>
          <w:p w14:paraId="3972A956" w14:textId="77777777"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探测门每个探测单位接收到的信号，应能通过29寸大屏幕展示信号的波形状态。</w:t>
            </w:r>
          </w:p>
        </w:tc>
      </w:tr>
      <w:tr w:rsidR="00CB7B61" w14:paraId="62F10C17"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1BE7AC76"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21CFF353" w14:textId="77777777" w:rsidR="00CB7B61" w:rsidRDefault="00583F03">
            <w:pPr>
              <w:spacing w:after="120" w:line="276" w:lineRule="auto"/>
              <w:jc w:val="center"/>
              <w:rPr>
                <w:rFonts w:ascii="宋体" w:hAnsi="宋体" w:cs="宋体"/>
                <w:szCs w:val="21"/>
              </w:rPr>
            </w:pPr>
            <w:r>
              <w:rPr>
                <w:rFonts w:ascii="宋体" w:hAnsi="宋体" w:cs="宋体" w:hint="eastAsia"/>
                <w:szCs w:val="21"/>
              </w:rPr>
              <w:t>18</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41B6836E" w14:textId="77777777" w:rsidR="00CB7B61" w:rsidRDefault="00583F03">
            <w:pPr>
              <w:spacing w:after="120" w:line="276" w:lineRule="auto"/>
              <w:jc w:val="center"/>
              <w:rPr>
                <w:rFonts w:ascii="宋体" w:hAnsi="宋体" w:cs="宋体"/>
                <w:szCs w:val="21"/>
              </w:rPr>
            </w:pPr>
            <w:r>
              <w:rPr>
                <w:rFonts w:ascii="宋体" w:hAnsi="宋体" w:cs="宋体" w:hint="eastAsia"/>
                <w:szCs w:val="21"/>
              </w:rPr>
              <w:t>LED手动检测</w:t>
            </w:r>
          </w:p>
        </w:tc>
        <w:tc>
          <w:tcPr>
            <w:tcW w:w="5482" w:type="dxa"/>
            <w:tcBorders>
              <w:top w:val="single" w:sz="4" w:space="0" w:color="auto"/>
              <w:left w:val="single" w:sz="4" w:space="0" w:color="auto"/>
              <w:bottom w:val="single" w:sz="4" w:space="0" w:color="auto"/>
              <w:right w:val="single" w:sz="4" w:space="0" w:color="auto"/>
            </w:tcBorders>
            <w:vAlign w:val="center"/>
          </w:tcPr>
          <w:p w14:paraId="11DCE95B" w14:textId="77777777"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探测门应能手动控制每个LED灯条的亮和灭。</w:t>
            </w:r>
          </w:p>
        </w:tc>
      </w:tr>
      <w:tr w:rsidR="00CB7B61" w14:paraId="2F961108"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5469CBDC"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9BE9A46" w14:textId="77777777" w:rsidR="00CB7B61" w:rsidRDefault="00583F03">
            <w:pPr>
              <w:spacing w:after="120" w:line="276" w:lineRule="auto"/>
              <w:jc w:val="center"/>
              <w:rPr>
                <w:rFonts w:ascii="宋体" w:hAnsi="宋体" w:cs="宋体"/>
                <w:szCs w:val="21"/>
              </w:rPr>
            </w:pPr>
            <w:r>
              <w:rPr>
                <w:rFonts w:ascii="宋体" w:hAnsi="宋体" w:cs="宋体" w:hint="eastAsia"/>
                <w:szCs w:val="21"/>
              </w:rPr>
              <w:t>19</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20316A17" w14:textId="77777777" w:rsidR="00CB7B61" w:rsidRDefault="00583F03">
            <w:pPr>
              <w:spacing w:after="120" w:line="276" w:lineRule="auto"/>
              <w:jc w:val="center"/>
              <w:rPr>
                <w:rFonts w:ascii="宋体" w:hAnsi="宋体" w:cs="宋体"/>
                <w:szCs w:val="21"/>
              </w:rPr>
            </w:pPr>
            <w:r>
              <w:rPr>
                <w:rFonts w:ascii="宋体" w:hAnsi="宋体" w:cs="宋体" w:hint="eastAsia"/>
                <w:szCs w:val="21"/>
              </w:rPr>
              <w:t>语音播报内容设置</w:t>
            </w:r>
          </w:p>
        </w:tc>
        <w:tc>
          <w:tcPr>
            <w:tcW w:w="5482" w:type="dxa"/>
            <w:tcBorders>
              <w:top w:val="single" w:sz="4" w:space="0" w:color="auto"/>
              <w:left w:val="single" w:sz="4" w:space="0" w:color="auto"/>
              <w:bottom w:val="single" w:sz="4" w:space="0" w:color="auto"/>
              <w:right w:val="single" w:sz="4" w:space="0" w:color="auto"/>
            </w:tcBorders>
            <w:vAlign w:val="center"/>
          </w:tcPr>
          <w:p w14:paraId="22BFB52C" w14:textId="77777777"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探测门应能设置用户自定义录制的语音播报内容。</w:t>
            </w:r>
          </w:p>
        </w:tc>
      </w:tr>
      <w:tr w:rsidR="00CB7B61" w14:paraId="4AFE178A"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2B1834A7"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5AA8AEDA" w14:textId="77777777" w:rsidR="00CB7B61" w:rsidRDefault="00583F03">
            <w:pPr>
              <w:spacing w:after="120" w:line="276" w:lineRule="auto"/>
              <w:jc w:val="center"/>
              <w:rPr>
                <w:rFonts w:ascii="宋体" w:hAnsi="宋体" w:cs="宋体"/>
                <w:szCs w:val="21"/>
              </w:rPr>
            </w:pPr>
            <w:r>
              <w:rPr>
                <w:rFonts w:ascii="宋体" w:hAnsi="宋体" w:cs="宋体" w:hint="eastAsia"/>
                <w:szCs w:val="21"/>
              </w:rPr>
              <w:t>20</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1448C647" w14:textId="77777777" w:rsidR="00CB7B61" w:rsidRDefault="00583F03">
            <w:pPr>
              <w:spacing w:after="120" w:line="276" w:lineRule="auto"/>
              <w:jc w:val="center"/>
              <w:rPr>
                <w:rFonts w:ascii="宋体" w:hAnsi="宋体" w:cs="宋体"/>
                <w:szCs w:val="21"/>
              </w:rPr>
            </w:pPr>
            <w:r>
              <w:rPr>
                <w:rFonts w:ascii="宋体" w:hAnsi="宋体" w:cs="宋体" w:hint="eastAsia"/>
                <w:szCs w:val="21"/>
              </w:rPr>
              <w:t>区位方向</w:t>
            </w:r>
          </w:p>
        </w:tc>
        <w:tc>
          <w:tcPr>
            <w:tcW w:w="5482" w:type="dxa"/>
            <w:tcBorders>
              <w:top w:val="single" w:sz="4" w:space="0" w:color="auto"/>
              <w:left w:val="single" w:sz="4" w:space="0" w:color="auto"/>
              <w:bottom w:val="single" w:sz="4" w:space="0" w:color="auto"/>
              <w:right w:val="single" w:sz="4" w:space="0" w:color="auto"/>
            </w:tcBorders>
            <w:vAlign w:val="center"/>
          </w:tcPr>
          <w:p w14:paraId="46EB468B" w14:textId="77777777"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探测门应能互相切换人像报警图示和LED灯条左右报警方向。</w:t>
            </w:r>
          </w:p>
        </w:tc>
      </w:tr>
      <w:tr w:rsidR="00CB7B61" w14:paraId="664E9E9C"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10D9E932"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12D3D166" w14:textId="77777777" w:rsidR="00CB7B61" w:rsidRDefault="00583F03">
            <w:pPr>
              <w:spacing w:after="120" w:line="276" w:lineRule="auto"/>
              <w:jc w:val="center"/>
              <w:rPr>
                <w:rFonts w:ascii="宋体" w:hAnsi="宋体" w:cs="宋体"/>
                <w:szCs w:val="21"/>
              </w:rPr>
            </w:pPr>
            <w:r>
              <w:rPr>
                <w:rFonts w:ascii="宋体" w:hAnsi="宋体" w:cs="宋体" w:hint="eastAsia"/>
                <w:szCs w:val="21"/>
              </w:rPr>
              <w:t>21</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6314EC4D" w14:textId="77777777" w:rsidR="00CB7B61" w:rsidRDefault="00583F03">
            <w:pPr>
              <w:spacing w:after="120" w:line="276" w:lineRule="auto"/>
              <w:jc w:val="center"/>
              <w:rPr>
                <w:rFonts w:ascii="宋体" w:hAnsi="宋体" w:cs="宋体"/>
                <w:szCs w:val="21"/>
              </w:rPr>
            </w:pPr>
            <w:r>
              <w:rPr>
                <w:rFonts w:ascii="宋体" w:hAnsi="宋体" w:cs="宋体" w:hint="eastAsia"/>
                <w:szCs w:val="21"/>
              </w:rPr>
              <w:t>物品信号特征图示</w:t>
            </w:r>
          </w:p>
        </w:tc>
        <w:tc>
          <w:tcPr>
            <w:tcW w:w="5482" w:type="dxa"/>
            <w:tcBorders>
              <w:top w:val="single" w:sz="4" w:space="0" w:color="auto"/>
              <w:left w:val="single" w:sz="4" w:space="0" w:color="auto"/>
              <w:bottom w:val="single" w:sz="4" w:space="0" w:color="auto"/>
              <w:right w:val="single" w:sz="4" w:space="0" w:color="auto"/>
            </w:tcBorders>
            <w:vAlign w:val="center"/>
          </w:tcPr>
          <w:p w14:paraId="34BA334B" w14:textId="0AD1EA1E"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探测门应能在29寸大屏幕上</w:t>
            </w:r>
            <w:r w:rsidR="00D6163D">
              <w:rPr>
                <w:rFonts w:ascii="宋体" w:hAnsi="宋体" w:cs="宋体" w:hint="eastAsia"/>
                <w:szCs w:val="21"/>
              </w:rPr>
              <w:t>显示</w:t>
            </w:r>
            <w:r>
              <w:rPr>
                <w:rFonts w:ascii="宋体" w:hAnsi="宋体" w:cs="宋体" w:hint="eastAsia"/>
                <w:szCs w:val="21"/>
              </w:rPr>
              <w:t>每个被携带金属物品通过探测门时的图示信号特征。</w:t>
            </w:r>
          </w:p>
        </w:tc>
      </w:tr>
      <w:tr w:rsidR="00CB7B61" w14:paraId="53FC4BB7"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7127A2C2"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189BCF62" w14:textId="77777777" w:rsidR="00CB7B61" w:rsidRDefault="00583F03">
            <w:pPr>
              <w:spacing w:after="120" w:line="276" w:lineRule="auto"/>
              <w:jc w:val="center"/>
              <w:rPr>
                <w:rFonts w:ascii="宋体" w:hAnsi="宋体" w:cs="宋体"/>
                <w:szCs w:val="21"/>
              </w:rPr>
            </w:pPr>
            <w:r>
              <w:rPr>
                <w:rFonts w:ascii="宋体" w:hAnsi="宋体" w:cs="宋体" w:hint="eastAsia"/>
                <w:szCs w:val="21"/>
              </w:rPr>
              <w:t>22</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2C6FB373" w14:textId="77777777" w:rsidR="00CB7B61" w:rsidRDefault="00583F03">
            <w:pPr>
              <w:spacing w:after="120" w:line="276" w:lineRule="auto"/>
              <w:jc w:val="center"/>
              <w:rPr>
                <w:rFonts w:ascii="宋体" w:hAnsi="宋体" w:cs="宋体"/>
                <w:szCs w:val="21"/>
              </w:rPr>
            </w:pPr>
            <w:r>
              <w:rPr>
                <w:rFonts w:ascii="宋体" w:hAnsi="宋体" w:cs="宋体" w:hint="eastAsia"/>
                <w:szCs w:val="21"/>
              </w:rPr>
              <w:t>USB升级</w:t>
            </w:r>
          </w:p>
        </w:tc>
        <w:tc>
          <w:tcPr>
            <w:tcW w:w="5482" w:type="dxa"/>
            <w:tcBorders>
              <w:top w:val="single" w:sz="4" w:space="0" w:color="auto"/>
              <w:left w:val="single" w:sz="4" w:space="0" w:color="auto"/>
              <w:bottom w:val="single" w:sz="4" w:space="0" w:color="auto"/>
              <w:right w:val="single" w:sz="4" w:space="0" w:color="auto"/>
            </w:tcBorders>
            <w:vAlign w:val="center"/>
          </w:tcPr>
          <w:p w14:paraId="54441C3E" w14:textId="77777777"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探测门应能通过USB存储器升级系统程序。</w:t>
            </w:r>
          </w:p>
        </w:tc>
      </w:tr>
      <w:tr w:rsidR="00CB7B61" w14:paraId="1C6872E8"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10F1997A" w14:textId="77777777"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1F99A9AD" w14:textId="77777777" w:rsidR="00CB7B61" w:rsidRDefault="00583F03">
            <w:pPr>
              <w:spacing w:after="120" w:line="276" w:lineRule="auto"/>
              <w:jc w:val="center"/>
              <w:rPr>
                <w:rFonts w:ascii="宋体" w:hAnsi="宋体" w:cs="宋体"/>
                <w:szCs w:val="21"/>
              </w:rPr>
            </w:pPr>
            <w:r>
              <w:rPr>
                <w:rFonts w:ascii="宋体" w:hAnsi="宋体" w:cs="宋体" w:hint="eastAsia"/>
                <w:szCs w:val="21"/>
              </w:rPr>
              <w:t>23</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650F08D8" w14:textId="77777777" w:rsidR="00CB7B61" w:rsidRDefault="00583F03">
            <w:pPr>
              <w:spacing w:after="120" w:line="276" w:lineRule="auto"/>
              <w:jc w:val="center"/>
              <w:rPr>
                <w:rFonts w:ascii="宋体" w:hAnsi="宋体" w:cs="宋体"/>
                <w:szCs w:val="21"/>
              </w:rPr>
            </w:pPr>
            <w:r>
              <w:rPr>
                <w:rFonts w:ascii="宋体" w:hAnsi="宋体" w:cs="宋体" w:hint="eastAsia"/>
                <w:szCs w:val="21"/>
              </w:rPr>
              <w:t>通行速度</w:t>
            </w:r>
          </w:p>
        </w:tc>
        <w:tc>
          <w:tcPr>
            <w:tcW w:w="5482" w:type="dxa"/>
            <w:tcBorders>
              <w:top w:val="single" w:sz="4" w:space="0" w:color="auto"/>
              <w:left w:val="single" w:sz="4" w:space="0" w:color="auto"/>
              <w:bottom w:val="single" w:sz="4" w:space="0" w:color="auto"/>
              <w:right w:val="single" w:sz="4" w:space="0" w:color="auto"/>
            </w:tcBorders>
            <w:vAlign w:val="center"/>
          </w:tcPr>
          <w:p w14:paraId="0CD32CC0" w14:textId="77777777"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在探测区内，金属门应能对其所属探测类别的通行速度为 0.2m/s～2.0m/s 的应报警测试物正确响应并报警，总探测率应大于等于90%。</w:t>
            </w:r>
          </w:p>
        </w:tc>
      </w:tr>
      <w:tr w:rsidR="00CB7B61" w14:paraId="43EB5462" w14:textId="77777777">
        <w:trPr>
          <w:trHeight w:val="351"/>
        </w:trPr>
        <w:tc>
          <w:tcPr>
            <w:tcW w:w="689" w:type="dxa"/>
            <w:tcBorders>
              <w:top w:val="single" w:sz="4" w:space="0" w:color="auto"/>
              <w:left w:val="single" w:sz="4" w:space="0" w:color="auto"/>
              <w:bottom w:val="single" w:sz="4" w:space="0" w:color="auto"/>
              <w:right w:val="single" w:sz="4" w:space="0" w:color="auto"/>
            </w:tcBorders>
            <w:vAlign w:val="center"/>
          </w:tcPr>
          <w:p w14:paraId="6E0CE7C0" w14:textId="77777777" w:rsidR="00CB7B61" w:rsidRDefault="00583F03">
            <w:pPr>
              <w:spacing w:after="120" w:line="276" w:lineRule="auto"/>
              <w:jc w:val="center"/>
              <w:rPr>
                <w:rFonts w:ascii="宋体" w:hAnsi="宋体" w:cs="宋体"/>
                <w:szCs w:val="21"/>
              </w:rPr>
            </w:pPr>
            <w:r>
              <w:rPr>
                <w:rFonts w:ascii="宋体" w:hAnsi="宋体" w:cs="宋体" w:hint="eastAsia"/>
                <w:b/>
                <w:bCs/>
                <w:szCs w:val="21"/>
              </w:rPr>
              <w:t>鞋底金属探测仪</w:t>
            </w:r>
          </w:p>
        </w:tc>
        <w:tc>
          <w:tcPr>
            <w:tcW w:w="689" w:type="dxa"/>
            <w:tcBorders>
              <w:top w:val="single" w:sz="4" w:space="0" w:color="auto"/>
              <w:left w:val="single" w:sz="4" w:space="0" w:color="auto"/>
              <w:bottom w:val="single" w:sz="4" w:space="0" w:color="auto"/>
              <w:right w:val="single" w:sz="4" w:space="0" w:color="auto"/>
            </w:tcBorders>
            <w:vAlign w:val="center"/>
          </w:tcPr>
          <w:p w14:paraId="002396CE" w14:textId="77777777" w:rsidR="00CB7B61" w:rsidRDefault="00583F03">
            <w:pPr>
              <w:spacing w:after="120" w:line="276" w:lineRule="auto"/>
              <w:jc w:val="center"/>
              <w:rPr>
                <w:rFonts w:ascii="宋体" w:hAnsi="宋体" w:cs="宋体"/>
                <w:szCs w:val="21"/>
              </w:rPr>
            </w:pPr>
            <w:r>
              <w:rPr>
                <w:rFonts w:ascii="宋体" w:hAnsi="宋体" w:cs="宋体" w:hint="eastAsia"/>
                <w:szCs w:val="21"/>
              </w:rPr>
              <w:t>1</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705D1F98" w14:textId="77777777" w:rsidR="00CB7B61" w:rsidRDefault="00583F03">
            <w:pPr>
              <w:spacing w:after="120" w:line="276" w:lineRule="auto"/>
              <w:jc w:val="center"/>
              <w:rPr>
                <w:rFonts w:ascii="宋体" w:hAnsi="宋体" w:cs="宋体"/>
                <w:szCs w:val="21"/>
              </w:rPr>
            </w:pPr>
            <w:r>
              <w:rPr>
                <w:rFonts w:ascii="宋体" w:hAnsi="宋体" w:cs="宋体" w:hint="eastAsia"/>
                <w:szCs w:val="21"/>
              </w:rPr>
              <w:t>功能参数</w:t>
            </w:r>
          </w:p>
        </w:tc>
        <w:tc>
          <w:tcPr>
            <w:tcW w:w="5482" w:type="dxa"/>
            <w:tcBorders>
              <w:top w:val="single" w:sz="4" w:space="0" w:color="auto"/>
              <w:left w:val="single" w:sz="4" w:space="0" w:color="auto"/>
              <w:bottom w:val="single" w:sz="4" w:space="0" w:color="auto"/>
              <w:right w:val="single" w:sz="4" w:space="0" w:color="auto"/>
            </w:tcBorders>
            <w:vAlign w:val="center"/>
          </w:tcPr>
          <w:p w14:paraId="3F92045B" w14:textId="77777777" w:rsidR="00CB7B61" w:rsidRDefault="00583F03">
            <w:pPr>
              <w:spacing w:after="120" w:line="276" w:lineRule="auto"/>
              <w:rPr>
                <w:rFonts w:ascii="宋体" w:hAnsi="宋体" w:cs="宋体"/>
                <w:szCs w:val="21"/>
              </w:rPr>
            </w:pPr>
            <w:r>
              <w:rPr>
                <w:rFonts w:ascii="宋体" w:hAnsi="宋体" w:cs="宋体" w:hint="eastAsia"/>
                <w:szCs w:val="21"/>
              </w:rPr>
              <w:t>1、结构要求：外壳防护等级IP66，具备≥300kg的抗压强度，内置可充电电池，参考尺寸435mm*415mm*60mm。</w:t>
            </w:r>
          </w:p>
          <w:p w14:paraId="5FBDDBC4" w14:textId="77777777" w:rsidR="00CB7B61" w:rsidRDefault="00583F03">
            <w:pPr>
              <w:spacing w:after="120" w:line="276" w:lineRule="auto"/>
              <w:rPr>
                <w:rFonts w:ascii="宋体" w:hAnsi="宋体" w:cs="宋体"/>
                <w:szCs w:val="21"/>
              </w:rPr>
            </w:pPr>
            <w:r>
              <w:rPr>
                <w:rFonts w:ascii="宋体" w:hAnsi="宋体" w:cs="宋体" w:hint="eastAsia"/>
                <w:szCs w:val="21"/>
              </w:rPr>
              <w:t>2、探测仪整体离地高度≤6.5cm。</w:t>
            </w:r>
          </w:p>
          <w:p w14:paraId="11A4DDB3" w14:textId="77777777" w:rsidR="00CB7B61" w:rsidRDefault="00583F03">
            <w:pPr>
              <w:spacing w:after="120" w:line="276" w:lineRule="auto"/>
              <w:rPr>
                <w:rFonts w:ascii="宋体" w:hAnsi="宋体" w:cs="宋体"/>
                <w:szCs w:val="21"/>
              </w:rPr>
            </w:pPr>
            <w:r>
              <w:rPr>
                <w:rFonts w:ascii="宋体" w:hAnsi="宋体" w:cs="宋体" w:hint="eastAsia"/>
                <w:szCs w:val="21"/>
              </w:rPr>
              <w:t>3、具有便携性，前端和后端预留内陷式凹槽，方便手握。</w:t>
            </w:r>
          </w:p>
          <w:p w14:paraId="7CD9DA4A" w14:textId="77777777" w:rsidR="00CB7B61" w:rsidRDefault="00583F03">
            <w:pPr>
              <w:spacing w:after="120" w:line="276" w:lineRule="auto"/>
              <w:rPr>
                <w:rFonts w:ascii="宋体" w:hAnsi="宋体" w:cs="宋体"/>
                <w:szCs w:val="21"/>
              </w:rPr>
            </w:pPr>
            <w:r>
              <w:rPr>
                <w:rFonts w:ascii="宋体" w:hAnsi="宋体" w:cs="宋体" w:hint="eastAsia"/>
                <w:szCs w:val="21"/>
              </w:rPr>
              <w:t>4、基本探测功能：对达到或超过限定量的金属进行报警，不应出现漏报。</w:t>
            </w:r>
          </w:p>
          <w:p w14:paraId="4C9846E9" w14:textId="77777777" w:rsidR="00CB7B61" w:rsidRDefault="00583F03">
            <w:pPr>
              <w:spacing w:after="120" w:line="276" w:lineRule="auto"/>
              <w:rPr>
                <w:rFonts w:ascii="宋体" w:hAnsi="宋体" w:cs="宋体"/>
                <w:szCs w:val="21"/>
              </w:rPr>
            </w:pPr>
            <w:r>
              <w:rPr>
                <w:rFonts w:ascii="宋体" w:hAnsi="宋体" w:cs="宋体" w:hint="eastAsia"/>
                <w:szCs w:val="21"/>
              </w:rPr>
              <w:t>5、配有≥2.8吋液晶显示屏。</w:t>
            </w:r>
          </w:p>
          <w:p w14:paraId="08E54691" w14:textId="77777777" w:rsidR="00CB7B61" w:rsidRDefault="00583F03">
            <w:pPr>
              <w:spacing w:after="120" w:line="276" w:lineRule="auto"/>
              <w:rPr>
                <w:rFonts w:ascii="宋体" w:hAnsi="宋体" w:cs="宋体"/>
                <w:szCs w:val="21"/>
              </w:rPr>
            </w:pPr>
            <w:r>
              <w:rPr>
                <w:rFonts w:ascii="宋体" w:hAnsi="宋体" w:cs="宋体" w:hint="eastAsia"/>
                <w:szCs w:val="21"/>
              </w:rPr>
              <w:t>6、具有报警声音提示功能：</w:t>
            </w:r>
          </w:p>
          <w:p w14:paraId="5ED0EE0F" w14:textId="77777777" w:rsidR="00CB7B61" w:rsidRDefault="00583F03">
            <w:pPr>
              <w:spacing w:after="120" w:line="276" w:lineRule="auto"/>
              <w:rPr>
                <w:rFonts w:ascii="宋体" w:hAnsi="宋体" w:cs="宋体"/>
                <w:szCs w:val="21"/>
              </w:rPr>
            </w:pPr>
            <w:r>
              <w:rPr>
                <w:rFonts w:ascii="宋体" w:hAnsi="宋体" w:cs="宋体" w:hint="eastAsia"/>
                <w:szCs w:val="21"/>
              </w:rPr>
              <w:t>①报警声应与非报警声有区别，且非报警时警报指示器不应产生任何声音。</w:t>
            </w:r>
          </w:p>
          <w:p w14:paraId="104996EF" w14:textId="77777777" w:rsidR="00CB7B61" w:rsidRDefault="00583F03">
            <w:pPr>
              <w:spacing w:after="120" w:line="276" w:lineRule="auto"/>
              <w:rPr>
                <w:rFonts w:ascii="宋体" w:hAnsi="宋体" w:cs="宋体"/>
                <w:szCs w:val="21"/>
              </w:rPr>
            </w:pPr>
            <w:r>
              <w:rPr>
                <w:rFonts w:ascii="宋体" w:hAnsi="宋体" w:cs="宋体" w:hint="eastAsia"/>
                <w:szCs w:val="21"/>
              </w:rPr>
              <w:t>②当检测到违禁金属物品时，探测仪有语音报警提示。</w:t>
            </w:r>
          </w:p>
          <w:p w14:paraId="72300E5C" w14:textId="77777777" w:rsidR="00CB7B61" w:rsidRDefault="00583F03">
            <w:pPr>
              <w:spacing w:after="120" w:line="276" w:lineRule="auto"/>
              <w:rPr>
                <w:rFonts w:ascii="宋体" w:hAnsi="宋体" w:cs="宋体"/>
                <w:szCs w:val="21"/>
              </w:rPr>
            </w:pPr>
            <w:r>
              <w:rPr>
                <w:rFonts w:ascii="宋体" w:hAnsi="宋体" w:cs="宋体" w:hint="eastAsia"/>
                <w:szCs w:val="21"/>
              </w:rPr>
              <w:t>③应能调节音量，以便能明确区别两台相邻探测仪的报警。</w:t>
            </w:r>
          </w:p>
          <w:p w14:paraId="38A3E0D3" w14:textId="77777777" w:rsidR="00CB7B61" w:rsidRDefault="00583F03">
            <w:pPr>
              <w:spacing w:after="120" w:line="276" w:lineRule="auto"/>
              <w:rPr>
                <w:rFonts w:ascii="宋体" w:hAnsi="宋体" w:cs="宋体"/>
                <w:szCs w:val="21"/>
              </w:rPr>
            </w:pPr>
            <w:r>
              <w:rPr>
                <w:rFonts w:ascii="宋体" w:hAnsi="宋体" w:cs="宋体" w:hint="eastAsia"/>
                <w:szCs w:val="21"/>
              </w:rPr>
              <w:t>7、具有报警灯光提示功能：</w:t>
            </w:r>
          </w:p>
          <w:p w14:paraId="01F4CCCF" w14:textId="77777777" w:rsidR="00CB7B61" w:rsidRDefault="00583F03">
            <w:pPr>
              <w:spacing w:after="120" w:line="276" w:lineRule="auto"/>
              <w:rPr>
                <w:rFonts w:ascii="宋体" w:hAnsi="宋体" w:cs="宋体"/>
                <w:szCs w:val="21"/>
              </w:rPr>
            </w:pPr>
            <w:r>
              <w:rPr>
                <w:rFonts w:ascii="宋体" w:hAnsi="宋体" w:cs="宋体" w:hint="eastAsia"/>
                <w:szCs w:val="21"/>
              </w:rPr>
              <w:t>①、在≥6000Lx的明亮环境和 ≤25Lx的昏暗环境下，距离报警显示器 ≥5m时，报警显示能清晰可见。</w:t>
            </w:r>
          </w:p>
          <w:p w14:paraId="2761BF9F" w14:textId="77777777" w:rsidR="00CB7B61" w:rsidRDefault="00583F03">
            <w:pPr>
              <w:spacing w:after="120" w:line="276" w:lineRule="auto"/>
              <w:rPr>
                <w:rFonts w:ascii="宋体" w:hAnsi="宋体" w:cs="宋体"/>
                <w:szCs w:val="21"/>
              </w:rPr>
            </w:pPr>
            <w:r>
              <w:rPr>
                <w:rFonts w:ascii="宋体" w:hAnsi="宋体" w:cs="宋体" w:hint="eastAsia"/>
                <w:szCs w:val="21"/>
              </w:rPr>
              <w:t>②、探测仪能提示检测到违禁金属物品的金属含量多少，并通过不同颜色灯光显示金属量。</w:t>
            </w:r>
          </w:p>
          <w:p w14:paraId="6C0106DC" w14:textId="77777777" w:rsidR="00CB7B61" w:rsidRDefault="00583F03">
            <w:pPr>
              <w:spacing w:after="120" w:line="276" w:lineRule="auto"/>
              <w:rPr>
                <w:rFonts w:ascii="宋体" w:hAnsi="宋体" w:cs="宋体"/>
                <w:szCs w:val="21"/>
              </w:rPr>
            </w:pPr>
            <w:r>
              <w:rPr>
                <w:rFonts w:ascii="宋体" w:hAnsi="宋体" w:cs="宋体" w:hint="eastAsia"/>
                <w:szCs w:val="21"/>
              </w:rPr>
              <w:t>8、具有通行提示功能：探测仪未检测到违禁金属物品时，可</w:t>
            </w:r>
            <w:r>
              <w:rPr>
                <w:rFonts w:ascii="宋体" w:hAnsi="宋体" w:cs="宋体" w:hint="eastAsia"/>
                <w:szCs w:val="21"/>
              </w:rPr>
              <w:lastRenderedPageBreak/>
              <w:t>以绿色表示通行。</w:t>
            </w:r>
          </w:p>
          <w:p w14:paraId="7E711D6E" w14:textId="77777777" w:rsidR="00CB7B61" w:rsidRDefault="00583F03">
            <w:pPr>
              <w:spacing w:after="120" w:line="276" w:lineRule="auto"/>
              <w:rPr>
                <w:rFonts w:ascii="宋体" w:hAnsi="宋体" w:cs="宋体"/>
                <w:szCs w:val="21"/>
              </w:rPr>
            </w:pPr>
            <w:r>
              <w:rPr>
                <w:rFonts w:ascii="宋体" w:hAnsi="宋体" w:cs="宋体" w:hint="eastAsia"/>
                <w:szCs w:val="21"/>
              </w:rPr>
              <w:t>9、探测性能检查：</w:t>
            </w:r>
          </w:p>
          <w:p w14:paraId="5482FA5F" w14:textId="77777777" w:rsidR="00CB7B61" w:rsidRDefault="00583F03">
            <w:pPr>
              <w:spacing w:after="120" w:line="276" w:lineRule="auto"/>
              <w:rPr>
                <w:rFonts w:ascii="宋体" w:hAnsi="宋体" w:cs="宋体"/>
                <w:szCs w:val="21"/>
              </w:rPr>
            </w:pPr>
            <w:r>
              <w:rPr>
                <w:rFonts w:ascii="宋体" w:hAnsi="宋体" w:cs="宋体" w:hint="eastAsia"/>
                <w:szCs w:val="21"/>
              </w:rPr>
              <w:t>在周围环境无强电磁场干扰的情况下， 在设备正面上方探测区域进行检测，探测距离：</w:t>
            </w:r>
          </w:p>
          <w:p w14:paraId="3FCC00A1" w14:textId="77777777" w:rsidR="00CB7B61" w:rsidRDefault="00583F03">
            <w:pPr>
              <w:spacing w:after="120" w:line="276" w:lineRule="auto"/>
              <w:rPr>
                <w:rFonts w:ascii="宋体" w:hAnsi="宋体" w:cs="宋体"/>
                <w:szCs w:val="21"/>
              </w:rPr>
            </w:pPr>
            <w:r>
              <w:rPr>
                <w:rFonts w:ascii="宋体" w:hAnsi="宋体" w:cs="宋体" w:hint="eastAsia"/>
                <w:szCs w:val="21"/>
              </w:rPr>
              <w:t>1、100mm*18mm*0.5mm美工刀片，探测距离 ≥96mm</w:t>
            </w:r>
          </w:p>
          <w:p w14:paraId="1040EC78" w14:textId="77777777" w:rsidR="00CB7B61" w:rsidRDefault="00583F03">
            <w:pPr>
              <w:spacing w:after="120" w:line="276" w:lineRule="auto"/>
              <w:rPr>
                <w:rFonts w:ascii="宋体" w:hAnsi="宋体" w:cs="宋体"/>
                <w:szCs w:val="21"/>
              </w:rPr>
            </w:pPr>
            <w:r>
              <w:rPr>
                <w:rFonts w:ascii="宋体" w:hAnsi="宋体" w:cs="宋体" w:hint="eastAsia"/>
                <w:szCs w:val="21"/>
              </w:rPr>
              <w:t>2、1元硬币，探测距离≥75mm</w:t>
            </w:r>
          </w:p>
          <w:p w14:paraId="25BC721D" w14:textId="77777777" w:rsidR="00CB7B61" w:rsidRDefault="00583F03">
            <w:pPr>
              <w:spacing w:after="120" w:line="276" w:lineRule="auto"/>
              <w:rPr>
                <w:rFonts w:ascii="宋体" w:hAnsi="宋体" w:cs="宋体"/>
                <w:szCs w:val="21"/>
              </w:rPr>
            </w:pPr>
            <w:r>
              <w:rPr>
                <w:rFonts w:ascii="宋体" w:hAnsi="宋体" w:cs="宋体" w:hint="eastAsia"/>
                <w:szCs w:val="21"/>
              </w:rPr>
              <w:t>3、29mm 回形针，探测距离≥35mm</w:t>
            </w:r>
          </w:p>
          <w:p w14:paraId="4972970E" w14:textId="77777777" w:rsidR="00CB7B61" w:rsidRDefault="00583F03">
            <w:pPr>
              <w:spacing w:after="120" w:line="276" w:lineRule="auto"/>
              <w:rPr>
                <w:rFonts w:ascii="宋体" w:hAnsi="宋体" w:cs="宋体"/>
                <w:szCs w:val="21"/>
              </w:rPr>
            </w:pPr>
            <w:r>
              <w:rPr>
                <w:rFonts w:ascii="宋体" w:hAnsi="宋体" w:cs="宋体" w:hint="eastAsia"/>
                <w:szCs w:val="21"/>
              </w:rPr>
              <w:t xml:space="preserve">4、常用普通一次性打火机，探测距离≥55mm </w:t>
            </w:r>
          </w:p>
          <w:p w14:paraId="4C19C9BB" w14:textId="77777777" w:rsidR="00CB7B61" w:rsidRDefault="00583F03">
            <w:pPr>
              <w:spacing w:after="120" w:line="276" w:lineRule="auto"/>
              <w:rPr>
                <w:rFonts w:ascii="宋体" w:hAnsi="宋体" w:cs="宋体"/>
                <w:szCs w:val="21"/>
              </w:rPr>
            </w:pPr>
            <w:r>
              <w:rPr>
                <w:rFonts w:ascii="宋体" w:hAnsi="宋体" w:cs="宋体" w:hint="eastAsia"/>
                <w:szCs w:val="21"/>
              </w:rPr>
              <w:t>5、长150mm刃长66mm不锈钢折叠水果刀，探测距离≥ 130mm</w:t>
            </w:r>
          </w:p>
          <w:p w14:paraId="145CD604" w14:textId="77777777" w:rsidR="00CB7B61" w:rsidRDefault="00583F03">
            <w:pPr>
              <w:spacing w:after="120" w:line="276" w:lineRule="auto"/>
              <w:rPr>
                <w:rFonts w:ascii="宋体" w:hAnsi="宋体" w:cs="宋体"/>
                <w:szCs w:val="21"/>
              </w:rPr>
            </w:pPr>
            <w:r>
              <w:rPr>
                <w:rFonts w:ascii="宋体" w:hAnsi="宋体" w:cs="宋体" w:hint="eastAsia"/>
                <w:szCs w:val="21"/>
              </w:rPr>
              <w:t>6、长125mm*直径5mm塑柄改锥，探测距离≥ 95mm</w:t>
            </w:r>
          </w:p>
          <w:p w14:paraId="488B0B14" w14:textId="77777777" w:rsidR="00CB7B61" w:rsidRDefault="00583F03">
            <w:pPr>
              <w:spacing w:after="120" w:line="276" w:lineRule="auto"/>
              <w:rPr>
                <w:rFonts w:ascii="宋体" w:hAnsi="宋体" w:cs="宋体"/>
                <w:szCs w:val="21"/>
              </w:rPr>
            </w:pPr>
            <w:r>
              <w:rPr>
                <w:rFonts w:ascii="宋体" w:hAnsi="宋体" w:cs="宋体" w:hint="eastAsia"/>
                <w:szCs w:val="21"/>
              </w:rPr>
              <w:t xml:space="preserve">7、8mm*10mm扳手，探测距离≥100mm </w:t>
            </w:r>
          </w:p>
          <w:p w14:paraId="1934DDE0" w14:textId="77777777" w:rsidR="00CB7B61" w:rsidRDefault="00583F03">
            <w:pPr>
              <w:spacing w:after="120" w:line="276" w:lineRule="auto"/>
              <w:rPr>
                <w:rFonts w:ascii="宋体" w:hAnsi="宋体" w:cs="宋体"/>
                <w:szCs w:val="21"/>
              </w:rPr>
            </w:pPr>
            <w:r>
              <w:rPr>
                <w:rFonts w:ascii="宋体" w:hAnsi="宋体" w:cs="宋体" w:hint="eastAsia"/>
                <w:szCs w:val="21"/>
              </w:rPr>
              <w:t xml:space="preserve">8、80mm*30mm，直径5mm的L型内六角扳手，探测距离≥75mm； </w:t>
            </w:r>
          </w:p>
          <w:p w14:paraId="1C30AB86" w14:textId="77777777" w:rsidR="00CB7B61" w:rsidRDefault="00583F03">
            <w:pPr>
              <w:spacing w:after="120" w:line="276" w:lineRule="auto"/>
              <w:rPr>
                <w:rFonts w:ascii="宋体" w:hAnsi="宋体" w:cs="宋体"/>
                <w:szCs w:val="21"/>
              </w:rPr>
            </w:pPr>
            <w:r>
              <w:rPr>
                <w:rFonts w:ascii="宋体" w:hAnsi="宋体" w:cs="宋体" w:hint="eastAsia"/>
                <w:szCs w:val="21"/>
              </w:rPr>
              <w:t>9、矩形50mm*10mm，厚度1.5mm的普通不锈钢板(2Cr13)，探测距离≥40mm</w:t>
            </w:r>
          </w:p>
          <w:p w14:paraId="123102A8" w14:textId="77777777" w:rsidR="00CB7B61" w:rsidRDefault="00583F03">
            <w:pPr>
              <w:spacing w:after="120" w:line="276" w:lineRule="auto"/>
              <w:rPr>
                <w:rFonts w:ascii="宋体" w:hAnsi="宋体" w:cs="宋体"/>
                <w:szCs w:val="21"/>
              </w:rPr>
            </w:pPr>
            <w:r>
              <w:rPr>
                <w:rFonts w:ascii="宋体" w:hAnsi="宋体" w:cs="宋体" w:hint="eastAsia"/>
                <w:szCs w:val="21"/>
              </w:rPr>
              <w:t>10、长57mm宽17mm的铁质美工刀，探测距离≥125mm</w:t>
            </w:r>
          </w:p>
          <w:p w14:paraId="7D3FABBD" w14:textId="77777777" w:rsidR="00CB7B61" w:rsidRDefault="00583F03">
            <w:pPr>
              <w:spacing w:after="120" w:line="276" w:lineRule="auto"/>
              <w:rPr>
                <w:rFonts w:ascii="宋体" w:hAnsi="宋体" w:cs="宋体"/>
                <w:szCs w:val="21"/>
              </w:rPr>
            </w:pPr>
            <w:r>
              <w:rPr>
                <w:rFonts w:ascii="宋体" w:hAnsi="宋体" w:cs="宋体" w:hint="eastAsia"/>
                <w:szCs w:val="21"/>
              </w:rPr>
              <w:t>11、长14mm 直径6mm 壁厚1.5mm铜管，探测距离≥35mm</w:t>
            </w:r>
          </w:p>
          <w:p w14:paraId="0EAC6128" w14:textId="77777777" w:rsidR="00CB7B61" w:rsidRDefault="00583F03">
            <w:pPr>
              <w:spacing w:after="120" w:line="276" w:lineRule="auto"/>
              <w:rPr>
                <w:rFonts w:ascii="宋体" w:hAnsi="宋体" w:cs="宋体"/>
                <w:szCs w:val="21"/>
              </w:rPr>
            </w:pPr>
            <w:r>
              <w:rPr>
                <w:rFonts w:ascii="宋体" w:hAnsi="宋体" w:cs="宋体" w:hint="eastAsia"/>
                <w:szCs w:val="21"/>
              </w:rPr>
              <w:t>12、长44mm 直径7mm 壁厚1mm 不锈钢管，探测距离 ≥55mm</w:t>
            </w:r>
          </w:p>
          <w:p w14:paraId="0617F9CD" w14:textId="77777777" w:rsidR="00CB7B61" w:rsidRDefault="00583F03">
            <w:pPr>
              <w:spacing w:after="120" w:line="276" w:lineRule="auto"/>
              <w:rPr>
                <w:rFonts w:ascii="宋体" w:hAnsi="宋体" w:cs="宋体"/>
                <w:szCs w:val="21"/>
              </w:rPr>
            </w:pPr>
            <w:r>
              <w:rPr>
                <w:rFonts w:ascii="宋体" w:hAnsi="宋体" w:cs="宋体" w:hint="eastAsia"/>
                <w:szCs w:val="21"/>
              </w:rPr>
              <w:t>13、长55mm 直径8mm 壁厚1mm 无缝碳钢管，探测距离 ≥90mm</w:t>
            </w:r>
          </w:p>
          <w:p w14:paraId="60D6DEC6" w14:textId="77777777" w:rsidR="00CB7B61" w:rsidRDefault="00583F03">
            <w:pPr>
              <w:spacing w:after="120" w:line="276" w:lineRule="auto"/>
              <w:rPr>
                <w:rFonts w:ascii="宋体" w:hAnsi="宋体" w:cs="宋体"/>
                <w:szCs w:val="21"/>
              </w:rPr>
            </w:pPr>
            <w:r>
              <w:rPr>
                <w:rFonts w:ascii="宋体" w:hAnsi="宋体" w:cs="宋体" w:hint="eastAsia"/>
                <w:szCs w:val="21"/>
              </w:rPr>
              <w:t>14、铅笔刀 （刃长50*12mm），探测距离≥60mm</w:t>
            </w:r>
          </w:p>
          <w:p w14:paraId="2E2D3FB3" w14:textId="77777777" w:rsidR="00CB7B61" w:rsidRDefault="00583F03">
            <w:pPr>
              <w:spacing w:after="120" w:line="276" w:lineRule="auto"/>
              <w:rPr>
                <w:rFonts w:ascii="宋体" w:hAnsi="宋体" w:cs="宋体"/>
                <w:szCs w:val="21"/>
              </w:rPr>
            </w:pPr>
            <w:r>
              <w:rPr>
                <w:rFonts w:ascii="宋体" w:hAnsi="宋体" w:cs="宋体" w:hint="eastAsia"/>
                <w:szCs w:val="21"/>
              </w:rPr>
              <w:t>15、矩形35mm*14mm，厚度1.5mm的普通不锈钢板(2Cr13)，探测距离≥ 60 mm</w:t>
            </w:r>
          </w:p>
          <w:p w14:paraId="18F193D7" w14:textId="77777777" w:rsidR="00CB7B61" w:rsidRDefault="00583F03">
            <w:pPr>
              <w:spacing w:after="120" w:line="276" w:lineRule="auto"/>
              <w:rPr>
                <w:rFonts w:ascii="宋体" w:hAnsi="宋体" w:cs="宋体"/>
                <w:szCs w:val="21"/>
              </w:rPr>
            </w:pPr>
            <w:r>
              <w:rPr>
                <w:rFonts w:ascii="宋体" w:hAnsi="宋体" w:cs="宋体" w:hint="eastAsia"/>
                <w:szCs w:val="21"/>
              </w:rPr>
              <w:t>16、手机，探测距离 ≥ 170mm</w:t>
            </w:r>
          </w:p>
          <w:p w14:paraId="06C16278" w14:textId="77777777" w:rsidR="00CB7B61" w:rsidRDefault="00583F03">
            <w:pPr>
              <w:spacing w:after="120" w:line="276" w:lineRule="auto"/>
              <w:rPr>
                <w:rFonts w:ascii="宋体" w:hAnsi="宋体" w:cs="宋体"/>
                <w:szCs w:val="21"/>
              </w:rPr>
            </w:pPr>
            <w:r>
              <w:rPr>
                <w:rFonts w:ascii="宋体" w:hAnsi="宋体" w:cs="宋体" w:hint="eastAsia"/>
                <w:szCs w:val="21"/>
              </w:rPr>
              <w:t>17、录音笔 （长148mm），探测距离 ≥ 100mm</w:t>
            </w:r>
          </w:p>
        </w:tc>
      </w:tr>
      <w:tr w:rsidR="00CB7B61" w14:paraId="2E9872F5" w14:textId="77777777">
        <w:trPr>
          <w:trHeight w:val="351"/>
        </w:trPr>
        <w:tc>
          <w:tcPr>
            <w:tcW w:w="689" w:type="dxa"/>
            <w:tcBorders>
              <w:top w:val="single" w:sz="4" w:space="0" w:color="auto"/>
              <w:left w:val="single" w:sz="4" w:space="0" w:color="auto"/>
              <w:bottom w:val="single" w:sz="4" w:space="0" w:color="auto"/>
              <w:right w:val="single" w:sz="4" w:space="0" w:color="auto"/>
            </w:tcBorders>
            <w:vAlign w:val="center"/>
          </w:tcPr>
          <w:p w14:paraId="361115AF" w14:textId="77777777" w:rsidR="00CB7B61" w:rsidRDefault="00583F03">
            <w:pPr>
              <w:spacing w:after="120" w:line="276" w:lineRule="auto"/>
              <w:jc w:val="center"/>
              <w:rPr>
                <w:rFonts w:ascii="宋体" w:hAnsi="宋体" w:cs="宋体"/>
                <w:b/>
                <w:bCs/>
                <w:szCs w:val="21"/>
              </w:rPr>
            </w:pPr>
            <w:r>
              <w:rPr>
                <w:rFonts w:ascii="宋体" w:hAnsi="宋体" w:cs="宋体" w:hint="eastAsia"/>
                <w:b/>
                <w:bCs/>
                <w:szCs w:val="21"/>
              </w:rPr>
              <w:lastRenderedPageBreak/>
              <w:t>传送带</w:t>
            </w:r>
          </w:p>
        </w:tc>
        <w:tc>
          <w:tcPr>
            <w:tcW w:w="689" w:type="dxa"/>
            <w:tcBorders>
              <w:top w:val="single" w:sz="4" w:space="0" w:color="auto"/>
              <w:left w:val="single" w:sz="4" w:space="0" w:color="auto"/>
              <w:bottom w:val="single" w:sz="4" w:space="0" w:color="auto"/>
              <w:right w:val="single" w:sz="4" w:space="0" w:color="auto"/>
            </w:tcBorders>
            <w:vAlign w:val="center"/>
          </w:tcPr>
          <w:p w14:paraId="4879AB7F" w14:textId="77777777" w:rsidR="00CB7B61" w:rsidRDefault="00583F03">
            <w:pPr>
              <w:spacing w:after="120" w:line="276" w:lineRule="auto"/>
              <w:jc w:val="center"/>
              <w:rPr>
                <w:rFonts w:ascii="宋体" w:hAnsi="宋体" w:cs="宋体"/>
                <w:szCs w:val="21"/>
              </w:rPr>
            </w:pPr>
            <w:r>
              <w:rPr>
                <w:rFonts w:ascii="宋体" w:hAnsi="宋体" w:cs="宋体" w:hint="eastAsia"/>
                <w:szCs w:val="21"/>
              </w:rPr>
              <w:t>1</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7EB50791" w14:textId="77777777" w:rsidR="00CB7B61" w:rsidRDefault="00583F03">
            <w:pPr>
              <w:spacing w:after="120" w:line="276" w:lineRule="auto"/>
              <w:jc w:val="center"/>
              <w:rPr>
                <w:rFonts w:ascii="宋体" w:hAnsi="宋体" w:cs="宋体"/>
                <w:szCs w:val="21"/>
              </w:rPr>
            </w:pPr>
            <w:r>
              <w:rPr>
                <w:rFonts w:ascii="宋体" w:hAnsi="宋体" w:cs="宋体" w:hint="eastAsia"/>
                <w:szCs w:val="21"/>
              </w:rPr>
              <w:t>功能参数</w:t>
            </w:r>
          </w:p>
        </w:tc>
        <w:tc>
          <w:tcPr>
            <w:tcW w:w="5482" w:type="dxa"/>
            <w:tcBorders>
              <w:top w:val="single" w:sz="4" w:space="0" w:color="auto"/>
              <w:left w:val="single" w:sz="4" w:space="0" w:color="auto"/>
              <w:bottom w:val="single" w:sz="4" w:space="0" w:color="auto"/>
              <w:right w:val="single" w:sz="4" w:space="0" w:color="auto"/>
            </w:tcBorders>
            <w:vAlign w:val="center"/>
          </w:tcPr>
          <w:p w14:paraId="01F03D1E" w14:textId="77777777" w:rsidR="00CB7B61" w:rsidRDefault="00583F03">
            <w:pPr>
              <w:numPr>
                <w:ilvl w:val="0"/>
                <w:numId w:val="3"/>
              </w:numPr>
              <w:spacing w:line="276" w:lineRule="auto"/>
              <w:ind w:leftChars="-5" w:hangingChars="5" w:hanging="10"/>
              <w:rPr>
                <w:rFonts w:ascii="宋体" w:hAnsi="宋体" w:cs="宋体"/>
                <w:szCs w:val="21"/>
              </w:rPr>
            </w:pPr>
            <w:r>
              <w:rPr>
                <w:rFonts w:ascii="宋体" w:hAnsi="宋体" w:cs="宋体" w:hint="eastAsia"/>
                <w:szCs w:val="21"/>
              </w:rPr>
              <w:t>平行式输送</w:t>
            </w:r>
          </w:p>
          <w:p w14:paraId="786549B0" w14:textId="77777777" w:rsidR="00CB7B61" w:rsidRDefault="00583F03">
            <w:pPr>
              <w:numPr>
                <w:ilvl w:val="0"/>
                <w:numId w:val="3"/>
              </w:numPr>
              <w:spacing w:line="276" w:lineRule="auto"/>
              <w:ind w:leftChars="-5" w:hangingChars="5" w:hanging="10"/>
              <w:rPr>
                <w:rFonts w:ascii="宋体" w:hAnsi="宋体" w:cs="宋体"/>
                <w:b/>
                <w:bCs/>
                <w:szCs w:val="21"/>
              </w:rPr>
            </w:pPr>
            <w:r>
              <w:rPr>
                <w:rFonts w:ascii="宋体" w:hAnsi="宋体" w:cs="宋体" w:hint="eastAsia"/>
                <w:szCs w:val="21"/>
              </w:rPr>
              <w:t>电机功率：120w</w:t>
            </w:r>
          </w:p>
          <w:p w14:paraId="60C8E212" w14:textId="77777777" w:rsidR="00CB7B61" w:rsidRDefault="00583F03">
            <w:pPr>
              <w:numPr>
                <w:ilvl w:val="0"/>
                <w:numId w:val="3"/>
              </w:numPr>
              <w:spacing w:line="276" w:lineRule="auto"/>
              <w:ind w:leftChars="-5" w:hangingChars="5" w:hanging="10"/>
              <w:rPr>
                <w:rFonts w:ascii="宋体" w:hAnsi="宋体" w:cs="宋体"/>
                <w:szCs w:val="21"/>
              </w:rPr>
            </w:pPr>
            <w:r>
              <w:rPr>
                <w:rFonts w:ascii="宋体" w:hAnsi="宋体" w:cs="宋体" w:hint="eastAsia"/>
                <w:szCs w:val="21"/>
              </w:rPr>
              <w:t>点击速比：30:1</w:t>
            </w:r>
          </w:p>
          <w:p w14:paraId="1595A422" w14:textId="77777777" w:rsidR="00CB7B61" w:rsidRDefault="00583F03">
            <w:pPr>
              <w:numPr>
                <w:ilvl w:val="0"/>
                <w:numId w:val="3"/>
              </w:numPr>
              <w:spacing w:line="276" w:lineRule="auto"/>
              <w:ind w:leftChars="-5" w:hangingChars="5" w:hanging="10"/>
              <w:rPr>
                <w:rFonts w:ascii="宋体" w:hAnsi="宋体" w:cs="宋体"/>
                <w:b/>
                <w:bCs/>
                <w:szCs w:val="21"/>
              </w:rPr>
            </w:pPr>
            <w:r>
              <w:rPr>
                <w:rFonts w:ascii="宋体" w:hAnsi="宋体" w:cs="宋体" w:hint="eastAsia"/>
                <w:szCs w:val="21"/>
              </w:rPr>
              <w:t>调速范围：5-10m/min</w:t>
            </w:r>
          </w:p>
          <w:p w14:paraId="28C66CCB" w14:textId="77777777" w:rsidR="00CB7B61" w:rsidRDefault="00583F03">
            <w:pPr>
              <w:numPr>
                <w:ilvl w:val="0"/>
                <w:numId w:val="3"/>
              </w:numPr>
              <w:spacing w:line="276" w:lineRule="auto"/>
              <w:ind w:leftChars="-5" w:hangingChars="5" w:hanging="10"/>
              <w:rPr>
                <w:rFonts w:ascii="宋体" w:hAnsi="宋体" w:cs="宋体"/>
                <w:szCs w:val="21"/>
              </w:rPr>
            </w:pPr>
            <w:r>
              <w:rPr>
                <w:rFonts w:ascii="宋体" w:hAnsi="宋体" w:cs="宋体" w:hint="eastAsia"/>
                <w:szCs w:val="21"/>
              </w:rPr>
              <w:t>输送承重：20KG/m</w:t>
            </w:r>
          </w:p>
          <w:p w14:paraId="5F486350" w14:textId="77777777" w:rsidR="00CB7B61" w:rsidRDefault="00583F03">
            <w:pPr>
              <w:numPr>
                <w:ilvl w:val="0"/>
                <w:numId w:val="3"/>
              </w:numPr>
              <w:spacing w:line="276" w:lineRule="auto"/>
              <w:ind w:leftChars="-5" w:hangingChars="5" w:hanging="10"/>
              <w:rPr>
                <w:rFonts w:ascii="宋体" w:hAnsi="宋体" w:cs="宋体"/>
                <w:b/>
                <w:bCs/>
                <w:szCs w:val="21"/>
              </w:rPr>
            </w:pPr>
            <w:r>
              <w:rPr>
                <w:rFonts w:ascii="宋体" w:hAnsi="宋体" w:cs="宋体" w:hint="eastAsia"/>
                <w:szCs w:val="21"/>
              </w:rPr>
              <w:t>整体高度：80cm，长度200cm，宽度50cm</w:t>
            </w:r>
          </w:p>
          <w:p w14:paraId="7716DD69" w14:textId="77777777" w:rsidR="00CB7B61" w:rsidRDefault="00583F03">
            <w:pPr>
              <w:numPr>
                <w:ilvl w:val="0"/>
                <w:numId w:val="3"/>
              </w:numPr>
              <w:spacing w:line="276" w:lineRule="auto"/>
              <w:ind w:leftChars="-5" w:hangingChars="5" w:hanging="10"/>
              <w:rPr>
                <w:rFonts w:ascii="宋体" w:hAnsi="宋体" w:cs="宋体"/>
                <w:szCs w:val="21"/>
              </w:rPr>
            </w:pPr>
            <w:r>
              <w:rPr>
                <w:rFonts w:ascii="宋体" w:hAnsi="宋体" w:cs="宋体" w:hint="eastAsia"/>
                <w:szCs w:val="21"/>
              </w:rPr>
              <w:t>框架材质：铝</w:t>
            </w:r>
          </w:p>
          <w:p w14:paraId="4338EDD2" w14:textId="77777777" w:rsidR="00CB7B61" w:rsidRDefault="00583F03">
            <w:pPr>
              <w:numPr>
                <w:ilvl w:val="0"/>
                <w:numId w:val="3"/>
              </w:numPr>
              <w:spacing w:line="276" w:lineRule="auto"/>
              <w:ind w:leftChars="-5" w:hangingChars="5" w:hanging="10"/>
              <w:rPr>
                <w:rFonts w:ascii="宋体" w:hAnsi="宋体" w:cs="宋体"/>
                <w:b/>
                <w:bCs/>
                <w:szCs w:val="21"/>
              </w:rPr>
            </w:pPr>
            <w:r>
              <w:rPr>
                <w:rFonts w:ascii="宋体" w:hAnsi="宋体" w:cs="宋体" w:hint="eastAsia"/>
                <w:szCs w:val="21"/>
              </w:rPr>
              <w:t>皮带材质：PVC</w:t>
            </w:r>
          </w:p>
          <w:p w14:paraId="7A0861AF" w14:textId="77777777" w:rsidR="00CB7B61" w:rsidRDefault="00583F03">
            <w:pPr>
              <w:numPr>
                <w:ilvl w:val="0"/>
                <w:numId w:val="3"/>
              </w:numPr>
              <w:spacing w:line="276" w:lineRule="auto"/>
              <w:ind w:leftChars="-5" w:hangingChars="5" w:hanging="10"/>
              <w:rPr>
                <w:rFonts w:ascii="宋体" w:hAnsi="宋体" w:cs="宋体"/>
                <w:szCs w:val="21"/>
              </w:rPr>
            </w:pPr>
            <w:r>
              <w:rPr>
                <w:rFonts w:ascii="宋体" w:hAnsi="宋体" w:cs="宋体" w:hint="eastAsia"/>
                <w:szCs w:val="21"/>
              </w:rPr>
              <w:t>底座：橡胶脚杯</w:t>
            </w:r>
          </w:p>
        </w:tc>
      </w:tr>
    </w:tbl>
    <w:p w14:paraId="297EE890" w14:textId="77777777" w:rsidR="00CB7B61" w:rsidRDefault="00CB7B61">
      <w:pPr>
        <w:rPr>
          <w:rFonts w:ascii="Calibri" w:hAnsi="Calibri"/>
          <w:szCs w:val="21"/>
        </w:rPr>
      </w:pPr>
    </w:p>
    <w:p w14:paraId="04ACA1B3" w14:textId="77777777" w:rsidR="00CB7B61" w:rsidRDefault="00583F03">
      <w:pPr>
        <w:adjustRightInd w:val="0"/>
        <w:snapToGrid w:val="0"/>
        <w:spacing w:line="540" w:lineRule="exact"/>
        <w:rPr>
          <w:rFonts w:ascii="宋体" w:hAnsi="宋体" w:cs="宋体"/>
          <w:b/>
          <w:sz w:val="24"/>
        </w:rPr>
      </w:pPr>
      <w:r>
        <w:rPr>
          <w:rFonts w:ascii="宋体" w:hAnsi="宋体" w:cs="宋体" w:hint="eastAsia"/>
          <w:b/>
          <w:sz w:val="24"/>
        </w:rPr>
        <w:t>四、商务要求</w:t>
      </w:r>
    </w:p>
    <w:p w14:paraId="6DC40B25" w14:textId="77777777"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交付的期限和地点</w:t>
      </w:r>
    </w:p>
    <w:p w14:paraId="14EC7059" w14:textId="77777777" w:rsidR="00CB7B61" w:rsidRDefault="00583F03">
      <w:pPr>
        <w:adjustRightInd w:val="0"/>
        <w:snapToGrid w:val="0"/>
        <w:spacing w:line="360" w:lineRule="auto"/>
        <w:ind w:left="283" w:firstLineChars="200" w:firstLine="480"/>
        <w:textAlignment w:val="baseline"/>
        <w:rPr>
          <w:rFonts w:ascii="宋体" w:hAnsi="宋体" w:cs="宋体"/>
          <w:color w:val="000000"/>
          <w:sz w:val="24"/>
          <w:lang w:eastAsia="zh-TW"/>
        </w:rPr>
      </w:pPr>
      <w:r>
        <w:rPr>
          <w:rFonts w:ascii="宋体" w:hAnsi="宋体" w:cs="宋体" w:hint="eastAsia"/>
          <w:color w:val="000000"/>
          <w:sz w:val="24"/>
        </w:rPr>
        <w:t>1、交付的期限：合同签订后15日内完成货物验收、交付使用。</w:t>
      </w:r>
    </w:p>
    <w:p w14:paraId="4D9EBB02" w14:textId="77777777" w:rsidR="00CB7B61" w:rsidRDefault="00583F03">
      <w:pPr>
        <w:adjustRightInd w:val="0"/>
        <w:snapToGrid w:val="0"/>
        <w:spacing w:line="360" w:lineRule="auto"/>
        <w:ind w:left="283" w:firstLineChars="200" w:firstLine="480"/>
        <w:textAlignment w:val="baseline"/>
        <w:rPr>
          <w:rFonts w:ascii="宋体" w:hAnsi="宋体" w:cs="宋体"/>
          <w:color w:val="000000"/>
          <w:sz w:val="24"/>
        </w:rPr>
      </w:pPr>
      <w:r>
        <w:rPr>
          <w:rFonts w:ascii="宋体" w:hAnsi="宋体" w:cs="宋体" w:hint="eastAsia"/>
          <w:color w:val="000000"/>
          <w:sz w:val="24"/>
        </w:rPr>
        <w:t>2、交付的地点：广东省从化监狱</w:t>
      </w:r>
    </w:p>
    <w:p w14:paraId="5D7909CD" w14:textId="77777777"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合同货物验收</w:t>
      </w:r>
    </w:p>
    <w:p w14:paraId="0779E1A8" w14:textId="77777777"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lastRenderedPageBreak/>
        <w:t>1、货物验收在采购人和成交供应商双方共同参与下按国家有关的规定、规范进行；必要时邀请相关的专业人员或机构参与验收。因货物质量问题发生争议时，由采购人当地质量技术监督部门鉴定。货物符合质量技术标准的，鉴定费由采购人承担；否则鉴定费由成交供应商承担。</w:t>
      </w:r>
    </w:p>
    <w:p w14:paraId="69D297E3" w14:textId="77777777"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2、货物在现场的保管由成交供应商负责，直至项目验收完毕。</w:t>
      </w:r>
    </w:p>
    <w:p w14:paraId="4F19BF99" w14:textId="77777777"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3、各种货物必须提供装箱清单，成交供应商上门安装并进行测试。</w:t>
      </w:r>
    </w:p>
    <w:p w14:paraId="29D82C25" w14:textId="77777777"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4、验收时如发现所交付的货物有短装、次品、损坏或其它不符合本合同规定之情形者，采购人应作出详尽的现场记录，或由采购人、成交供应商双方签署备忘录。此现场记录或备忘录可用作补充、缺失和更换损坏部件的有效证据。因此产生的有关费用由成交供应商承担；</w:t>
      </w:r>
    </w:p>
    <w:p w14:paraId="65225FEE" w14:textId="77777777"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5、如果合同货物运输过程中因事故造成货物短缺、损坏，成交供应商应及时安排补货、换货，以保证合同货物交付的成功完成。补货、换货的相关费用由成交供应商承担；</w:t>
      </w:r>
    </w:p>
    <w:p w14:paraId="72C71B27" w14:textId="77777777"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6、成交供应商保证合同项下提供的货物不侵犯任何第三方的专利、商标或版权。否则，成交供应商须承担对第三方的专利或版权的侵权责任并承担因此而发生的所有费用。</w:t>
      </w:r>
    </w:p>
    <w:p w14:paraId="5B69A45F" w14:textId="77777777"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交付验收标准依次序对照适用标准</w:t>
      </w:r>
    </w:p>
    <w:p w14:paraId="7ED3BE6E" w14:textId="15ED534A"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1、符合中华人民共和国国家安全质量标准、环保标准或行业标准；</w:t>
      </w:r>
      <w:r w:rsidR="00D6163D" w:rsidRPr="00D6163D">
        <w:rPr>
          <w:rFonts w:ascii="宋体" w:hAnsi="宋体" w:cs="宋体" w:hint="eastAsia"/>
          <w:color w:val="000000"/>
          <w:sz w:val="24"/>
        </w:rPr>
        <w:t>成交供应商在交付货物时提交公安部质量检测中心出具的检测报告；</w:t>
      </w:r>
    </w:p>
    <w:p w14:paraId="1C3D6DB6" w14:textId="77777777"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2、符合竞价文件和响应承诺中采购人认可的合理最佳配置、参数及各项要求；</w:t>
      </w:r>
    </w:p>
    <w:p w14:paraId="7BA69A62" w14:textId="77777777"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3、货物来源符合国家官方标准。</w:t>
      </w:r>
    </w:p>
    <w:p w14:paraId="417D9571" w14:textId="77777777"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货物要求</w:t>
      </w:r>
    </w:p>
    <w:p w14:paraId="09DAE300" w14:textId="77777777"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1、货物为原制造商制造的全新产品，整机无污染，无侵权行为、表面无划损、无任何缺陷隐患，在中国境内可依常规安全合法使用。</w:t>
      </w:r>
    </w:p>
    <w:p w14:paraId="2D432D66" w14:textId="77777777"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2、货物为原厂商未启封全新包装，具有出厂合格证，序列号、包装箱号与出厂批号一致，并可追索查阅。</w:t>
      </w:r>
    </w:p>
    <w:p w14:paraId="053176F4" w14:textId="77777777"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合同签订和履约保证金</w:t>
      </w:r>
    </w:p>
    <w:p w14:paraId="55AD1A66" w14:textId="77777777"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1、合同签订：成交供应商与采购人在结果公告发布之日起15个工作日内签订合同。</w:t>
      </w:r>
    </w:p>
    <w:p w14:paraId="6CDA97E3" w14:textId="77777777"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lastRenderedPageBreak/>
        <w:t>2、履约保证金提交说明</w:t>
      </w:r>
    </w:p>
    <w:p w14:paraId="1901E1B1" w14:textId="77777777" w:rsidR="00CB7B61" w:rsidRDefault="00583F03">
      <w:pPr>
        <w:numPr>
          <w:ilvl w:val="0"/>
          <w:numId w:val="5"/>
        </w:numPr>
        <w:adjustRightInd w:val="0"/>
        <w:snapToGrid w:val="0"/>
        <w:spacing w:line="360" w:lineRule="auto"/>
        <w:ind w:leftChars="100" w:left="630"/>
        <w:textAlignment w:val="baseline"/>
        <w:rPr>
          <w:rFonts w:ascii="宋体" w:hAnsi="宋体" w:cs="宋体"/>
          <w:color w:val="000000"/>
          <w:sz w:val="24"/>
        </w:rPr>
      </w:pPr>
      <w:r>
        <w:rPr>
          <w:rFonts w:ascii="宋体" w:hAnsi="宋体" w:cs="宋体" w:hint="eastAsia"/>
          <w:color w:val="000000"/>
          <w:sz w:val="24"/>
        </w:rPr>
        <w:t>时间：合同签订之日起</w:t>
      </w:r>
      <w:r>
        <w:rPr>
          <w:rFonts w:ascii="宋体" w:hAnsi="宋体" w:cs="宋体" w:hint="eastAsia"/>
          <w:color w:val="000000"/>
          <w:sz w:val="24"/>
          <w:u w:val="single"/>
        </w:rPr>
        <w:t>5个工作</w:t>
      </w:r>
      <w:r>
        <w:rPr>
          <w:rFonts w:ascii="宋体" w:hAnsi="宋体" w:cs="宋体" w:hint="eastAsia"/>
          <w:color w:val="000000"/>
          <w:sz w:val="24"/>
        </w:rPr>
        <w:t>日内；</w:t>
      </w:r>
    </w:p>
    <w:p w14:paraId="783C1173" w14:textId="77777777" w:rsidR="00CB7B61" w:rsidRDefault="00583F03">
      <w:pPr>
        <w:numPr>
          <w:ilvl w:val="0"/>
          <w:numId w:val="5"/>
        </w:numPr>
        <w:adjustRightInd w:val="0"/>
        <w:snapToGrid w:val="0"/>
        <w:spacing w:line="360" w:lineRule="auto"/>
        <w:ind w:leftChars="100" w:left="630"/>
        <w:textAlignment w:val="baseline"/>
        <w:rPr>
          <w:rFonts w:ascii="宋体" w:hAnsi="宋体" w:cs="宋体"/>
          <w:color w:val="000000"/>
          <w:sz w:val="24"/>
        </w:rPr>
      </w:pPr>
      <w:r>
        <w:rPr>
          <w:rFonts w:ascii="宋体" w:hAnsi="宋体" w:cs="宋体" w:hint="eastAsia"/>
          <w:color w:val="000000"/>
          <w:sz w:val="24"/>
        </w:rPr>
        <w:t>金额：合同总金额的</w:t>
      </w:r>
      <w:r>
        <w:rPr>
          <w:rFonts w:ascii="宋体" w:hAnsi="宋体" w:cs="宋体" w:hint="eastAsia"/>
          <w:color w:val="000000"/>
          <w:sz w:val="24"/>
          <w:u w:val="single"/>
        </w:rPr>
        <w:t>5</w:t>
      </w:r>
      <w:r>
        <w:rPr>
          <w:rFonts w:ascii="宋体" w:hAnsi="宋体" w:cs="宋体" w:hint="eastAsia"/>
          <w:color w:val="000000"/>
          <w:sz w:val="24"/>
        </w:rPr>
        <w:t>%；</w:t>
      </w:r>
    </w:p>
    <w:p w14:paraId="337653ED" w14:textId="77777777" w:rsidR="00CB7B61" w:rsidRDefault="00583F03">
      <w:pPr>
        <w:numPr>
          <w:ilvl w:val="0"/>
          <w:numId w:val="5"/>
        </w:numPr>
        <w:adjustRightInd w:val="0"/>
        <w:snapToGrid w:val="0"/>
        <w:spacing w:line="360" w:lineRule="auto"/>
        <w:ind w:leftChars="100" w:left="630"/>
        <w:textAlignment w:val="baseline"/>
        <w:rPr>
          <w:rFonts w:ascii="宋体" w:hAnsi="宋体" w:cs="宋体"/>
          <w:color w:val="000000"/>
          <w:sz w:val="24"/>
        </w:rPr>
      </w:pPr>
      <w:r>
        <w:rPr>
          <w:rFonts w:ascii="宋体" w:hAnsi="宋体" w:cs="宋体" w:hint="eastAsia"/>
          <w:color w:val="000000"/>
          <w:sz w:val="24"/>
        </w:rPr>
        <w:t>方式：银行转账。</w:t>
      </w:r>
    </w:p>
    <w:p w14:paraId="5D7E7B58" w14:textId="77777777"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3、履约保证金退还说明：</w:t>
      </w:r>
    </w:p>
    <w:p w14:paraId="584ECD69" w14:textId="77777777" w:rsidR="00CB7B61" w:rsidRDefault="00583F03">
      <w:pPr>
        <w:numPr>
          <w:ilvl w:val="0"/>
          <w:numId w:val="6"/>
        </w:numPr>
        <w:adjustRightInd w:val="0"/>
        <w:snapToGrid w:val="0"/>
        <w:spacing w:line="360" w:lineRule="auto"/>
        <w:ind w:leftChars="100" w:left="635"/>
        <w:textAlignment w:val="baseline"/>
        <w:rPr>
          <w:rFonts w:ascii="宋体" w:hAnsi="宋体" w:cs="宋体"/>
          <w:color w:val="000000"/>
          <w:sz w:val="24"/>
          <w:lang w:eastAsia="zh-TW"/>
        </w:rPr>
      </w:pPr>
      <w:r>
        <w:rPr>
          <w:rFonts w:ascii="宋体" w:hAnsi="宋体" w:cs="宋体" w:hint="eastAsia"/>
          <w:color w:val="000000"/>
          <w:sz w:val="24"/>
        </w:rPr>
        <w:t>时间、方式和条件：</w:t>
      </w:r>
      <w:r>
        <w:rPr>
          <w:rFonts w:ascii="宋体" w:hAnsi="宋体" w:cs="宋体" w:hint="eastAsia"/>
          <w:color w:val="000000"/>
          <w:sz w:val="24"/>
          <w:lang w:eastAsia="zh-TW"/>
        </w:rPr>
        <w:t>成交供应商履行完成合同约定权利义务事项之日起</w:t>
      </w:r>
      <w:r>
        <w:rPr>
          <w:rFonts w:ascii="宋体" w:hAnsi="宋体" w:cs="宋体" w:hint="eastAsia"/>
          <w:color w:val="000000"/>
          <w:sz w:val="24"/>
        </w:rPr>
        <w:t>15个工作日</w:t>
      </w:r>
      <w:r>
        <w:rPr>
          <w:rFonts w:ascii="宋体" w:hAnsi="宋体" w:cs="宋体" w:hint="eastAsia"/>
          <w:color w:val="000000"/>
          <w:sz w:val="24"/>
          <w:lang w:eastAsia="zh-TW"/>
        </w:rPr>
        <w:t>内退还</w:t>
      </w:r>
      <w:r>
        <w:rPr>
          <w:rFonts w:ascii="宋体" w:hAnsi="宋体" w:cs="宋体" w:hint="eastAsia"/>
          <w:color w:val="000000"/>
          <w:sz w:val="24"/>
        </w:rPr>
        <w:t>。不计</w:t>
      </w:r>
      <w:r>
        <w:rPr>
          <w:rFonts w:ascii="宋体" w:hAnsi="宋体" w:cs="宋体" w:hint="eastAsia"/>
          <w:color w:val="000000"/>
          <w:sz w:val="24"/>
          <w:lang w:eastAsia="zh-TW"/>
        </w:rPr>
        <w:t>利息。</w:t>
      </w:r>
    </w:p>
    <w:p w14:paraId="622B2B4E" w14:textId="77777777" w:rsidR="00CB7B61" w:rsidRDefault="00583F03">
      <w:pPr>
        <w:numPr>
          <w:ilvl w:val="0"/>
          <w:numId w:val="6"/>
        </w:numPr>
        <w:adjustRightInd w:val="0"/>
        <w:snapToGrid w:val="0"/>
        <w:spacing w:line="360" w:lineRule="auto"/>
        <w:ind w:leftChars="100" w:left="635"/>
        <w:textAlignment w:val="baseline"/>
        <w:rPr>
          <w:rFonts w:ascii="宋体" w:hAnsi="宋体" w:cs="宋体"/>
          <w:color w:val="000000"/>
          <w:sz w:val="24"/>
          <w:lang w:eastAsia="zh-TW"/>
        </w:rPr>
      </w:pPr>
      <w:r>
        <w:rPr>
          <w:rFonts w:ascii="宋体" w:hAnsi="宋体" w:cs="宋体" w:hint="eastAsia"/>
          <w:color w:val="000000"/>
          <w:sz w:val="24"/>
          <w:lang w:eastAsia="zh-TW"/>
        </w:rPr>
        <w:t>成交供应商违反合同及其附件约定的任何义务，采购人有权在履约保证金中直接扣除成交供应商应向采购人支付的违约金或损失赔偿额，如有不足的，成交供应商应对超过的部分予以赔偿。</w:t>
      </w:r>
    </w:p>
    <w:p w14:paraId="2D293A56" w14:textId="77777777"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4、发生以下情</w:t>
      </w:r>
      <w:r>
        <w:rPr>
          <w:rFonts w:ascii="宋体" w:hAnsi="宋体" w:cs="宋体" w:hint="eastAsia"/>
          <w:sz w:val="24"/>
        </w:rPr>
        <w:t>形之一，</w:t>
      </w:r>
      <w:r>
        <w:rPr>
          <w:rFonts w:ascii="宋体" w:hAnsi="宋体" w:cs="宋体" w:hint="eastAsia"/>
          <w:color w:val="000000"/>
          <w:sz w:val="24"/>
        </w:rPr>
        <w:t>经调查属实的，扣除10%履约保证金：</w:t>
      </w:r>
    </w:p>
    <w:p w14:paraId="21AFB768" w14:textId="77777777"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color w:val="000000"/>
          <w:sz w:val="24"/>
        </w:rPr>
        <w:t>（1）未按</w:t>
      </w:r>
      <w:r>
        <w:rPr>
          <w:rFonts w:ascii="宋体" w:hAnsi="宋体" w:cs="宋体" w:hint="eastAsia"/>
          <w:sz w:val="24"/>
        </w:rPr>
        <w:t>要求随货提供相关票证；</w:t>
      </w:r>
    </w:p>
    <w:p w14:paraId="6D1BD32A" w14:textId="77777777"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（2）货物质量验收不合格；</w:t>
      </w:r>
    </w:p>
    <w:p w14:paraId="5F80EFE9" w14:textId="77777777"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（3）未按采购人采购计划时间供货（提前一天与采购人协商，且未影响正常办公的除外）；</w:t>
      </w:r>
    </w:p>
    <w:p w14:paraId="7080AF02" w14:textId="77777777"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（4）未按采购人指定地点送货；</w:t>
      </w:r>
    </w:p>
    <w:p w14:paraId="13C6D91D" w14:textId="77777777"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（5）货物出现质量问题，成交供应商不积极配合查找原因，不及时反馈处理结果；</w:t>
      </w:r>
    </w:p>
    <w:p w14:paraId="4E83EAE7" w14:textId="77777777"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（6）成交供应商工作人员不遵守采购单位各项管理规定。</w:t>
      </w:r>
    </w:p>
    <w:p w14:paraId="35D770B1" w14:textId="77777777"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5、发生以下情形之一，经调查属实的，扣除20%履约保证金：</w:t>
      </w:r>
    </w:p>
    <w:p w14:paraId="250B08CC" w14:textId="77777777"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（1）供应货物品种、品牌、型号规格或质量等级与合同不符；</w:t>
      </w:r>
    </w:p>
    <w:p w14:paraId="335D536D" w14:textId="77777777"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sz w:val="24"/>
        </w:rPr>
        <w:t>（2）因退货或未按采购人采购计划数量、时间供应，造成采购人</w:t>
      </w:r>
      <w:r>
        <w:rPr>
          <w:rFonts w:ascii="宋体" w:hAnsi="宋体" w:cs="宋体" w:hint="eastAsia"/>
          <w:color w:val="000000"/>
          <w:sz w:val="24"/>
        </w:rPr>
        <w:t>生产或办公无法正常进行的；</w:t>
      </w:r>
    </w:p>
    <w:p w14:paraId="1E5643DB" w14:textId="77777777"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（3）同一品种货物连续两次验收发现质量不合格产品并退货；</w:t>
      </w:r>
    </w:p>
    <w:p w14:paraId="6E75F86E" w14:textId="77777777"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（4）把采购人验收不合格退货的货物作为正品重新配送；</w:t>
      </w:r>
    </w:p>
    <w:p w14:paraId="3EC885ED" w14:textId="77777777"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（5）在包装、运输等环节不符合安全要求；</w:t>
      </w:r>
    </w:p>
    <w:p w14:paraId="2DC6B994" w14:textId="77777777"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（6）组织机构发生调整，或经营场所、联系人、联系方式变更，未及时通知采购人业务部门，造成无法及时联系。</w:t>
      </w:r>
    </w:p>
    <w:p w14:paraId="3BCA2C7F" w14:textId="77777777"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（7）对采购人的售后服务通知，成交供应商未能在48小时内有效解决，且未能免费提供同档次的货物予采购人临时使用。</w:t>
      </w:r>
    </w:p>
    <w:p w14:paraId="5619D3C9" w14:textId="77777777"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lastRenderedPageBreak/>
        <w:t>6、发生以下情形之一，经调查属实的，扣除50%履约保证金：</w:t>
      </w:r>
    </w:p>
    <w:p w14:paraId="37DEA315" w14:textId="77777777" w:rsidR="00CB7B61" w:rsidRDefault="00583F03">
      <w:pPr>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（1）成交供应商的工作人员不遵守采购人管理规定，或造成社会不良影响。</w:t>
      </w:r>
    </w:p>
    <w:p w14:paraId="73232708" w14:textId="77777777" w:rsidR="00CB7B61" w:rsidRDefault="00583F03">
      <w:pPr>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（2）对采购人的售后服务通知，成交供应商未能在5天内（包含5天）有效解决，且未能免费提供同档次的货物予采购人临时使用。</w:t>
      </w:r>
    </w:p>
    <w:p w14:paraId="269D45E9" w14:textId="77777777"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7、如在项目执行期间因成交供应商违约导致履约保证金部分扣除，成交供应商需在五个工作日内将扣除的履约保证金补齐。</w:t>
      </w:r>
    </w:p>
    <w:p w14:paraId="7A8FB39D" w14:textId="77777777" w:rsidR="00CB7B61" w:rsidRDefault="00583F03">
      <w:pPr>
        <w:adjustRightInd w:val="0"/>
        <w:snapToGrid w:val="0"/>
        <w:spacing w:line="360" w:lineRule="auto"/>
        <w:ind w:leftChars="100" w:left="210"/>
        <w:textAlignment w:val="baseline"/>
        <w:rPr>
          <w:rFonts w:ascii="宋体" w:hAnsi="宋体" w:cs="宋体"/>
          <w:color w:val="000000"/>
          <w:sz w:val="24"/>
          <w:lang w:eastAsia="zh-TW"/>
        </w:rPr>
      </w:pPr>
      <w:r>
        <w:rPr>
          <w:rFonts w:ascii="宋体" w:hAnsi="宋体" w:cs="宋体" w:hint="eastAsia"/>
          <w:color w:val="000000"/>
          <w:sz w:val="24"/>
        </w:rPr>
        <w:t>8、如成交供应商在合同执行过程需终止执行合同的，需提前15天以书面形式告知采购人，否则按单方面终止执行合同处理，履约保证金不退还，且成交供应商需承担赔偿采购人因此造成的损失。</w:t>
      </w:r>
    </w:p>
    <w:p w14:paraId="75EA822C" w14:textId="77777777"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包装和运输</w:t>
      </w:r>
    </w:p>
    <w:p w14:paraId="4090C0CE" w14:textId="77777777" w:rsidR="00CB7B61" w:rsidRDefault="00583F03">
      <w:pPr>
        <w:numPr>
          <w:ilvl w:val="0"/>
          <w:numId w:val="7"/>
        </w:numPr>
        <w:snapToGrid w:val="0"/>
        <w:spacing w:line="360" w:lineRule="auto"/>
        <w:rPr>
          <w:rFonts w:ascii="宋体" w:hAnsi="宋体" w:cs="宋体"/>
          <w:color w:val="000000"/>
          <w:sz w:val="24"/>
        </w:rPr>
      </w:pPr>
      <w:r>
        <w:rPr>
          <w:rFonts w:ascii="宋体" w:hAnsi="宋体" w:cs="宋体" w:hint="eastAsia"/>
          <w:color w:val="000000"/>
          <w:sz w:val="24"/>
        </w:rPr>
        <w:t>成交供应商应提供运至交付地点所需要的包装，包装应符合经济、牢固、美观的要求，采取防潮、防晒、防锈、防振及防止其它损坏的必要措施，以防止货物在运转中损坏。</w:t>
      </w:r>
    </w:p>
    <w:p w14:paraId="0C416B31" w14:textId="77777777" w:rsidR="00CB7B61" w:rsidRDefault="00583F03">
      <w:pPr>
        <w:numPr>
          <w:ilvl w:val="0"/>
          <w:numId w:val="7"/>
        </w:numPr>
        <w:snapToGrid w:val="0"/>
        <w:spacing w:line="360" w:lineRule="auto"/>
        <w:rPr>
          <w:rFonts w:ascii="宋体" w:hAnsi="宋体" w:cs="宋体"/>
          <w:color w:val="000000"/>
          <w:sz w:val="24"/>
        </w:rPr>
      </w:pPr>
      <w:r>
        <w:rPr>
          <w:rFonts w:ascii="宋体" w:hAnsi="宋体" w:cs="宋体" w:hint="eastAsia"/>
          <w:color w:val="000000"/>
          <w:sz w:val="24"/>
        </w:rPr>
        <w:t>运输包装应根据产品的特点及国家相关标准标注有相应的运输标志。</w:t>
      </w:r>
    </w:p>
    <w:p w14:paraId="44B9EDCC" w14:textId="77777777" w:rsidR="00CB7B61" w:rsidRDefault="00583F03">
      <w:pPr>
        <w:numPr>
          <w:ilvl w:val="0"/>
          <w:numId w:val="7"/>
        </w:numPr>
        <w:snapToGrid w:val="0"/>
        <w:spacing w:line="360" w:lineRule="auto"/>
        <w:rPr>
          <w:rFonts w:ascii="宋体" w:hAnsi="宋体" w:cs="宋体"/>
          <w:color w:val="000000"/>
          <w:sz w:val="24"/>
        </w:rPr>
      </w:pPr>
      <w:r>
        <w:rPr>
          <w:rFonts w:ascii="宋体" w:hAnsi="宋体" w:cs="宋体" w:hint="eastAsia"/>
          <w:color w:val="000000"/>
          <w:sz w:val="24"/>
        </w:rPr>
        <w:t>成交供应商负责将货物运输并卸载到采购人指定地点。</w:t>
      </w:r>
    </w:p>
    <w:p w14:paraId="2BE49163" w14:textId="77777777"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售后服务</w:t>
      </w:r>
    </w:p>
    <w:p w14:paraId="7AAA5A7A" w14:textId="77777777" w:rsidR="00CB7B61" w:rsidRDefault="00583F03">
      <w:pPr>
        <w:tabs>
          <w:tab w:val="left" w:pos="425"/>
        </w:tabs>
        <w:autoSpaceDE w:val="0"/>
        <w:autoSpaceDN w:val="0"/>
        <w:adjustRightInd w:val="0"/>
        <w:snapToGrid w:val="0"/>
        <w:spacing w:line="360" w:lineRule="auto"/>
        <w:textAlignment w:val="baseline"/>
        <w:rPr>
          <w:rFonts w:ascii="宋体" w:hAnsi="宋体" w:cs="宋体"/>
          <w:color w:val="000000"/>
          <w:sz w:val="24"/>
        </w:rPr>
      </w:pPr>
      <w:r>
        <w:rPr>
          <w:rFonts w:ascii="宋体" w:hAnsi="宋体" w:cs="宋体" w:hint="eastAsia"/>
          <w:color w:val="000000"/>
          <w:sz w:val="24"/>
        </w:rPr>
        <w:t>1、保修范围：由于材料、工艺等问题而导致的产品功能失效、性能下降等缺陷(属于自然力等不可抗拒力、人为因素等造成的除外)</w:t>
      </w:r>
      <w:r>
        <w:rPr>
          <w:rFonts w:ascii="宋体" w:hAnsi="宋体" w:cs="仿宋_GB2312" w:hint="eastAsia"/>
          <w:sz w:val="24"/>
        </w:rPr>
        <w:t>在质保期内由成交供应商负责免费上门质保</w:t>
      </w:r>
      <w:r>
        <w:rPr>
          <w:rFonts w:ascii="宋体" w:hAnsi="宋体" w:cs="宋体" w:hint="eastAsia"/>
          <w:color w:val="000000"/>
          <w:sz w:val="24"/>
        </w:rPr>
        <w:t>。</w:t>
      </w:r>
    </w:p>
    <w:p w14:paraId="745E0084" w14:textId="77777777" w:rsidR="00CB7B61" w:rsidRDefault="00583F03">
      <w:pPr>
        <w:tabs>
          <w:tab w:val="left" w:pos="425"/>
        </w:tabs>
        <w:autoSpaceDE w:val="0"/>
        <w:autoSpaceDN w:val="0"/>
        <w:adjustRightInd w:val="0"/>
        <w:snapToGrid w:val="0"/>
        <w:spacing w:line="360" w:lineRule="auto"/>
        <w:textAlignment w:val="baseline"/>
        <w:rPr>
          <w:rFonts w:ascii="宋体" w:hAnsi="宋体" w:cs="宋体"/>
          <w:color w:val="000000"/>
          <w:sz w:val="24"/>
        </w:rPr>
      </w:pPr>
      <w:r>
        <w:rPr>
          <w:rFonts w:ascii="宋体" w:hAnsi="宋体" w:cs="宋体" w:hint="eastAsia"/>
          <w:color w:val="000000"/>
          <w:sz w:val="24"/>
        </w:rPr>
        <w:t>2、保修期：保修期为3年，保修期自货物最终验收合格之日起算，保修期内成交供应商对所供货物实行包修、包换、包退、包维护保养。</w:t>
      </w:r>
    </w:p>
    <w:p w14:paraId="5546AE14" w14:textId="77777777" w:rsidR="00CB7B61" w:rsidRDefault="00583F03">
      <w:pPr>
        <w:tabs>
          <w:tab w:val="left" w:pos="425"/>
        </w:tabs>
        <w:autoSpaceDE w:val="0"/>
        <w:autoSpaceDN w:val="0"/>
        <w:adjustRightInd w:val="0"/>
        <w:snapToGrid w:val="0"/>
        <w:spacing w:line="360" w:lineRule="auto"/>
        <w:textAlignment w:val="baseline"/>
        <w:rPr>
          <w:rFonts w:ascii="宋体" w:hAnsi="宋体" w:cs="宋体"/>
          <w:color w:val="000000"/>
          <w:sz w:val="24"/>
        </w:rPr>
      </w:pPr>
      <w:r>
        <w:rPr>
          <w:rFonts w:ascii="宋体" w:hAnsi="宋体" w:cs="宋体" w:hint="eastAsia"/>
          <w:color w:val="000000"/>
          <w:sz w:val="24"/>
        </w:rPr>
        <w:t>3、对采购人的服务通知，成交供应商在接报后</w:t>
      </w:r>
      <w:r>
        <w:rPr>
          <w:rFonts w:ascii="宋体" w:hAnsi="宋体" w:cs="宋体" w:hint="eastAsia"/>
          <w:color w:val="000000"/>
          <w:sz w:val="24"/>
          <w:u w:val="single"/>
        </w:rPr>
        <w:t>1小时</w:t>
      </w:r>
      <w:r>
        <w:rPr>
          <w:rFonts w:ascii="宋体" w:hAnsi="宋体" w:cs="宋体" w:hint="eastAsia"/>
          <w:color w:val="000000"/>
          <w:sz w:val="24"/>
        </w:rPr>
        <w:t>内响应，</w:t>
      </w:r>
      <w:r>
        <w:rPr>
          <w:rFonts w:ascii="宋体" w:hAnsi="宋体" w:cs="宋体" w:hint="eastAsia"/>
          <w:color w:val="000000"/>
          <w:sz w:val="24"/>
          <w:u w:val="single"/>
        </w:rPr>
        <w:t>24小时</w:t>
      </w:r>
      <w:r>
        <w:rPr>
          <w:rFonts w:ascii="宋体" w:hAnsi="宋体" w:cs="宋体" w:hint="eastAsia"/>
          <w:color w:val="000000"/>
          <w:sz w:val="24"/>
        </w:rPr>
        <w:t>内到达现场，</w:t>
      </w:r>
      <w:r>
        <w:rPr>
          <w:rFonts w:ascii="宋体" w:hAnsi="宋体" w:cs="宋体" w:hint="eastAsia"/>
          <w:color w:val="000000"/>
          <w:sz w:val="24"/>
          <w:u w:val="single"/>
        </w:rPr>
        <w:t>48小时</w:t>
      </w:r>
      <w:r>
        <w:rPr>
          <w:rFonts w:ascii="宋体" w:hAnsi="宋体" w:cs="宋体" w:hint="eastAsia"/>
          <w:color w:val="000000"/>
          <w:sz w:val="24"/>
        </w:rPr>
        <w:t>内处理完毕。若在</w:t>
      </w:r>
      <w:r>
        <w:rPr>
          <w:rFonts w:ascii="宋体" w:hAnsi="宋体" w:cs="宋体" w:hint="eastAsia"/>
          <w:color w:val="000000"/>
          <w:sz w:val="24"/>
          <w:u w:val="single"/>
        </w:rPr>
        <w:t>48小时</w:t>
      </w:r>
      <w:r>
        <w:rPr>
          <w:rFonts w:ascii="宋体" w:hAnsi="宋体" w:cs="宋体" w:hint="eastAsia"/>
          <w:color w:val="000000"/>
          <w:sz w:val="24"/>
        </w:rPr>
        <w:t>内仍未能有效解决，成交供应商须免费提供同档次的货物予采购人临时使用。</w:t>
      </w:r>
    </w:p>
    <w:p w14:paraId="13912549" w14:textId="77777777" w:rsidR="00CB7B61" w:rsidRDefault="00583F03">
      <w:pPr>
        <w:tabs>
          <w:tab w:val="left" w:pos="425"/>
        </w:tabs>
        <w:autoSpaceDE w:val="0"/>
        <w:autoSpaceDN w:val="0"/>
        <w:adjustRightInd w:val="0"/>
        <w:snapToGrid w:val="0"/>
        <w:spacing w:line="360" w:lineRule="auto"/>
        <w:textAlignment w:val="baseline"/>
        <w:rPr>
          <w:rFonts w:ascii="宋体" w:hAnsi="宋体" w:cs="宋体"/>
          <w:color w:val="000000"/>
          <w:sz w:val="24"/>
        </w:rPr>
      </w:pPr>
      <w:r>
        <w:rPr>
          <w:rFonts w:ascii="宋体" w:hAnsi="宋体" w:cs="宋体" w:hint="eastAsia"/>
          <w:color w:val="000000"/>
          <w:sz w:val="24"/>
        </w:rPr>
        <w:t>4、保修期内，所有产品的维修均为免费（人为损坏除外），所有产品维修为上门服务或邮寄回厂家（邮寄费用均由成交供应商承担），由此产生的费用均不再收取。</w:t>
      </w:r>
    </w:p>
    <w:p w14:paraId="42502A33" w14:textId="77777777" w:rsidR="00CB7B61" w:rsidRDefault="00583F03">
      <w:pPr>
        <w:tabs>
          <w:tab w:val="left" w:pos="425"/>
        </w:tabs>
        <w:autoSpaceDE w:val="0"/>
        <w:autoSpaceDN w:val="0"/>
        <w:adjustRightInd w:val="0"/>
        <w:snapToGrid w:val="0"/>
        <w:spacing w:line="360" w:lineRule="auto"/>
        <w:textAlignment w:val="baseline"/>
        <w:rPr>
          <w:rFonts w:ascii="宋体" w:hAnsi="宋体" w:cs="宋体"/>
          <w:color w:val="000000"/>
          <w:sz w:val="24"/>
        </w:rPr>
      </w:pPr>
      <w:r>
        <w:rPr>
          <w:rFonts w:ascii="宋体" w:hAnsi="宋体" w:cs="宋体" w:hint="eastAsia"/>
          <w:color w:val="000000"/>
          <w:sz w:val="24"/>
        </w:rPr>
        <w:t>5、保修期内，如成交供应商有超过3次（不含3次）未在5天内维修完毕或未免费提供同档次的货物予采购人临时使用的情况，采购人有权单方面解除合同，履约保证金不予退还。</w:t>
      </w:r>
    </w:p>
    <w:p w14:paraId="186FC7B6" w14:textId="77777777"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lastRenderedPageBreak/>
        <w:t>付款时间及结算方式</w:t>
      </w:r>
    </w:p>
    <w:p w14:paraId="134D5B26" w14:textId="77777777" w:rsidR="00CB7B61" w:rsidRDefault="00583F03">
      <w:pPr>
        <w:numPr>
          <w:ilvl w:val="0"/>
          <w:numId w:val="8"/>
        </w:numPr>
        <w:autoSpaceDE w:val="0"/>
        <w:autoSpaceDN w:val="0"/>
        <w:adjustRightInd w:val="0"/>
        <w:snapToGrid w:val="0"/>
        <w:spacing w:line="360" w:lineRule="auto"/>
        <w:ind w:left="567" w:hanging="283"/>
        <w:textAlignment w:val="baseline"/>
        <w:rPr>
          <w:rFonts w:ascii="宋体" w:hAnsi="宋体" w:cs="宋体"/>
          <w:color w:val="000000"/>
          <w:sz w:val="24"/>
        </w:rPr>
      </w:pPr>
      <w:r>
        <w:rPr>
          <w:rFonts w:ascii="宋体" w:hAnsi="宋体" w:cs="宋体" w:hint="eastAsia"/>
          <w:color w:val="000000"/>
          <w:sz w:val="24"/>
        </w:rPr>
        <w:t>付款时间：</w:t>
      </w:r>
    </w:p>
    <w:p w14:paraId="19AE85F7" w14:textId="77777777" w:rsidR="00CB7B61" w:rsidRDefault="00583F03">
      <w:pPr>
        <w:numPr>
          <w:ilvl w:val="0"/>
          <w:numId w:val="9"/>
        </w:numPr>
        <w:adjustRightInd w:val="0"/>
        <w:snapToGrid w:val="0"/>
        <w:spacing w:line="360" w:lineRule="auto"/>
        <w:ind w:left="993" w:hanging="709"/>
        <w:textAlignment w:val="baseline"/>
        <w:rPr>
          <w:rFonts w:ascii="宋体" w:hAnsi="宋体" w:cs="宋体"/>
          <w:color w:val="000000"/>
          <w:sz w:val="24"/>
        </w:rPr>
      </w:pPr>
      <w:r>
        <w:rPr>
          <w:rFonts w:ascii="宋体" w:hAnsi="宋体" w:cs="宋体" w:hint="eastAsia"/>
          <w:color w:val="000000"/>
          <w:sz w:val="24"/>
        </w:rPr>
        <w:t>全部合同货物到达交货地点，并验收合格后，凭验收合格单或验收合格报告，采购人自收到发票和成交通知书之日起15</w:t>
      </w:r>
      <w:r>
        <w:rPr>
          <w:rFonts w:ascii="宋体" w:hAnsi="宋体" w:cs="宋体" w:hint="eastAsia"/>
          <w:color w:val="000000"/>
          <w:sz w:val="24"/>
          <w:u w:val="single"/>
        </w:rPr>
        <w:t>个工作日</w:t>
      </w:r>
      <w:r>
        <w:rPr>
          <w:rFonts w:ascii="宋体" w:hAnsi="宋体" w:cs="宋体" w:hint="eastAsia"/>
          <w:color w:val="000000"/>
          <w:sz w:val="24"/>
        </w:rPr>
        <w:t>内向成交供应商支付合同总价的</w:t>
      </w:r>
      <w:r>
        <w:rPr>
          <w:rFonts w:ascii="宋体" w:hAnsi="宋体" w:cs="宋体" w:hint="eastAsia"/>
          <w:color w:val="000000"/>
          <w:sz w:val="24"/>
          <w:u w:val="single"/>
        </w:rPr>
        <w:t>100</w:t>
      </w:r>
      <w:r>
        <w:rPr>
          <w:rFonts w:ascii="宋体" w:hAnsi="宋体" w:cs="宋体" w:hint="eastAsia"/>
          <w:color w:val="000000"/>
          <w:sz w:val="24"/>
        </w:rPr>
        <w:t>%。</w:t>
      </w:r>
    </w:p>
    <w:p w14:paraId="5756214E" w14:textId="77777777" w:rsidR="00CB7B61" w:rsidRDefault="00583F03">
      <w:pPr>
        <w:numPr>
          <w:ilvl w:val="0"/>
          <w:numId w:val="9"/>
        </w:numPr>
        <w:adjustRightInd w:val="0"/>
        <w:snapToGrid w:val="0"/>
        <w:spacing w:line="360" w:lineRule="auto"/>
        <w:ind w:left="993" w:hanging="709"/>
        <w:textAlignment w:val="baseline"/>
        <w:rPr>
          <w:rFonts w:ascii="宋体" w:hAnsi="宋体" w:cs="宋体"/>
          <w:color w:val="000000"/>
          <w:sz w:val="24"/>
        </w:rPr>
      </w:pPr>
      <w:r>
        <w:rPr>
          <w:rFonts w:ascii="宋体" w:hAnsi="宋体" w:cs="宋体" w:hint="eastAsia"/>
          <w:color w:val="000000"/>
          <w:sz w:val="24"/>
          <w:lang w:eastAsia="zh-TW"/>
        </w:rPr>
        <w:t>按合同支付款项前，成交供应商</w:t>
      </w:r>
      <w:r>
        <w:rPr>
          <w:rFonts w:ascii="宋体" w:hAnsi="宋体" w:cs="宋体" w:hint="eastAsia"/>
          <w:color w:val="000000"/>
          <w:sz w:val="24"/>
        </w:rPr>
        <w:t>应</w:t>
      </w:r>
      <w:r>
        <w:rPr>
          <w:rFonts w:ascii="宋体" w:hAnsi="宋体" w:cs="宋体" w:hint="eastAsia"/>
          <w:color w:val="000000"/>
          <w:sz w:val="24"/>
          <w:lang w:eastAsia="zh-TW"/>
        </w:rPr>
        <w:t>向采购人提供与支付金额相符的有效发票，且收款方、出具发票方、合同</w:t>
      </w:r>
      <w:r>
        <w:rPr>
          <w:rFonts w:ascii="宋体" w:hAnsi="宋体" w:cs="宋体" w:hint="eastAsia"/>
          <w:color w:val="000000"/>
          <w:sz w:val="24"/>
        </w:rPr>
        <w:t>成交供应商</w:t>
      </w:r>
      <w:r>
        <w:rPr>
          <w:rFonts w:ascii="宋体" w:hAnsi="宋体" w:cs="宋体" w:hint="eastAsia"/>
          <w:color w:val="000000"/>
          <w:sz w:val="24"/>
          <w:lang w:eastAsia="zh-TW"/>
        </w:rPr>
        <w:t>均必须与成交供应商名称一致；</w:t>
      </w:r>
    </w:p>
    <w:p w14:paraId="1E489F9B" w14:textId="77777777" w:rsidR="00CB7B61" w:rsidRDefault="00583F03">
      <w:pPr>
        <w:numPr>
          <w:ilvl w:val="0"/>
          <w:numId w:val="8"/>
        </w:numPr>
        <w:autoSpaceDE w:val="0"/>
        <w:autoSpaceDN w:val="0"/>
        <w:adjustRightInd w:val="0"/>
        <w:snapToGrid w:val="0"/>
        <w:spacing w:line="360" w:lineRule="auto"/>
        <w:ind w:left="567" w:hanging="283"/>
        <w:textAlignment w:val="baseline"/>
        <w:rPr>
          <w:rFonts w:ascii="宋体" w:hAnsi="宋体" w:cs="宋体"/>
          <w:color w:val="000000"/>
          <w:sz w:val="24"/>
        </w:rPr>
      </w:pPr>
      <w:r>
        <w:rPr>
          <w:rFonts w:ascii="宋体" w:hAnsi="宋体" w:cs="宋体" w:hint="eastAsia"/>
          <w:color w:val="000000"/>
          <w:sz w:val="24"/>
        </w:rPr>
        <w:t>付款方式：银行转账。</w:t>
      </w:r>
    </w:p>
    <w:p w14:paraId="631FB0DC" w14:textId="77777777" w:rsidR="00CB7B61" w:rsidRDefault="00583F03">
      <w:pPr>
        <w:snapToGrid w:val="0"/>
        <w:spacing w:line="360" w:lineRule="auto"/>
        <w:rPr>
          <w:rFonts w:ascii="宋体" w:hAnsi="宋体" w:cs="宋体"/>
          <w:b/>
          <w:bCs/>
          <w:color w:val="000000"/>
          <w:sz w:val="24"/>
        </w:rPr>
      </w:pPr>
      <w:r>
        <w:rPr>
          <w:rFonts w:ascii="宋体" w:hAnsi="宋体" w:cs="宋体" w:hint="eastAsia"/>
          <w:b/>
          <w:bCs/>
          <w:color w:val="000000"/>
          <w:sz w:val="24"/>
        </w:rPr>
        <w:t>五、其他要求</w:t>
      </w:r>
    </w:p>
    <w:p w14:paraId="51D0C090" w14:textId="77777777" w:rsidR="00CB7B61" w:rsidRDefault="00583F03">
      <w:pPr>
        <w:numPr>
          <w:ilvl w:val="0"/>
          <w:numId w:val="10"/>
        </w:numPr>
        <w:snapToGrid w:val="0"/>
        <w:spacing w:line="360" w:lineRule="auto"/>
        <w:rPr>
          <w:rFonts w:ascii="宋体" w:hAnsi="宋体" w:cs="宋体"/>
          <w:color w:val="000000"/>
          <w:sz w:val="24"/>
        </w:rPr>
      </w:pPr>
      <w:r>
        <w:rPr>
          <w:rFonts w:ascii="宋体" w:hAnsi="宋体" w:cs="宋体" w:hint="eastAsia"/>
          <w:color w:val="000000"/>
          <w:sz w:val="24"/>
        </w:rPr>
        <w:t>成交供应商须严格遵守监狱管理制度和保密制度，不得泄露采购人情况。</w:t>
      </w:r>
    </w:p>
    <w:p w14:paraId="50782995" w14:textId="77777777" w:rsidR="00CB7B61" w:rsidRDefault="00583F03">
      <w:pPr>
        <w:numPr>
          <w:ilvl w:val="0"/>
          <w:numId w:val="10"/>
        </w:numPr>
        <w:snapToGrid w:val="0"/>
        <w:spacing w:line="360" w:lineRule="auto"/>
        <w:rPr>
          <w:rFonts w:ascii="宋体" w:hAnsi="宋体" w:cs="宋体"/>
          <w:color w:val="000000"/>
          <w:sz w:val="24"/>
        </w:rPr>
      </w:pPr>
      <w:r>
        <w:rPr>
          <w:rFonts w:ascii="宋体" w:hAnsi="宋体" w:cs="宋体" w:hint="eastAsia"/>
          <w:color w:val="000000"/>
          <w:sz w:val="24"/>
        </w:rPr>
        <w:t xml:space="preserve">成交供应商的行为不得违反广东省纪委近期发布的《关于推动构建新型政商关系的若干意见》的规定，一经发现可立即终止合作，并对不廉洁的供应商及其负责人拉入“黑名单”，确保构建“亲”“清”新型警商关系。 </w:t>
      </w:r>
    </w:p>
    <w:p w14:paraId="2CE007BB" w14:textId="77777777" w:rsidR="00CB7B61" w:rsidRDefault="00CB7B61">
      <w:pPr>
        <w:widowControl/>
        <w:spacing w:line="360" w:lineRule="auto"/>
        <w:jc w:val="left"/>
        <w:rPr>
          <w:rFonts w:ascii="宋体" w:hAnsi="宋体"/>
          <w:b/>
          <w:bCs/>
          <w:color w:val="000000" w:themeColor="text1"/>
          <w:sz w:val="32"/>
          <w:szCs w:val="32"/>
        </w:rPr>
      </w:pPr>
    </w:p>
    <w:p w14:paraId="2995592B" w14:textId="77777777" w:rsidR="00CB7B61" w:rsidRDefault="00583F03">
      <w:pPr>
        <w:widowControl/>
        <w:jc w:val="left"/>
        <w:rPr>
          <w:rFonts w:ascii="宋体" w:hAnsi="宋体"/>
          <w:b/>
          <w:bCs/>
          <w:color w:val="000000" w:themeColor="text1"/>
          <w:sz w:val="32"/>
          <w:szCs w:val="32"/>
        </w:rPr>
      </w:pPr>
      <w:r>
        <w:rPr>
          <w:rFonts w:ascii="宋体" w:hAnsi="宋体"/>
          <w:b/>
          <w:bCs/>
          <w:color w:val="000000" w:themeColor="text1"/>
          <w:sz w:val="32"/>
          <w:szCs w:val="32"/>
        </w:rPr>
        <w:br w:type="page"/>
      </w:r>
    </w:p>
    <w:p w14:paraId="618A7DFE" w14:textId="77777777" w:rsidR="00CB7B61" w:rsidRDefault="00583F03">
      <w:pPr>
        <w:spacing w:line="360" w:lineRule="auto"/>
        <w:jc w:val="center"/>
        <w:outlineLvl w:val="0"/>
        <w:rPr>
          <w:rFonts w:ascii="宋体" w:hAnsi="宋体"/>
          <w:b/>
          <w:bCs/>
          <w:color w:val="000000" w:themeColor="text1"/>
          <w:sz w:val="32"/>
          <w:szCs w:val="32"/>
        </w:rPr>
      </w:pPr>
      <w:bookmarkStart w:id="18" w:name="_Toc186039678"/>
      <w:bookmarkStart w:id="19" w:name="_Toc312332988"/>
      <w:r>
        <w:rPr>
          <w:rFonts w:ascii="宋体" w:hAnsi="宋体" w:hint="eastAsia"/>
          <w:b/>
          <w:bCs/>
          <w:color w:val="000000" w:themeColor="text1"/>
          <w:sz w:val="32"/>
          <w:szCs w:val="32"/>
        </w:rPr>
        <w:lastRenderedPageBreak/>
        <w:t>第三部分</w:t>
      </w:r>
      <w:r>
        <w:rPr>
          <w:rFonts w:ascii="宋体" w:hAnsi="宋体"/>
          <w:b/>
          <w:bCs/>
          <w:color w:val="000000" w:themeColor="text1"/>
          <w:sz w:val="32"/>
          <w:szCs w:val="32"/>
        </w:rPr>
        <w:t xml:space="preserve">  </w:t>
      </w:r>
      <w:r>
        <w:rPr>
          <w:rFonts w:ascii="宋体" w:hAnsi="宋体" w:hint="eastAsia"/>
          <w:b/>
          <w:bCs/>
          <w:color w:val="000000" w:themeColor="text1"/>
          <w:sz w:val="32"/>
          <w:szCs w:val="32"/>
        </w:rPr>
        <w:t>竞价人须知</w:t>
      </w:r>
      <w:bookmarkEnd w:id="18"/>
    </w:p>
    <w:p w14:paraId="19105C08" w14:textId="77777777" w:rsidR="00CB7B61" w:rsidRDefault="00583F03">
      <w:pPr>
        <w:numPr>
          <w:ilvl w:val="0"/>
          <w:numId w:val="11"/>
        </w:numPr>
        <w:spacing w:line="360" w:lineRule="auto"/>
        <w:ind w:left="567" w:hanging="567"/>
        <w:outlineLvl w:val="1"/>
        <w:rPr>
          <w:rFonts w:ascii="宋体" w:hAnsi="宋体"/>
          <w:b/>
          <w:color w:val="000000" w:themeColor="text1"/>
          <w:sz w:val="24"/>
          <w:szCs w:val="28"/>
        </w:rPr>
      </w:pPr>
      <w:bookmarkStart w:id="20" w:name="_Toc186039679"/>
      <w:bookmarkStart w:id="21" w:name="_Toc104191859"/>
      <w:r>
        <w:rPr>
          <w:rFonts w:ascii="宋体" w:hAnsi="宋体" w:hint="eastAsia"/>
          <w:b/>
          <w:color w:val="000000" w:themeColor="text1"/>
          <w:sz w:val="24"/>
          <w:szCs w:val="28"/>
        </w:rPr>
        <w:t>竞价规定及方法</w:t>
      </w:r>
      <w:bookmarkEnd w:id="20"/>
      <w:bookmarkEnd w:id="21"/>
    </w:p>
    <w:p w14:paraId="23A761D2" w14:textId="77777777" w:rsidR="00CB7B61" w:rsidRDefault="00583F03">
      <w:pPr>
        <w:numPr>
          <w:ilvl w:val="0"/>
          <w:numId w:val="12"/>
        </w:numPr>
        <w:spacing w:line="360" w:lineRule="auto"/>
        <w:ind w:left="426" w:hanging="426"/>
        <w:rPr>
          <w:rFonts w:ascii="宋体" w:hAnsi="宋体"/>
          <w:color w:val="000000" w:themeColor="text1"/>
          <w:sz w:val="24"/>
          <w:szCs w:val="28"/>
        </w:rPr>
      </w:pPr>
      <w:bookmarkStart w:id="22" w:name="_Toc104191860"/>
      <w:r>
        <w:rPr>
          <w:rFonts w:ascii="宋体" w:hAnsi="宋体" w:hint="eastAsia"/>
          <w:color w:val="000000" w:themeColor="text1"/>
          <w:sz w:val="24"/>
          <w:szCs w:val="28"/>
        </w:rPr>
        <w:t>竞价人应在竞价开始前15分钟，进入南方采购交易平台（http://j.eebidding.com）的报价大厅。</w:t>
      </w:r>
    </w:p>
    <w:p w14:paraId="676070A1" w14:textId="77777777" w:rsidR="00CB7B61" w:rsidRDefault="00583F03">
      <w:pPr>
        <w:numPr>
          <w:ilvl w:val="0"/>
          <w:numId w:val="12"/>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本项目不得少于3家竞价人报名参与竞价，本次项目需要上传竞价方案，不得少于3家竞价人递交报价，否则作竞价失败处理，项目负责人终止竞价。</w:t>
      </w:r>
    </w:p>
    <w:p w14:paraId="79CDCB4B" w14:textId="77777777" w:rsidR="00CB7B61" w:rsidRDefault="00583F03">
      <w:pPr>
        <w:numPr>
          <w:ilvl w:val="0"/>
          <w:numId w:val="12"/>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本项目采取一轮报价，</w:t>
      </w:r>
      <w:r>
        <w:rPr>
          <w:rFonts w:ascii="宋体" w:hAnsi="宋体" w:hint="eastAsia"/>
          <w:b/>
          <w:bCs/>
          <w:color w:val="000000" w:themeColor="text1"/>
          <w:sz w:val="24"/>
          <w:szCs w:val="28"/>
          <w:u w:val="single"/>
        </w:rPr>
        <w:t>按总金额报价</w:t>
      </w:r>
      <w:r>
        <w:rPr>
          <w:rFonts w:ascii="宋体" w:hAnsi="宋体" w:hint="eastAsia"/>
          <w:color w:val="000000" w:themeColor="text1"/>
          <w:sz w:val="24"/>
          <w:szCs w:val="28"/>
        </w:rPr>
        <w:t>。竞价人报价务必认真考虑，慎重报价，报价一经提交，不得修改。《报价明细表》中的报价与网上竞价报价必须一致，如出现竞价人的网上竞价与上传的《报价明细表》中的报价不一致的，作无效报价处理。</w:t>
      </w:r>
    </w:p>
    <w:p w14:paraId="66FCF148" w14:textId="77777777" w:rsidR="00CB7B61" w:rsidRDefault="00583F03">
      <w:pPr>
        <w:numPr>
          <w:ilvl w:val="0"/>
          <w:numId w:val="12"/>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报价大厅由本项目的项目负责人主持，启动竞价后，请参与本项目的所有竞价人先上传竞价方案后报价，没有上传竞价方案的不允许报价，上传的竞价方案不符合竞价文件要求的报价视同无效报价，特别提醒：竞价方案一经提交，不得修改。</w:t>
      </w:r>
    </w:p>
    <w:p w14:paraId="10C14CDF" w14:textId="77777777" w:rsidR="00CB7B61" w:rsidRDefault="00583F03">
      <w:pPr>
        <w:numPr>
          <w:ilvl w:val="0"/>
          <w:numId w:val="12"/>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待所有竞价人报价完成后或已到竞价结束时间，报价大厅报价结束，公布最低报价，竞价人通过“报价一览表”查看报价。竞价过程中提前离开的竞价人，可在竞价结束后登录平台查阅报价一览表。</w:t>
      </w:r>
    </w:p>
    <w:p w14:paraId="62AEC833" w14:textId="77777777" w:rsidR="00CB7B61" w:rsidRDefault="00583F03">
      <w:pPr>
        <w:numPr>
          <w:ilvl w:val="0"/>
          <w:numId w:val="12"/>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竞价主持人结束竞价，竞价人即可离开网上报价大厅，具体竞价结果将在平台公布，请竞价人留意平台公告。</w:t>
      </w:r>
    </w:p>
    <w:p w14:paraId="6643276A" w14:textId="77777777" w:rsidR="00CB7B61" w:rsidRDefault="00583F03">
      <w:pPr>
        <w:numPr>
          <w:ilvl w:val="0"/>
          <w:numId w:val="11"/>
        </w:numPr>
        <w:spacing w:line="360" w:lineRule="auto"/>
        <w:ind w:left="567" w:hanging="567"/>
        <w:outlineLvl w:val="1"/>
        <w:rPr>
          <w:rFonts w:ascii="宋体" w:hAnsi="宋体"/>
          <w:b/>
          <w:color w:val="000000" w:themeColor="text1"/>
          <w:sz w:val="24"/>
          <w:szCs w:val="28"/>
        </w:rPr>
      </w:pPr>
      <w:bookmarkStart w:id="23" w:name="_Toc186039680"/>
      <w:r>
        <w:rPr>
          <w:rFonts w:ascii="宋体" w:hAnsi="宋体" w:hint="eastAsia"/>
          <w:b/>
          <w:color w:val="000000" w:themeColor="text1"/>
          <w:sz w:val="24"/>
          <w:szCs w:val="28"/>
        </w:rPr>
        <w:t>无效报价的认定</w:t>
      </w:r>
      <w:bookmarkEnd w:id="23"/>
    </w:p>
    <w:p w14:paraId="394BF403" w14:textId="77777777"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参与竞价的供应商报价超过最高限价或低于最低限价或超过项目对应产品单项最高限价的视为无效报价。</w:t>
      </w:r>
    </w:p>
    <w:p w14:paraId="31DCDD26" w14:textId="77777777"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参与竞价的供应商须提供本项目要求的资质文件，如果不按公告规定或竞价文件要求等相关规定提供符合要求的资质文件，将被视为无效报价。</w:t>
      </w:r>
    </w:p>
    <w:p w14:paraId="011CCE47" w14:textId="77777777"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参与竞价的供应商须对本项目采购内容进行整体报价，任何只对其中一部分内容进行的报价都被视为无效报价。</w:t>
      </w:r>
    </w:p>
    <w:p w14:paraId="49223A9B" w14:textId="77777777"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报价表以及有报价供应商落款的报价文件必须加盖报价供应商公章，否则视为无效报价。</w:t>
      </w:r>
    </w:p>
    <w:p w14:paraId="412F2AB8" w14:textId="77777777"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大写金额和小写金额不一致的，以大写金额为准，单价金额小数点或者百分</w:t>
      </w:r>
      <w:r>
        <w:rPr>
          <w:rFonts w:ascii="宋体" w:hAnsi="宋体" w:hint="eastAsia"/>
          <w:color w:val="000000" w:themeColor="text1"/>
          <w:sz w:val="24"/>
          <w:szCs w:val="28"/>
        </w:rPr>
        <w:lastRenderedPageBreak/>
        <w:t>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986B50D" w14:textId="77777777"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有下列情形之一的，视为串通竞价，其报价无效：</w:t>
      </w:r>
    </w:p>
    <w:p w14:paraId="4FDC9641" w14:textId="77777777"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a</w:t>
      </w:r>
      <w:r>
        <w:rPr>
          <w:rFonts w:ascii="宋体" w:hAnsi="宋体" w:hint="eastAsia"/>
          <w:color w:val="000000" w:themeColor="text1"/>
          <w:sz w:val="24"/>
          <w:szCs w:val="28"/>
        </w:rPr>
        <w:t>)存在单位负责人为同一人或存在控股、管理关系的不同单位参与同一竞价项目；</w:t>
      </w:r>
    </w:p>
    <w:p w14:paraId="5C7D0FFB" w14:textId="77777777"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b</w:t>
      </w:r>
      <w:r>
        <w:rPr>
          <w:rFonts w:ascii="宋体" w:hAnsi="宋体" w:hint="eastAsia"/>
          <w:color w:val="000000" w:themeColor="text1"/>
          <w:sz w:val="24"/>
          <w:szCs w:val="28"/>
        </w:rPr>
        <w:t>)不同供应商的响应文件由同一单位或者个人编制；</w:t>
      </w:r>
    </w:p>
    <w:p w14:paraId="44DAFE41" w14:textId="77777777"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c</w:t>
      </w:r>
      <w:r>
        <w:rPr>
          <w:rFonts w:ascii="宋体" w:hAnsi="宋体" w:hint="eastAsia"/>
          <w:color w:val="000000" w:themeColor="text1"/>
          <w:sz w:val="24"/>
          <w:szCs w:val="28"/>
        </w:rPr>
        <w:t>)不同供应商委托同一单位或者个人办理竞价事宜；</w:t>
      </w:r>
    </w:p>
    <w:p w14:paraId="2058D6F0" w14:textId="77777777"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d</w:t>
      </w:r>
      <w:r>
        <w:rPr>
          <w:rFonts w:ascii="宋体" w:hAnsi="宋体" w:hint="eastAsia"/>
          <w:color w:val="000000" w:themeColor="text1"/>
          <w:sz w:val="24"/>
          <w:szCs w:val="28"/>
        </w:rPr>
        <w:t>)不同供应商使用同一IP地址参与竞价；</w:t>
      </w:r>
    </w:p>
    <w:p w14:paraId="0B3A6811" w14:textId="77777777"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e</w:t>
      </w:r>
      <w:r>
        <w:rPr>
          <w:rFonts w:ascii="宋体" w:hAnsi="宋体" w:hint="eastAsia"/>
          <w:color w:val="000000" w:themeColor="text1"/>
          <w:sz w:val="24"/>
          <w:szCs w:val="28"/>
        </w:rPr>
        <w:t>)不同供应商的响应文件载明的项目管理成员或者联系人员为同一人；</w:t>
      </w:r>
    </w:p>
    <w:p w14:paraId="5AB71477" w14:textId="77777777"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f</w:t>
      </w:r>
      <w:r>
        <w:rPr>
          <w:rFonts w:ascii="宋体" w:hAnsi="宋体" w:hint="eastAsia"/>
          <w:color w:val="000000" w:themeColor="text1"/>
          <w:sz w:val="24"/>
          <w:szCs w:val="28"/>
        </w:rPr>
        <w:t>)不同供应商的响应文件异常一致或者报价呈规律性差异；</w:t>
      </w:r>
    </w:p>
    <w:p w14:paraId="3C98ED3A" w14:textId="77777777"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g</w:t>
      </w:r>
      <w:r>
        <w:rPr>
          <w:rFonts w:ascii="宋体" w:hAnsi="宋体" w:hint="eastAsia"/>
          <w:color w:val="000000" w:themeColor="text1"/>
          <w:sz w:val="24"/>
          <w:szCs w:val="28"/>
        </w:rPr>
        <w:t>)不同供应商的响应文件相互混淆；</w:t>
      </w:r>
    </w:p>
    <w:p w14:paraId="51D1954C" w14:textId="77777777"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h</w:t>
      </w:r>
      <w:r>
        <w:rPr>
          <w:rFonts w:ascii="宋体" w:hAnsi="宋体" w:hint="eastAsia"/>
          <w:color w:val="000000" w:themeColor="text1"/>
          <w:sz w:val="24"/>
          <w:szCs w:val="28"/>
        </w:rPr>
        <w:t>)不同供应商的平台使用费从同一单位或者个人的账户转出。</w:t>
      </w:r>
    </w:p>
    <w:p w14:paraId="70596C88" w14:textId="77777777"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color w:val="000000" w:themeColor="text1"/>
          <w:sz w:val="24"/>
          <w:szCs w:val="28"/>
        </w:rPr>
        <w:t>按有关法律、法规、规章属于报价无效的。</w:t>
      </w:r>
    </w:p>
    <w:p w14:paraId="31A59B23" w14:textId="77777777" w:rsidR="00CB7B61" w:rsidRDefault="00583F03">
      <w:pPr>
        <w:numPr>
          <w:ilvl w:val="0"/>
          <w:numId w:val="11"/>
        </w:numPr>
        <w:spacing w:line="360" w:lineRule="auto"/>
        <w:ind w:left="567" w:hanging="567"/>
        <w:outlineLvl w:val="1"/>
        <w:rPr>
          <w:rFonts w:ascii="宋体" w:hAnsi="宋体"/>
          <w:b/>
          <w:color w:val="000000" w:themeColor="text1"/>
          <w:sz w:val="24"/>
          <w:szCs w:val="28"/>
        </w:rPr>
      </w:pPr>
      <w:bookmarkStart w:id="24" w:name="_Toc186039681"/>
      <w:r>
        <w:rPr>
          <w:rFonts w:ascii="宋体" w:hAnsi="宋体" w:hint="eastAsia"/>
          <w:b/>
          <w:color w:val="000000" w:themeColor="text1"/>
          <w:sz w:val="24"/>
          <w:szCs w:val="28"/>
        </w:rPr>
        <w:t>成交候选人的推荐</w:t>
      </w:r>
      <w:bookmarkEnd w:id="22"/>
      <w:bookmarkEnd w:id="24"/>
    </w:p>
    <w:p w14:paraId="393D5FC3" w14:textId="77777777" w:rsidR="00CB7B61" w:rsidRDefault="00583F03">
      <w:pPr>
        <w:spacing w:line="360" w:lineRule="auto"/>
        <w:ind w:firstLineChars="200" w:firstLine="480"/>
        <w:rPr>
          <w:rFonts w:ascii="宋体" w:hAnsi="宋体"/>
          <w:color w:val="000000" w:themeColor="text1"/>
          <w:sz w:val="24"/>
        </w:rPr>
      </w:pPr>
      <w:bookmarkStart w:id="25" w:name="_Toc104191861"/>
      <w:r>
        <w:rPr>
          <w:rFonts w:ascii="宋体" w:hAnsi="宋体" w:hint="eastAsia"/>
          <w:color w:val="000000" w:themeColor="text1"/>
          <w:sz w:val="24"/>
        </w:rPr>
        <w:t>本项目由采购人及采购代理机构对竞价方案进行合格性检查（即符合竞价文件规定为合格），竞价方案检查合格的报价为有效报价，对有效报价采取经核算后最低报价成交原则即经核算后最低价为第一成交候选人，以此类推，推荐</w:t>
      </w:r>
      <w:r>
        <w:rPr>
          <w:rFonts w:ascii="宋体" w:hAnsi="宋体"/>
          <w:color w:val="000000" w:themeColor="text1"/>
          <w:sz w:val="24"/>
        </w:rPr>
        <w:t>3</w:t>
      </w:r>
      <w:r>
        <w:rPr>
          <w:rFonts w:ascii="宋体" w:hAnsi="宋体" w:hint="eastAsia"/>
          <w:color w:val="000000" w:themeColor="text1"/>
          <w:sz w:val="24"/>
        </w:rPr>
        <w:t>家成交候选人（有效报价不足</w:t>
      </w:r>
      <w:r>
        <w:rPr>
          <w:rFonts w:ascii="宋体" w:hAnsi="宋体"/>
          <w:color w:val="000000" w:themeColor="text1"/>
          <w:sz w:val="24"/>
        </w:rPr>
        <w:t>3</w:t>
      </w:r>
      <w:r>
        <w:rPr>
          <w:rFonts w:ascii="宋体" w:hAnsi="宋体" w:hint="eastAsia"/>
          <w:color w:val="000000" w:themeColor="text1"/>
          <w:sz w:val="24"/>
        </w:rPr>
        <w:t>家按竞价失败处理），最终确定</w:t>
      </w:r>
      <w:r>
        <w:rPr>
          <w:rFonts w:ascii="宋体" w:hAnsi="宋体"/>
          <w:color w:val="000000" w:themeColor="text1"/>
          <w:sz w:val="24"/>
        </w:rPr>
        <w:t>1</w:t>
      </w:r>
      <w:r>
        <w:rPr>
          <w:rFonts w:ascii="宋体" w:hAnsi="宋体" w:hint="eastAsia"/>
          <w:color w:val="000000" w:themeColor="text1"/>
          <w:sz w:val="24"/>
        </w:rPr>
        <w:t>家成交人。</w:t>
      </w:r>
    </w:p>
    <w:p w14:paraId="028F91B6" w14:textId="77777777"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如竞价方案合格的多家竞价人的经核算后最低报价相同，均推荐为成交候选人，排名依照报价时间先后，并作为推荐成交候选人的先后顺序。</w:t>
      </w:r>
    </w:p>
    <w:p w14:paraId="58D5ACBC" w14:textId="77777777"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如成交人放弃成交或者成交资格被依法确认无效的，采购人可以按照排序从其他成交候选人中确定成交人，没有其他成交候选人的，应当重新组织采购活动。</w:t>
      </w:r>
    </w:p>
    <w:p w14:paraId="18509C4A" w14:textId="77777777" w:rsidR="00CB7B61" w:rsidRDefault="00583F03">
      <w:pPr>
        <w:numPr>
          <w:ilvl w:val="0"/>
          <w:numId w:val="11"/>
        </w:numPr>
        <w:adjustRightInd w:val="0"/>
        <w:snapToGrid w:val="0"/>
        <w:spacing w:line="360" w:lineRule="auto"/>
        <w:ind w:left="567" w:hanging="567"/>
        <w:outlineLvl w:val="1"/>
        <w:rPr>
          <w:rFonts w:ascii="宋体" w:hAnsi="宋体"/>
          <w:b/>
          <w:color w:val="000000" w:themeColor="text1"/>
          <w:sz w:val="24"/>
          <w:szCs w:val="28"/>
        </w:rPr>
      </w:pPr>
      <w:bookmarkStart w:id="26" w:name="_Toc186039682"/>
      <w:r>
        <w:rPr>
          <w:rFonts w:ascii="宋体" w:hAnsi="宋体" w:hint="eastAsia"/>
          <w:b/>
          <w:color w:val="000000" w:themeColor="text1"/>
          <w:sz w:val="24"/>
          <w:szCs w:val="28"/>
        </w:rPr>
        <w:t>竞价说明</w:t>
      </w:r>
      <w:bookmarkEnd w:id="26"/>
    </w:p>
    <w:p w14:paraId="67889441" w14:textId="77777777" w:rsidR="00CB7B61" w:rsidRDefault="00583F03">
      <w:pPr>
        <w:adjustRightInd w:val="0"/>
        <w:snapToGrid w:val="0"/>
        <w:spacing w:line="360" w:lineRule="auto"/>
        <w:ind w:left="480" w:hangingChars="200" w:hanging="480"/>
        <w:jc w:val="left"/>
        <w:rPr>
          <w:rFonts w:ascii="宋体" w:hAnsi="宋体"/>
          <w:color w:val="000000" w:themeColor="text1"/>
          <w:sz w:val="24"/>
        </w:rPr>
      </w:pPr>
      <w:r>
        <w:rPr>
          <w:rFonts w:ascii="宋体" w:hAnsi="宋体" w:hint="eastAsia"/>
          <w:color w:val="000000" w:themeColor="text1"/>
          <w:sz w:val="24"/>
        </w:rPr>
        <w:t>（1）竞价供应商需对竞价文件中所有条款进行整体响应，若有一条负偏离或不响应，不推荐为成交候选人。</w:t>
      </w:r>
    </w:p>
    <w:p w14:paraId="7DAC657D" w14:textId="77777777" w:rsidR="00CB7B61" w:rsidRDefault="00583F03">
      <w:pPr>
        <w:adjustRightInd w:val="0"/>
        <w:snapToGrid w:val="0"/>
        <w:spacing w:line="360" w:lineRule="auto"/>
        <w:ind w:left="480" w:hangingChars="200" w:hanging="48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）成交供应商因自身原因被取消成交资格，采购人可重新组织采购活动或按竞价公告规定顺延推选符合要求的供应商作为成交供应商。</w:t>
      </w:r>
    </w:p>
    <w:p w14:paraId="59BE717B" w14:textId="77777777" w:rsidR="00CB7B61" w:rsidRDefault="00583F03">
      <w:pPr>
        <w:adjustRightInd w:val="0"/>
        <w:snapToGrid w:val="0"/>
        <w:spacing w:line="360" w:lineRule="auto"/>
        <w:ind w:left="480" w:hangingChars="200" w:hanging="480"/>
        <w:rPr>
          <w:rFonts w:ascii="宋体" w:hAnsi="宋体"/>
          <w:color w:val="000000" w:themeColor="text1"/>
          <w:sz w:val="24"/>
        </w:rPr>
      </w:pPr>
      <w:r>
        <w:rPr>
          <w:rFonts w:ascii="宋体" w:hAnsi="宋体" w:hint="eastAsia"/>
          <w:color w:val="000000" w:themeColor="text1"/>
          <w:sz w:val="24"/>
        </w:rPr>
        <w:lastRenderedPageBreak/>
        <w:t>（</w:t>
      </w:r>
      <w:r>
        <w:rPr>
          <w:rFonts w:ascii="宋体" w:hAnsi="宋体"/>
          <w:color w:val="000000" w:themeColor="text1"/>
          <w:sz w:val="24"/>
        </w:rPr>
        <w:t>3</w:t>
      </w:r>
      <w:r>
        <w:rPr>
          <w:rFonts w:ascii="宋体" w:hAnsi="宋体" w:hint="eastAsia"/>
          <w:color w:val="000000" w:themeColor="text1"/>
          <w:sz w:val="24"/>
        </w:rPr>
        <w:t>）成交供应商若无正当理由恶意放弃成交资格，采购人有权将拒绝其参加本项目重新组织的竞价采购活动，采购代理机构将不予退还成交服务费。情节严重的供应商连同该供应商同一法人名下所有公司将被列入平台黑名单，永久不得参与平台的项目竞价。</w:t>
      </w:r>
    </w:p>
    <w:p w14:paraId="7A146C4C" w14:textId="77777777"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4</w:t>
      </w:r>
      <w:r>
        <w:rPr>
          <w:rFonts w:ascii="宋体" w:hAnsi="宋体" w:hint="eastAsia"/>
          <w:color w:val="000000" w:themeColor="text1"/>
          <w:sz w:val="24"/>
        </w:rPr>
        <w:t>）成交供应商如因不可抗力放弃成交资格的，应在不可抗力发生后三个工作日内予以通知采购代理机构及采购人并提供相关的证明文件，如未在规定的时间内提交相关证明文件视为无正当理由放弃成交资格。</w:t>
      </w:r>
    </w:p>
    <w:p w14:paraId="7C8BA008" w14:textId="77777777"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）竞价供应商咨询与项目相关的事项，一切以竞价文件规定和竞价公告规定以及本公司的书面文件答复为准，其他一切形式均为个人意见，不代表本公司的意见。</w:t>
      </w:r>
    </w:p>
    <w:p w14:paraId="13876000" w14:textId="77777777"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）采购人有权拒绝接受任何不合格的货物和服务及工程质量要求，由此产生的费用及相关后果均由成交供应商自行承担。</w:t>
      </w:r>
    </w:p>
    <w:p w14:paraId="4B7A94AD" w14:textId="77777777"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7</w:t>
      </w:r>
      <w:r>
        <w:rPr>
          <w:rFonts w:ascii="宋体" w:hAnsi="宋体" w:hint="eastAsia"/>
          <w:color w:val="000000" w:themeColor="text1"/>
          <w:sz w:val="24"/>
        </w:rPr>
        <w:t>）竞价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有可能导致其竞价被拒绝，或被认定为无效竞价。</w:t>
      </w:r>
    </w:p>
    <w:p w14:paraId="38A67EEC" w14:textId="77777777"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8</w:t>
      </w:r>
      <w:r>
        <w:rPr>
          <w:rFonts w:ascii="宋体" w:hAnsi="宋体" w:hint="eastAsia"/>
          <w:color w:val="000000" w:themeColor="text1"/>
          <w:sz w:val="24"/>
        </w:rPr>
        <w:t>）采购人认为成交供应商的报价明显低于其他通过符合性审查供应商的报价，有可能影响产品质量或者不能诚信履约的，可以要求供应商在合理的时间内提供书面说明，必要时提交相关证明材料；供应商不能证明其报价合理性的，可视为无效竞价。采购人有权取消其成交资格。</w:t>
      </w:r>
    </w:p>
    <w:p w14:paraId="666007E9" w14:textId="77777777" w:rsidR="00CB7B61" w:rsidRDefault="00583F03">
      <w:pPr>
        <w:numPr>
          <w:ilvl w:val="0"/>
          <w:numId w:val="11"/>
        </w:numPr>
        <w:spacing w:line="360" w:lineRule="auto"/>
        <w:ind w:left="567" w:hanging="567"/>
        <w:outlineLvl w:val="1"/>
        <w:rPr>
          <w:rFonts w:ascii="宋体" w:hAnsi="宋体"/>
          <w:b/>
          <w:color w:val="000000" w:themeColor="text1"/>
          <w:sz w:val="24"/>
          <w:szCs w:val="28"/>
        </w:rPr>
      </w:pPr>
      <w:bookmarkStart w:id="27" w:name="_Toc186039683"/>
      <w:r>
        <w:rPr>
          <w:rFonts w:ascii="宋体" w:hAnsi="宋体" w:hint="eastAsia"/>
          <w:b/>
          <w:color w:val="000000" w:themeColor="text1"/>
          <w:sz w:val="24"/>
          <w:szCs w:val="28"/>
        </w:rPr>
        <w:t>竞价文件的澄清或修改</w:t>
      </w:r>
      <w:bookmarkEnd w:id="27"/>
    </w:p>
    <w:p w14:paraId="0D1C703B" w14:textId="77777777"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rFonts w:ascii="宋体" w:hAnsi="宋体" w:hint="eastAsia"/>
          <w:color w:val="000000" w:themeColor="text1"/>
          <w:sz w:val="24"/>
        </w:rPr>
        <w:t>）如竞价文件内容需要澄清或者变更的，内容以发布在平台上的澄清（更正</w:t>
      </w:r>
      <w:r>
        <w:rPr>
          <w:rFonts w:ascii="宋体" w:hAnsi="宋体"/>
          <w:color w:val="000000" w:themeColor="text1"/>
          <w:sz w:val="24"/>
        </w:rPr>
        <w:t>/</w:t>
      </w:r>
      <w:r>
        <w:rPr>
          <w:rFonts w:ascii="宋体" w:hAnsi="宋体" w:hint="eastAsia"/>
          <w:color w:val="000000" w:themeColor="text1"/>
          <w:sz w:val="24"/>
        </w:rPr>
        <w:t>变更）公告为准。公告一经发出，视为各供应商已获知。</w:t>
      </w:r>
    </w:p>
    <w:p w14:paraId="170A4135" w14:textId="77777777"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）无论澄清或者修改的内容是否影响竞价，报名供应商应按要求履行相应的义务。如报名截止时间少于一个工作日的，采购人或者采购代理机构可视项目情况相应顺延报名的截止时间。</w:t>
      </w:r>
    </w:p>
    <w:p w14:paraId="7F744373" w14:textId="77777777"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）采购人或者采购代理机构发出的澄清或变更的内容为竞价文件的组成部分，并对供应商具有约束力。</w:t>
      </w:r>
    </w:p>
    <w:p w14:paraId="2A4C91A2" w14:textId="77777777" w:rsidR="00CB7B61" w:rsidRDefault="00583F03">
      <w:pPr>
        <w:numPr>
          <w:ilvl w:val="0"/>
          <w:numId w:val="11"/>
        </w:numPr>
        <w:spacing w:line="360" w:lineRule="auto"/>
        <w:ind w:left="567" w:hanging="567"/>
        <w:outlineLvl w:val="1"/>
        <w:rPr>
          <w:rFonts w:ascii="宋体" w:hAnsi="宋体"/>
          <w:b/>
          <w:color w:val="000000" w:themeColor="text1"/>
          <w:sz w:val="24"/>
          <w:szCs w:val="28"/>
        </w:rPr>
      </w:pPr>
      <w:bookmarkStart w:id="28" w:name="_Toc186039684"/>
      <w:r>
        <w:rPr>
          <w:rFonts w:ascii="宋体" w:hAnsi="宋体" w:hint="eastAsia"/>
          <w:b/>
          <w:color w:val="000000" w:themeColor="text1"/>
          <w:sz w:val="24"/>
          <w:szCs w:val="28"/>
        </w:rPr>
        <w:t>竞价保证金</w:t>
      </w:r>
      <w:bookmarkEnd w:id="28"/>
    </w:p>
    <w:p w14:paraId="567BBB42" w14:textId="77777777" w:rsidR="00CB7B61" w:rsidRDefault="00583F03">
      <w:pPr>
        <w:spacing w:line="360" w:lineRule="auto"/>
        <w:ind w:firstLineChars="177" w:firstLine="425"/>
        <w:rPr>
          <w:rFonts w:ascii="宋体" w:hAnsi="宋体"/>
          <w:color w:val="000000" w:themeColor="text1"/>
          <w:sz w:val="24"/>
        </w:rPr>
      </w:pPr>
      <w:r>
        <w:rPr>
          <w:rFonts w:ascii="宋体" w:hAnsi="宋体" w:hint="eastAsia"/>
          <w:color w:val="000000" w:themeColor="text1"/>
          <w:sz w:val="24"/>
        </w:rPr>
        <w:lastRenderedPageBreak/>
        <w:t>1</w:t>
      </w:r>
      <w:r>
        <w:rPr>
          <w:rFonts w:ascii="宋体" w:hAnsi="宋体"/>
          <w:color w:val="000000" w:themeColor="text1"/>
          <w:sz w:val="24"/>
        </w:rPr>
        <w:t>.</w:t>
      </w:r>
      <w:r>
        <w:rPr>
          <w:rFonts w:ascii="宋体" w:hAnsi="宋体" w:hint="eastAsia"/>
          <w:color w:val="000000" w:themeColor="text1"/>
          <w:sz w:val="24"/>
        </w:rPr>
        <w:t>本项目不收取竞价保证金。</w:t>
      </w:r>
    </w:p>
    <w:p w14:paraId="63CBB0C9" w14:textId="77777777" w:rsidR="00CB7B61" w:rsidRDefault="00583F03">
      <w:pPr>
        <w:numPr>
          <w:ilvl w:val="0"/>
          <w:numId w:val="11"/>
        </w:numPr>
        <w:adjustRightInd w:val="0"/>
        <w:snapToGrid w:val="0"/>
        <w:spacing w:line="360" w:lineRule="auto"/>
        <w:ind w:left="567" w:hanging="567"/>
        <w:outlineLvl w:val="1"/>
        <w:rPr>
          <w:rFonts w:ascii="宋体" w:hAnsi="宋体"/>
          <w:b/>
          <w:color w:val="000000" w:themeColor="text1"/>
          <w:sz w:val="24"/>
          <w:szCs w:val="28"/>
        </w:rPr>
      </w:pPr>
      <w:bookmarkStart w:id="29" w:name="_Toc186039685"/>
      <w:r>
        <w:rPr>
          <w:rFonts w:ascii="宋体" w:hAnsi="宋体" w:hint="eastAsia"/>
          <w:b/>
          <w:color w:val="000000" w:themeColor="text1"/>
          <w:sz w:val="24"/>
          <w:szCs w:val="28"/>
        </w:rPr>
        <w:t>成交服务费</w:t>
      </w:r>
      <w:bookmarkEnd w:id="25"/>
      <w:bookmarkEnd w:id="29"/>
    </w:p>
    <w:p w14:paraId="1849F8BF" w14:textId="77777777" w:rsidR="00CB7B61" w:rsidRDefault="00583F03">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（一）成交服务费</w:t>
      </w:r>
    </w:p>
    <w:p w14:paraId="68D8762D" w14:textId="77777777" w:rsidR="00CB7B61" w:rsidRDefault="00583F03">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本次竞价向成交供应商收取的成交服务费，须向采购代理机构缴纳成交服务费。根据国家发展改革委关于进一步放开建设项目专业服务价格的通知发改价格</w:t>
      </w:r>
      <w:r>
        <w:rPr>
          <w:rFonts w:ascii="宋体" w:hAnsi="宋体"/>
          <w:color w:val="000000" w:themeColor="text1"/>
          <w:sz w:val="24"/>
        </w:rPr>
        <w:t>[2015]299</w:t>
      </w:r>
      <w:r>
        <w:rPr>
          <w:rFonts w:ascii="宋体" w:hAnsi="宋体" w:hint="eastAsia"/>
          <w:color w:val="000000" w:themeColor="text1"/>
          <w:sz w:val="24"/>
        </w:rPr>
        <w:t>号文规定。费率按以下比例收取，按成交金额的</w:t>
      </w:r>
      <w:r>
        <w:rPr>
          <w:rFonts w:ascii="宋体" w:hAnsi="宋体"/>
          <w:color w:val="000000" w:themeColor="text1"/>
          <w:sz w:val="24"/>
        </w:rPr>
        <w:t>1.0%</w:t>
      </w:r>
      <w:r>
        <w:rPr>
          <w:rFonts w:ascii="宋体" w:hAnsi="宋体" w:hint="eastAsia"/>
          <w:color w:val="000000" w:themeColor="text1"/>
          <w:sz w:val="24"/>
        </w:rPr>
        <w:t>计算：</w:t>
      </w:r>
    </w:p>
    <w:p w14:paraId="533A7E6E" w14:textId="77777777" w:rsidR="00CB7B61" w:rsidRDefault="00583F03">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成交服务费须采用银行划账形式（须用公账）缴纳至我司账户：</w:t>
      </w:r>
    </w:p>
    <w:p w14:paraId="061112E3" w14:textId="77777777" w:rsidR="00CB7B61" w:rsidRDefault="00583F03">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开户名称：广东元正招标采购有限公司</w:t>
      </w:r>
    </w:p>
    <w:p w14:paraId="580E4888" w14:textId="77777777" w:rsidR="00CB7B61" w:rsidRDefault="00583F03">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开户银行：农行广州永福南支行</w:t>
      </w:r>
    </w:p>
    <w:p w14:paraId="370180D8" w14:textId="77777777" w:rsidR="00CB7B61" w:rsidRDefault="00583F03">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银行账号：</w:t>
      </w:r>
      <w:r>
        <w:rPr>
          <w:rFonts w:ascii="宋体" w:hAnsi="宋体"/>
          <w:b/>
          <w:bCs/>
          <w:color w:val="000000" w:themeColor="text1"/>
          <w:sz w:val="24"/>
        </w:rPr>
        <w:t>44034501040004829</w:t>
      </w:r>
    </w:p>
    <w:p w14:paraId="4FB8A679" w14:textId="77777777" w:rsidR="00CB7B61" w:rsidRDefault="00583F03">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注明用途：（0835P246002941）成交服务费</w:t>
      </w:r>
    </w:p>
    <w:p w14:paraId="79D75F26" w14:textId="77777777"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（二）申请发票</w:t>
      </w:r>
    </w:p>
    <w:p w14:paraId="566A23EC" w14:textId="77777777"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成交人登录南方采购交易平台（</w:t>
      </w:r>
      <w:r>
        <w:rPr>
          <w:rFonts w:ascii="宋体" w:hAnsi="宋体"/>
          <w:color w:val="000000" w:themeColor="text1"/>
          <w:sz w:val="24"/>
        </w:rPr>
        <w:t>http://j.eebidding.com</w:t>
      </w:r>
      <w:r>
        <w:rPr>
          <w:rFonts w:ascii="宋体" w:hAnsi="宋体" w:hint="eastAsia"/>
          <w:color w:val="000000" w:themeColor="text1"/>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14:paraId="40F0FCF6" w14:textId="77777777"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（三）成交通知书</w:t>
      </w:r>
    </w:p>
    <w:p w14:paraId="7825363E" w14:textId="77777777"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成交人登录南方采购交易平台（</w:t>
      </w:r>
      <w:r>
        <w:rPr>
          <w:rFonts w:ascii="宋体" w:hAnsi="宋体"/>
          <w:color w:val="000000" w:themeColor="text1"/>
          <w:sz w:val="24"/>
        </w:rPr>
        <w:t>http://j.eebidding.com</w:t>
      </w:r>
      <w:r>
        <w:rPr>
          <w:rFonts w:ascii="宋体" w:hAnsi="宋体" w:hint="eastAsia"/>
          <w:color w:val="000000" w:themeColor="text1"/>
          <w:sz w:val="24"/>
        </w:rPr>
        <w:t>），在【工作台】—【成交管理】中找到成交记录，在通知书栏位上点击“领取”，在通知书页面上打印或下载电子成交通知书，凭此通知书与采购人开展合同办理。</w:t>
      </w:r>
    </w:p>
    <w:p w14:paraId="469ED04D" w14:textId="77777777" w:rsidR="00CB7B61" w:rsidRDefault="00CB7B61">
      <w:pPr>
        <w:spacing w:line="360" w:lineRule="auto"/>
        <w:rPr>
          <w:rFonts w:ascii="宋体" w:hAnsi="宋体"/>
          <w:color w:val="000000" w:themeColor="text1"/>
          <w:sz w:val="24"/>
        </w:rPr>
      </w:pPr>
    </w:p>
    <w:p w14:paraId="55A9E37A" w14:textId="77777777" w:rsidR="00CB7B61" w:rsidRDefault="00583F03">
      <w:pPr>
        <w:spacing w:line="360" w:lineRule="auto"/>
        <w:rPr>
          <w:rFonts w:ascii="宋体" w:hAnsi="宋体"/>
          <w:color w:val="000000" w:themeColor="text1"/>
          <w:sz w:val="24"/>
        </w:rPr>
      </w:pPr>
      <w:r>
        <w:rPr>
          <w:rFonts w:ascii="宋体" w:hAnsi="宋体" w:hint="eastAsia"/>
          <w:color w:val="000000" w:themeColor="text1"/>
          <w:sz w:val="24"/>
        </w:rPr>
        <w:t>本竞价文件的解释权归“广东元正招标采购有限公司”所有。</w:t>
      </w:r>
    </w:p>
    <w:p w14:paraId="7188A06D" w14:textId="77777777" w:rsidR="00CB7B61" w:rsidRDefault="00583F03">
      <w:pPr>
        <w:adjustRightInd w:val="0"/>
        <w:snapToGrid w:val="0"/>
        <w:spacing w:beforeLines="150" w:before="360" w:afterLines="150" w:after="360" w:line="360" w:lineRule="auto"/>
        <w:jc w:val="center"/>
        <w:outlineLvl w:val="0"/>
        <w:rPr>
          <w:rFonts w:ascii="宋体" w:hAnsi="宋体"/>
          <w:b/>
          <w:color w:val="000000" w:themeColor="text1"/>
          <w:sz w:val="36"/>
          <w:szCs w:val="36"/>
        </w:rPr>
      </w:pPr>
      <w:r>
        <w:rPr>
          <w:rFonts w:ascii="宋体" w:hAnsi="宋体"/>
          <w:color w:val="000000" w:themeColor="text1"/>
          <w:sz w:val="24"/>
        </w:rPr>
        <w:br w:type="page"/>
      </w:r>
      <w:bookmarkStart w:id="30" w:name="_Toc186039686"/>
      <w:bookmarkStart w:id="31" w:name="_Toc140591256"/>
      <w:r>
        <w:rPr>
          <w:rFonts w:ascii="宋体" w:hAnsi="宋体" w:hint="eastAsia"/>
          <w:b/>
          <w:color w:val="000000" w:themeColor="text1"/>
          <w:sz w:val="36"/>
          <w:szCs w:val="36"/>
        </w:rPr>
        <w:lastRenderedPageBreak/>
        <w:t>第四部分</w:t>
      </w:r>
      <w:r>
        <w:rPr>
          <w:rFonts w:ascii="宋体" w:hAnsi="宋体"/>
          <w:b/>
          <w:color w:val="000000" w:themeColor="text1"/>
          <w:sz w:val="36"/>
          <w:szCs w:val="36"/>
        </w:rPr>
        <w:t xml:space="preserve"> </w:t>
      </w:r>
      <w:bookmarkStart w:id="32" w:name="_Toc139017211"/>
      <w:r>
        <w:rPr>
          <w:rFonts w:ascii="宋体" w:hAnsi="宋体"/>
          <w:b/>
          <w:color w:val="000000" w:themeColor="text1"/>
          <w:sz w:val="36"/>
          <w:szCs w:val="36"/>
        </w:rPr>
        <w:t xml:space="preserve"> </w:t>
      </w:r>
      <w:r>
        <w:rPr>
          <w:rFonts w:ascii="宋体" w:hAnsi="宋体" w:hint="eastAsia"/>
          <w:b/>
          <w:color w:val="000000" w:themeColor="text1"/>
          <w:sz w:val="36"/>
          <w:szCs w:val="36"/>
        </w:rPr>
        <w:t>合同书格式</w:t>
      </w:r>
      <w:bookmarkEnd w:id="30"/>
      <w:bookmarkEnd w:id="31"/>
      <w:bookmarkEnd w:id="32"/>
    </w:p>
    <w:p w14:paraId="217F5F06" w14:textId="77777777" w:rsidR="00CB7B61" w:rsidRDefault="00583F03">
      <w:pPr>
        <w:rPr>
          <w:rFonts w:ascii="宋体" w:hAnsi="宋体"/>
          <w:color w:val="000000" w:themeColor="text1"/>
          <w:sz w:val="24"/>
        </w:rPr>
      </w:pPr>
      <w:r>
        <w:rPr>
          <w:rFonts w:ascii="宋体" w:hAnsi="宋体" w:hint="eastAsia"/>
          <w:color w:val="000000" w:themeColor="text1"/>
          <w:sz w:val="24"/>
        </w:rPr>
        <w:t>注：本合同仅为合同的参考文本，合同签订双方可根据项目的具体要求进行修订。</w:t>
      </w:r>
    </w:p>
    <w:p w14:paraId="2E6D3289" w14:textId="77777777" w:rsidR="00CB7B61" w:rsidRDefault="00583F03">
      <w:pPr>
        <w:spacing w:beforeLines="150" w:before="360" w:afterLines="50" w:after="120" w:line="360" w:lineRule="auto"/>
        <w:jc w:val="center"/>
        <w:rPr>
          <w:rFonts w:ascii="宋体" w:hAnsi="宋体"/>
          <w:color w:val="000000" w:themeColor="text1"/>
          <w:sz w:val="24"/>
        </w:rPr>
      </w:pPr>
      <w:r>
        <w:rPr>
          <w:rFonts w:ascii="宋体" w:hAnsi="宋体"/>
          <w:color w:val="000000" w:themeColor="text1"/>
          <w:sz w:val="24"/>
        </w:rPr>
        <w:br w:type="page"/>
      </w:r>
    </w:p>
    <w:p w14:paraId="2E3884F1" w14:textId="77777777" w:rsidR="00CB7B61" w:rsidRDefault="00CB7B61">
      <w:pPr>
        <w:spacing w:beforeLines="150" w:before="360" w:afterLines="50" w:after="120" w:line="360" w:lineRule="auto"/>
        <w:jc w:val="center"/>
        <w:rPr>
          <w:rFonts w:ascii="宋体" w:hAnsi="宋体"/>
          <w:color w:val="000000" w:themeColor="text1"/>
          <w:sz w:val="24"/>
        </w:rPr>
      </w:pPr>
    </w:p>
    <w:p w14:paraId="4950DCDA" w14:textId="77777777" w:rsidR="00CB7B61" w:rsidRDefault="00CB7B61">
      <w:pPr>
        <w:spacing w:beforeLines="150" w:before="360" w:afterLines="50" w:after="120" w:line="360" w:lineRule="auto"/>
        <w:jc w:val="center"/>
        <w:rPr>
          <w:rFonts w:ascii="宋体" w:hAnsi="宋体"/>
          <w:color w:val="000000" w:themeColor="text1"/>
          <w:sz w:val="24"/>
        </w:rPr>
      </w:pPr>
    </w:p>
    <w:p w14:paraId="3E358617" w14:textId="77777777" w:rsidR="00CB7B61" w:rsidRDefault="00CB7B61">
      <w:pPr>
        <w:spacing w:beforeLines="150" w:before="360" w:afterLines="50" w:after="120" w:line="360" w:lineRule="auto"/>
        <w:jc w:val="center"/>
        <w:rPr>
          <w:rFonts w:ascii="宋体" w:hAnsi="宋体"/>
          <w:color w:val="000000" w:themeColor="text1"/>
          <w:sz w:val="24"/>
        </w:rPr>
      </w:pPr>
    </w:p>
    <w:p w14:paraId="2665F39A" w14:textId="77777777" w:rsidR="00CB7B61" w:rsidRDefault="00583F03">
      <w:pPr>
        <w:spacing w:beforeLines="150" w:before="360" w:afterLines="50" w:after="120" w:line="360" w:lineRule="auto"/>
        <w:jc w:val="center"/>
        <w:rPr>
          <w:rFonts w:ascii="宋体" w:hAnsi="宋体"/>
          <w:color w:val="000000" w:themeColor="text1"/>
          <w:sz w:val="72"/>
          <w:szCs w:val="72"/>
        </w:rPr>
      </w:pPr>
      <w:r>
        <w:rPr>
          <w:rFonts w:ascii="宋体" w:hAnsi="宋体" w:hint="eastAsia"/>
          <w:color w:val="000000" w:themeColor="text1"/>
          <w:sz w:val="72"/>
          <w:szCs w:val="72"/>
        </w:rPr>
        <w:t>广东省从化监狱</w:t>
      </w:r>
    </w:p>
    <w:p w14:paraId="303F2D38" w14:textId="77777777" w:rsidR="00CB7B61" w:rsidRDefault="00583F03">
      <w:pPr>
        <w:spacing w:beforeLines="150" w:before="360" w:afterLines="50" w:after="120" w:line="360" w:lineRule="auto"/>
        <w:jc w:val="center"/>
        <w:rPr>
          <w:rFonts w:ascii="宋体" w:hAnsi="宋体"/>
          <w:color w:val="000000" w:themeColor="text1"/>
          <w:sz w:val="72"/>
          <w:szCs w:val="72"/>
        </w:rPr>
      </w:pPr>
      <w:r>
        <w:rPr>
          <w:rFonts w:ascii="宋体" w:hAnsi="宋体" w:hint="eastAsia"/>
          <w:color w:val="000000" w:themeColor="text1"/>
          <w:sz w:val="72"/>
          <w:szCs w:val="72"/>
        </w:rPr>
        <w:t>采购合同</w:t>
      </w:r>
    </w:p>
    <w:p w14:paraId="02B681C2" w14:textId="77777777" w:rsidR="00CB7B61" w:rsidRDefault="00CB7B61">
      <w:pPr>
        <w:spacing w:line="360" w:lineRule="auto"/>
        <w:jc w:val="center"/>
        <w:rPr>
          <w:rFonts w:ascii="宋体" w:hAnsi="宋体"/>
          <w:color w:val="000000" w:themeColor="text1"/>
          <w:sz w:val="24"/>
        </w:rPr>
      </w:pPr>
    </w:p>
    <w:p w14:paraId="2E9C9CBC" w14:textId="77777777" w:rsidR="00CB7B61" w:rsidRDefault="00CB7B61">
      <w:pPr>
        <w:spacing w:line="360" w:lineRule="auto"/>
        <w:jc w:val="center"/>
        <w:rPr>
          <w:rFonts w:ascii="宋体" w:hAnsi="宋体"/>
          <w:color w:val="000000" w:themeColor="text1"/>
          <w:sz w:val="24"/>
        </w:rPr>
      </w:pPr>
    </w:p>
    <w:p w14:paraId="4935A70C" w14:textId="77777777" w:rsidR="00CB7B61" w:rsidRDefault="00CB7B61">
      <w:pPr>
        <w:spacing w:line="360" w:lineRule="auto"/>
        <w:jc w:val="center"/>
        <w:rPr>
          <w:rFonts w:ascii="宋体" w:hAnsi="宋体"/>
          <w:color w:val="000000" w:themeColor="text1"/>
          <w:sz w:val="24"/>
        </w:rPr>
      </w:pPr>
    </w:p>
    <w:p w14:paraId="2A566488" w14:textId="77777777" w:rsidR="00CB7B61" w:rsidRDefault="00CB7B61">
      <w:pPr>
        <w:spacing w:line="360" w:lineRule="auto"/>
        <w:jc w:val="center"/>
        <w:rPr>
          <w:rFonts w:ascii="宋体" w:hAnsi="宋体"/>
          <w:color w:val="000000" w:themeColor="text1"/>
          <w:sz w:val="24"/>
        </w:rPr>
      </w:pPr>
    </w:p>
    <w:p w14:paraId="4F5B81D5" w14:textId="77777777" w:rsidR="00CB7B61" w:rsidRDefault="00CB7B61">
      <w:pPr>
        <w:spacing w:line="360" w:lineRule="auto"/>
        <w:jc w:val="center"/>
        <w:rPr>
          <w:rFonts w:ascii="宋体" w:hAnsi="宋体"/>
          <w:color w:val="000000" w:themeColor="text1"/>
          <w:sz w:val="24"/>
        </w:rPr>
      </w:pPr>
    </w:p>
    <w:p w14:paraId="0490ACB6" w14:textId="77777777" w:rsidR="00CB7B61" w:rsidRDefault="00CB7B61">
      <w:pPr>
        <w:spacing w:line="360" w:lineRule="auto"/>
        <w:jc w:val="center"/>
        <w:rPr>
          <w:rFonts w:ascii="宋体" w:hAnsi="宋体"/>
          <w:color w:val="000000" w:themeColor="text1"/>
          <w:sz w:val="24"/>
        </w:rPr>
      </w:pPr>
    </w:p>
    <w:p w14:paraId="3D3E7DE9" w14:textId="77777777" w:rsidR="00CB7B61" w:rsidRDefault="00CB7B61">
      <w:pPr>
        <w:spacing w:line="360" w:lineRule="auto"/>
        <w:jc w:val="center"/>
        <w:rPr>
          <w:rFonts w:ascii="宋体" w:hAnsi="宋体"/>
          <w:color w:val="000000" w:themeColor="text1"/>
          <w:sz w:val="24"/>
        </w:rPr>
      </w:pPr>
    </w:p>
    <w:p w14:paraId="21712B8A" w14:textId="77777777" w:rsidR="00CB7B61" w:rsidRDefault="00CB7B61">
      <w:pPr>
        <w:spacing w:line="360" w:lineRule="auto"/>
        <w:jc w:val="center"/>
        <w:rPr>
          <w:rFonts w:ascii="宋体" w:hAnsi="宋体"/>
          <w:color w:val="000000" w:themeColor="text1"/>
          <w:sz w:val="24"/>
        </w:rPr>
      </w:pPr>
    </w:p>
    <w:p w14:paraId="0DA00316" w14:textId="77777777" w:rsidR="00CB7B61" w:rsidRDefault="00583F03">
      <w:pPr>
        <w:spacing w:line="276" w:lineRule="auto"/>
        <w:ind w:firstLineChars="900" w:firstLine="2880"/>
        <w:rPr>
          <w:rFonts w:ascii="宋体" w:hAnsi="宋体"/>
          <w:color w:val="000000" w:themeColor="text1"/>
          <w:sz w:val="32"/>
          <w:szCs w:val="32"/>
        </w:rPr>
      </w:pPr>
      <w:r>
        <w:rPr>
          <w:rFonts w:ascii="宋体" w:hAnsi="宋体" w:hint="eastAsia"/>
          <w:color w:val="000000" w:themeColor="text1"/>
          <w:sz w:val="32"/>
          <w:szCs w:val="32"/>
        </w:rPr>
        <w:t>甲方：</w:t>
      </w:r>
    </w:p>
    <w:p w14:paraId="4EA30E13" w14:textId="77777777" w:rsidR="00CB7B61" w:rsidRDefault="00583F03">
      <w:pPr>
        <w:spacing w:line="276" w:lineRule="auto"/>
        <w:ind w:firstLineChars="900" w:firstLine="2880"/>
        <w:rPr>
          <w:rFonts w:ascii="宋体" w:hAnsi="宋体"/>
          <w:color w:val="000000" w:themeColor="text1"/>
          <w:sz w:val="32"/>
          <w:szCs w:val="32"/>
        </w:rPr>
      </w:pPr>
      <w:r>
        <w:rPr>
          <w:rFonts w:ascii="宋体" w:hAnsi="宋体" w:hint="eastAsia"/>
          <w:color w:val="000000" w:themeColor="text1"/>
          <w:sz w:val="32"/>
          <w:szCs w:val="32"/>
        </w:rPr>
        <w:t>乙方：</w:t>
      </w:r>
    </w:p>
    <w:p w14:paraId="605FD9C0" w14:textId="77777777" w:rsidR="00CB7B61" w:rsidRDefault="00CB7B61">
      <w:pPr>
        <w:spacing w:line="276" w:lineRule="auto"/>
        <w:ind w:firstLineChars="900" w:firstLine="2880"/>
        <w:rPr>
          <w:rFonts w:ascii="宋体" w:hAnsi="宋体"/>
          <w:color w:val="000000" w:themeColor="text1"/>
          <w:sz w:val="32"/>
          <w:szCs w:val="32"/>
        </w:rPr>
      </w:pPr>
    </w:p>
    <w:p w14:paraId="58317556" w14:textId="77777777" w:rsidR="00CB7B61" w:rsidRDefault="00CB7B61">
      <w:pPr>
        <w:spacing w:line="276" w:lineRule="auto"/>
        <w:ind w:firstLineChars="900" w:firstLine="2880"/>
        <w:rPr>
          <w:rFonts w:ascii="宋体" w:hAnsi="宋体"/>
          <w:color w:val="000000" w:themeColor="text1"/>
          <w:sz w:val="32"/>
          <w:szCs w:val="32"/>
        </w:rPr>
      </w:pPr>
    </w:p>
    <w:p w14:paraId="7C6F553B" w14:textId="77777777" w:rsidR="00CB7B61" w:rsidRDefault="00583F03">
      <w:pPr>
        <w:spacing w:line="276" w:lineRule="auto"/>
        <w:ind w:firstLineChars="1151" w:firstLine="3683"/>
        <w:jc w:val="left"/>
        <w:rPr>
          <w:rFonts w:ascii="宋体" w:hAnsi="宋体"/>
          <w:color w:val="000000" w:themeColor="text1"/>
          <w:sz w:val="32"/>
          <w:szCs w:val="32"/>
        </w:rPr>
      </w:pPr>
      <w:r>
        <w:rPr>
          <w:rFonts w:ascii="宋体" w:hAnsi="宋体" w:hint="eastAsia"/>
          <w:color w:val="000000" w:themeColor="text1"/>
          <w:sz w:val="32"/>
          <w:szCs w:val="32"/>
        </w:rPr>
        <w:t>年</w:t>
      </w:r>
      <w:r>
        <w:rPr>
          <w:rFonts w:ascii="宋体" w:hAnsi="宋体"/>
          <w:color w:val="000000" w:themeColor="text1"/>
          <w:sz w:val="32"/>
          <w:szCs w:val="32"/>
        </w:rPr>
        <w:t xml:space="preserve">   </w:t>
      </w:r>
      <w:r>
        <w:rPr>
          <w:rFonts w:ascii="宋体" w:hAnsi="宋体" w:hint="eastAsia"/>
          <w:color w:val="000000" w:themeColor="text1"/>
          <w:sz w:val="32"/>
          <w:szCs w:val="32"/>
        </w:rPr>
        <w:t xml:space="preserve">月 </w:t>
      </w:r>
      <w:r>
        <w:rPr>
          <w:rFonts w:ascii="宋体" w:hAnsi="宋体"/>
          <w:color w:val="000000" w:themeColor="text1"/>
          <w:sz w:val="32"/>
          <w:szCs w:val="32"/>
        </w:rPr>
        <w:t xml:space="preserve">  </w:t>
      </w:r>
      <w:r>
        <w:rPr>
          <w:rFonts w:ascii="宋体" w:hAnsi="宋体" w:hint="eastAsia"/>
          <w:color w:val="000000" w:themeColor="text1"/>
          <w:sz w:val="32"/>
          <w:szCs w:val="32"/>
        </w:rPr>
        <w:t>日</w:t>
      </w:r>
    </w:p>
    <w:p w14:paraId="5625B557" w14:textId="77777777" w:rsidR="00CB7B61" w:rsidRDefault="00583F03">
      <w:pPr>
        <w:adjustRightInd w:val="0"/>
        <w:snapToGrid w:val="0"/>
        <w:spacing w:line="360" w:lineRule="auto"/>
        <w:rPr>
          <w:rFonts w:ascii="宋体" w:hAnsi="宋体"/>
          <w:color w:val="000000" w:themeColor="text1"/>
          <w:sz w:val="24"/>
        </w:rPr>
      </w:pPr>
      <w:r>
        <w:rPr>
          <w:rFonts w:ascii="宋体" w:hAnsi="宋体"/>
          <w:color w:val="000000" w:themeColor="text1"/>
          <w:sz w:val="24"/>
        </w:rPr>
        <w:br w:type="page"/>
      </w:r>
    </w:p>
    <w:p w14:paraId="7FAA9CA6" w14:textId="77777777" w:rsidR="00CB7B61" w:rsidRDefault="00583F03">
      <w:pPr>
        <w:adjustRightInd w:val="0"/>
        <w:snapToGrid w:val="0"/>
        <w:spacing w:line="360" w:lineRule="auto"/>
        <w:rPr>
          <w:rFonts w:ascii="宋体" w:hAnsi="宋体"/>
          <w:b/>
          <w:bCs/>
          <w:sz w:val="24"/>
        </w:rPr>
      </w:pPr>
      <w:r>
        <w:rPr>
          <w:rFonts w:ascii="宋体" w:hAnsi="宋体" w:hint="eastAsia"/>
          <w:b/>
          <w:bCs/>
          <w:sz w:val="24"/>
        </w:rPr>
        <w:lastRenderedPageBreak/>
        <w:t>甲方：广东省从化监狱</w:t>
      </w:r>
    </w:p>
    <w:p w14:paraId="4F488889" w14:textId="77777777" w:rsidR="00CB7B61" w:rsidRDefault="00583F03">
      <w:pPr>
        <w:adjustRightInd w:val="0"/>
        <w:snapToGrid w:val="0"/>
        <w:spacing w:line="360" w:lineRule="auto"/>
        <w:rPr>
          <w:rFonts w:ascii="宋体" w:hAnsi="宋体"/>
          <w:sz w:val="24"/>
        </w:rPr>
      </w:pPr>
      <w:r>
        <w:rPr>
          <w:rFonts w:ascii="宋体" w:hAnsi="宋体" w:hint="eastAsia"/>
          <w:sz w:val="24"/>
        </w:rPr>
        <w:t>地址：</w:t>
      </w:r>
      <w:r>
        <w:rPr>
          <w:rFonts w:ascii="宋体" w:hAnsi="宋体"/>
          <w:sz w:val="24"/>
        </w:rPr>
        <w:t xml:space="preserve">              </w:t>
      </w:r>
    </w:p>
    <w:p w14:paraId="2CAACFE7" w14:textId="77777777" w:rsidR="00CB7B61" w:rsidRDefault="00583F03">
      <w:pPr>
        <w:adjustRightInd w:val="0"/>
        <w:snapToGrid w:val="0"/>
        <w:spacing w:line="360" w:lineRule="auto"/>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14:paraId="2FF6AC7B" w14:textId="77777777" w:rsidR="00CB7B61" w:rsidRDefault="00CB7B61">
      <w:pPr>
        <w:adjustRightInd w:val="0"/>
        <w:snapToGrid w:val="0"/>
        <w:spacing w:line="360" w:lineRule="auto"/>
        <w:rPr>
          <w:rFonts w:ascii="宋体" w:hAnsi="宋体"/>
          <w:sz w:val="24"/>
        </w:rPr>
      </w:pPr>
    </w:p>
    <w:p w14:paraId="2543C32D" w14:textId="77777777" w:rsidR="00CB7B61" w:rsidRDefault="00583F03">
      <w:pPr>
        <w:adjustRightInd w:val="0"/>
        <w:snapToGrid w:val="0"/>
        <w:spacing w:line="360" w:lineRule="auto"/>
        <w:rPr>
          <w:rFonts w:ascii="宋体" w:hAnsi="宋体"/>
          <w:sz w:val="24"/>
        </w:rPr>
      </w:pPr>
      <w:r>
        <w:rPr>
          <w:rFonts w:ascii="宋体" w:hAnsi="宋体" w:hint="eastAsia"/>
          <w:sz w:val="24"/>
        </w:rPr>
        <w:t>乙方：</w:t>
      </w:r>
      <w:r>
        <w:rPr>
          <w:rFonts w:ascii="宋体" w:hAnsi="宋体"/>
          <w:sz w:val="24"/>
        </w:rPr>
        <w:t>______________</w:t>
      </w:r>
    </w:p>
    <w:p w14:paraId="33A35CAE" w14:textId="77777777" w:rsidR="00CB7B61" w:rsidRDefault="00583F03">
      <w:pPr>
        <w:adjustRightInd w:val="0"/>
        <w:snapToGrid w:val="0"/>
        <w:spacing w:line="360" w:lineRule="auto"/>
        <w:rPr>
          <w:rFonts w:ascii="宋体" w:hAnsi="宋体"/>
          <w:sz w:val="24"/>
        </w:rPr>
      </w:pPr>
      <w:r>
        <w:rPr>
          <w:rFonts w:ascii="宋体" w:hAnsi="宋体" w:hint="eastAsia"/>
          <w:sz w:val="24"/>
        </w:rPr>
        <w:t>地址：</w:t>
      </w:r>
      <w:r>
        <w:rPr>
          <w:rFonts w:ascii="宋体" w:hAnsi="宋体"/>
          <w:sz w:val="24"/>
        </w:rPr>
        <w:t xml:space="preserve">              </w:t>
      </w:r>
    </w:p>
    <w:p w14:paraId="1D27560E" w14:textId="77777777" w:rsidR="00CB7B61" w:rsidRDefault="00583F03">
      <w:pPr>
        <w:adjustRightInd w:val="0"/>
        <w:snapToGrid w:val="0"/>
        <w:spacing w:afterLines="100" w:after="240" w:line="360" w:lineRule="auto"/>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14:paraId="091D1E92" w14:textId="77777777" w:rsidR="00CB7B61" w:rsidRDefault="00583F03">
      <w:pPr>
        <w:adjustRightInd w:val="0"/>
        <w:snapToGrid w:val="0"/>
        <w:spacing w:line="360" w:lineRule="auto"/>
        <w:ind w:firstLineChars="200" w:firstLine="480"/>
        <w:rPr>
          <w:rFonts w:ascii="宋体" w:hAnsi="宋体"/>
          <w:sz w:val="24"/>
        </w:rPr>
      </w:pPr>
      <w:r>
        <w:rPr>
          <w:rFonts w:ascii="宋体" w:hAnsi="宋体" w:hint="eastAsia"/>
          <w:sz w:val="24"/>
        </w:rPr>
        <w:t>根据</w:t>
      </w:r>
      <w:r>
        <w:rPr>
          <w:rFonts w:ascii="宋体" w:hAnsi="宋体" w:hint="eastAsia"/>
          <w:sz w:val="24"/>
          <w:u w:val="single"/>
        </w:rPr>
        <w:t>广东省从化监狱手机探测门采购项目</w:t>
      </w:r>
      <w:r>
        <w:rPr>
          <w:rFonts w:ascii="宋体" w:hAnsi="宋体" w:hint="eastAsia"/>
          <w:sz w:val="24"/>
        </w:rPr>
        <w:t>的采购结果，按照《中华人民共和国民法典</w:t>
      </w:r>
      <w:r>
        <w:rPr>
          <w:rFonts w:ascii="宋体" w:hAnsi="宋体"/>
          <w:sz w:val="24"/>
        </w:rPr>
        <w:t>(</w:t>
      </w:r>
      <w:r>
        <w:rPr>
          <w:rFonts w:ascii="宋体" w:hAnsi="宋体" w:hint="eastAsia"/>
          <w:sz w:val="24"/>
        </w:rPr>
        <w:t>合同编</w:t>
      </w:r>
      <w:r>
        <w:rPr>
          <w:rFonts w:ascii="宋体" w:hAnsi="宋体"/>
          <w:sz w:val="24"/>
        </w:rPr>
        <w:t>)</w:t>
      </w:r>
      <w:r>
        <w:rPr>
          <w:rFonts w:ascii="宋体" w:hAnsi="宋体" w:hint="eastAsia"/>
          <w:sz w:val="24"/>
        </w:rPr>
        <w:t>》的规定，经双方协商，本着平等互利和诚实信用的原则，一致同意遵守本合同如下。</w:t>
      </w:r>
    </w:p>
    <w:p w14:paraId="3D2A8574" w14:textId="77777777" w:rsidR="00CB7B61" w:rsidRDefault="00583F03">
      <w:pPr>
        <w:numPr>
          <w:ilvl w:val="0"/>
          <w:numId w:val="14"/>
        </w:numPr>
        <w:spacing w:line="360" w:lineRule="auto"/>
        <w:ind w:left="839" w:hanging="839"/>
        <w:outlineLvl w:val="1"/>
        <w:rPr>
          <w:rFonts w:ascii="宋体" w:hAnsi="宋体"/>
          <w:b/>
          <w:sz w:val="24"/>
        </w:rPr>
      </w:pPr>
      <w:bookmarkStart w:id="33" w:name="_Toc184994083"/>
      <w:bookmarkStart w:id="34" w:name="_Toc186039687"/>
      <w:r>
        <w:rPr>
          <w:rFonts w:ascii="宋体" w:hAnsi="宋体" w:hint="eastAsia"/>
          <w:b/>
          <w:sz w:val="24"/>
        </w:rPr>
        <w:t>合同标的</w:t>
      </w:r>
      <w:bookmarkEnd w:id="33"/>
      <w:bookmarkEnd w:id="34"/>
    </w:p>
    <w:p w14:paraId="234E98BF" w14:textId="77777777" w:rsidR="00CB7B61" w:rsidRDefault="00583F03">
      <w:pPr>
        <w:adjustRightInd w:val="0"/>
        <w:snapToGrid w:val="0"/>
        <w:spacing w:line="360" w:lineRule="auto"/>
        <w:rPr>
          <w:rFonts w:ascii="宋体" w:hAnsi="宋体"/>
          <w:sz w:val="24"/>
        </w:rPr>
      </w:pPr>
      <w:r>
        <w:rPr>
          <w:rFonts w:ascii="宋体" w:hAnsi="宋体"/>
          <w:sz w:val="24"/>
        </w:rPr>
        <w:t>1</w:t>
      </w:r>
      <w:r>
        <w:rPr>
          <w:rFonts w:ascii="宋体" w:hAnsi="宋体" w:hint="eastAsia"/>
          <w:sz w:val="24"/>
        </w:rPr>
        <w:t>、合同内容：广东省从化监狱手机探测门采购项目</w:t>
      </w:r>
    </w:p>
    <w:p w14:paraId="1946968E" w14:textId="77777777" w:rsidR="00CB7B61" w:rsidRDefault="00583F03">
      <w:pPr>
        <w:adjustRightInd w:val="0"/>
        <w:snapToGrid w:val="0"/>
        <w:spacing w:line="360" w:lineRule="auto"/>
        <w:rPr>
          <w:rFonts w:ascii="宋体" w:hAnsi="宋体"/>
          <w:sz w:val="24"/>
        </w:rPr>
      </w:pPr>
      <w:r>
        <w:rPr>
          <w:rFonts w:ascii="宋体" w:hAnsi="宋体"/>
          <w:sz w:val="24"/>
        </w:rPr>
        <w:t>2</w:t>
      </w:r>
      <w:r>
        <w:rPr>
          <w:rFonts w:ascii="宋体" w:hAnsi="宋体" w:hint="eastAsia"/>
          <w:sz w:val="24"/>
        </w:rPr>
        <w:t>、交付期限：</w:t>
      </w:r>
      <w:r>
        <w:rPr>
          <w:rFonts w:ascii="宋体" w:hAnsi="宋体" w:hint="eastAsia"/>
          <w:bCs/>
          <w:sz w:val="24"/>
        </w:rPr>
        <w:t>合同签订后15日内完成货物验收、交付使用。</w:t>
      </w:r>
    </w:p>
    <w:p w14:paraId="440A7DC8" w14:textId="77777777" w:rsidR="00CB7B61" w:rsidRDefault="00583F03">
      <w:pPr>
        <w:adjustRightInd w:val="0"/>
        <w:snapToGrid w:val="0"/>
        <w:spacing w:line="360" w:lineRule="auto"/>
        <w:rPr>
          <w:rFonts w:ascii="宋体" w:hAnsi="宋体"/>
          <w:sz w:val="24"/>
        </w:rPr>
      </w:pPr>
      <w:r>
        <w:rPr>
          <w:rFonts w:ascii="宋体" w:hAnsi="宋体"/>
          <w:sz w:val="24"/>
        </w:rPr>
        <w:t>3</w:t>
      </w:r>
      <w:r>
        <w:rPr>
          <w:rFonts w:ascii="宋体" w:hAnsi="宋体" w:hint="eastAsia"/>
          <w:sz w:val="24"/>
        </w:rPr>
        <w:t>、交货地点：</w:t>
      </w:r>
      <w:r>
        <w:rPr>
          <w:rFonts w:ascii="宋体" w:hAnsi="宋体" w:hint="eastAsia"/>
          <w:bCs/>
          <w:sz w:val="24"/>
        </w:rPr>
        <w:t>广东省从化监狱仓库</w:t>
      </w:r>
    </w:p>
    <w:p w14:paraId="61884456" w14:textId="77777777" w:rsidR="00CB7B61" w:rsidRDefault="00583F03">
      <w:pPr>
        <w:adjustRightInd w:val="0"/>
        <w:snapToGrid w:val="0"/>
        <w:spacing w:line="360" w:lineRule="auto"/>
        <w:rPr>
          <w:rFonts w:ascii="宋体" w:hAnsi="宋体"/>
          <w:sz w:val="24"/>
          <w:highlight w:val="yellow"/>
        </w:rPr>
      </w:pPr>
      <w:r>
        <w:rPr>
          <w:rFonts w:ascii="宋体" w:hAnsi="宋体" w:hint="eastAsia"/>
          <w:sz w:val="24"/>
        </w:rPr>
        <w:t>4、合同总金额：人民币</w:t>
      </w:r>
      <w:r>
        <w:rPr>
          <w:rFonts w:ascii="宋体" w:hAnsi="宋体"/>
          <w:sz w:val="24"/>
          <w:u w:val="single"/>
        </w:rPr>
        <w:t xml:space="preserve">        </w:t>
      </w:r>
      <w:r>
        <w:rPr>
          <w:rFonts w:ascii="宋体" w:hAnsi="宋体" w:hint="eastAsia"/>
          <w:sz w:val="24"/>
        </w:rPr>
        <w:t>元</w:t>
      </w:r>
    </w:p>
    <w:p w14:paraId="43B2798C" w14:textId="77777777" w:rsidR="00CB7B61" w:rsidRDefault="00583F03">
      <w:pPr>
        <w:adjustRightInd w:val="0"/>
        <w:snapToGrid w:val="0"/>
        <w:spacing w:line="360" w:lineRule="auto"/>
        <w:ind w:firstLineChars="200" w:firstLine="480"/>
        <w:rPr>
          <w:rFonts w:ascii="宋体" w:hAnsi="宋体"/>
          <w:sz w:val="24"/>
        </w:rPr>
      </w:pPr>
      <w:r>
        <w:rPr>
          <w:rFonts w:ascii="宋体" w:hAnsi="宋体" w:hint="eastAsia"/>
          <w:sz w:val="24"/>
        </w:rPr>
        <w:t>合同总金额包含产品</w:t>
      </w:r>
      <w:r>
        <w:rPr>
          <w:rFonts w:ascii="宋体" w:hAnsi="宋体" w:cs="宋体" w:hint="eastAsia"/>
          <w:bCs/>
          <w:color w:val="000000"/>
          <w:sz w:val="24"/>
        </w:rPr>
        <w:t>价格、运输、装卸、售后服务、保险、搬运费、税金及其他与项目相关的所有费用</w:t>
      </w:r>
      <w:r>
        <w:rPr>
          <w:rFonts w:ascii="宋体" w:hAnsi="宋体" w:hint="eastAsia"/>
          <w:sz w:val="24"/>
        </w:rPr>
        <w:t>，甲方不再支付其他任何费用。</w:t>
      </w:r>
    </w:p>
    <w:p w14:paraId="30EDD5B0" w14:textId="77777777" w:rsidR="00CB7B61" w:rsidRDefault="00583F03">
      <w:pPr>
        <w:numPr>
          <w:ilvl w:val="0"/>
          <w:numId w:val="14"/>
        </w:numPr>
        <w:spacing w:line="360" w:lineRule="auto"/>
        <w:ind w:left="839" w:hanging="839"/>
        <w:outlineLvl w:val="1"/>
        <w:rPr>
          <w:rFonts w:ascii="宋体" w:hAnsi="宋体"/>
          <w:b/>
          <w:sz w:val="24"/>
        </w:rPr>
      </w:pPr>
      <w:bookmarkStart w:id="35" w:name="_Toc184994084"/>
      <w:bookmarkStart w:id="36" w:name="_Toc186039688"/>
      <w:r>
        <w:rPr>
          <w:rFonts w:ascii="宋体" w:hAnsi="宋体" w:hint="eastAsia"/>
          <w:b/>
          <w:sz w:val="24"/>
        </w:rPr>
        <w:t>采购清单</w:t>
      </w:r>
      <w:bookmarkEnd w:id="35"/>
      <w:bookmarkEnd w:id="36"/>
    </w:p>
    <w:tbl>
      <w:tblPr>
        <w:tblStyle w:val="af8"/>
        <w:tblW w:w="8926" w:type="dxa"/>
        <w:tblLook w:val="04A0" w:firstRow="1" w:lastRow="0" w:firstColumn="1" w:lastColumn="0" w:noHBand="0" w:noVBand="1"/>
      </w:tblPr>
      <w:tblGrid>
        <w:gridCol w:w="686"/>
        <w:gridCol w:w="1436"/>
        <w:gridCol w:w="1005"/>
        <w:gridCol w:w="1005"/>
        <w:gridCol w:w="825"/>
        <w:gridCol w:w="899"/>
        <w:gridCol w:w="1060"/>
        <w:gridCol w:w="1005"/>
        <w:gridCol w:w="1005"/>
      </w:tblGrid>
      <w:tr w:rsidR="00CB7B61" w14:paraId="3497E26B" w14:textId="77777777">
        <w:tc>
          <w:tcPr>
            <w:tcW w:w="686" w:type="dxa"/>
            <w:vAlign w:val="center"/>
          </w:tcPr>
          <w:p w14:paraId="2F2B9502" w14:textId="77777777" w:rsidR="00CB7B61" w:rsidRDefault="00583F03">
            <w:pPr>
              <w:pStyle w:val="af4"/>
              <w:spacing w:beforeLines="50" w:before="120" w:beforeAutospacing="0" w:after="0" w:afterAutospacing="0" w:line="276" w:lineRule="auto"/>
              <w:jc w:val="center"/>
              <w:rPr>
                <w:rFonts w:cs="微软雅黑"/>
                <w:b/>
                <w:bCs/>
                <w:color w:val="000000" w:themeColor="text1"/>
              </w:rPr>
            </w:pPr>
            <w:r>
              <w:rPr>
                <w:rFonts w:hint="eastAsia"/>
                <w:b/>
                <w:bCs/>
                <w:color w:val="000000"/>
              </w:rPr>
              <w:t>序号</w:t>
            </w:r>
          </w:p>
        </w:tc>
        <w:tc>
          <w:tcPr>
            <w:tcW w:w="1436" w:type="dxa"/>
            <w:vAlign w:val="center"/>
          </w:tcPr>
          <w:p w14:paraId="36003FED" w14:textId="77777777" w:rsidR="00CB7B61" w:rsidRDefault="00583F03">
            <w:pPr>
              <w:pStyle w:val="af4"/>
              <w:spacing w:beforeLines="50" w:before="120" w:beforeAutospacing="0" w:after="0" w:afterAutospacing="0" w:line="276" w:lineRule="auto"/>
              <w:jc w:val="center"/>
              <w:rPr>
                <w:rFonts w:cs="微软雅黑"/>
                <w:b/>
                <w:bCs/>
                <w:color w:val="000000" w:themeColor="text1"/>
              </w:rPr>
            </w:pPr>
            <w:r>
              <w:rPr>
                <w:rFonts w:hint="eastAsia"/>
                <w:b/>
                <w:bCs/>
                <w:color w:val="000000"/>
              </w:rPr>
              <w:t>采</w:t>
            </w:r>
            <w:r>
              <w:rPr>
                <w:rFonts w:cs="微软雅黑" w:hint="eastAsia"/>
                <w:b/>
                <w:bCs/>
                <w:color w:val="000000"/>
              </w:rPr>
              <w:t>购</w:t>
            </w:r>
            <w:r>
              <w:rPr>
                <w:rFonts w:cs="Yu Gothic" w:hint="eastAsia"/>
                <w:b/>
                <w:bCs/>
                <w:color w:val="000000"/>
              </w:rPr>
              <w:t>内容</w:t>
            </w:r>
          </w:p>
        </w:tc>
        <w:tc>
          <w:tcPr>
            <w:tcW w:w="1005" w:type="dxa"/>
            <w:vAlign w:val="center"/>
          </w:tcPr>
          <w:p w14:paraId="42A1248A" w14:textId="77777777"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b/>
                <w:bCs/>
                <w:color w:val="000000" w:themeColor="text1"/>
              </w:rPr>
              <w:t>品牌</w:t>
            </w:r>
          </w:p>
        </w:tc>
        <w:tc>
          <w:tcPr>
            <w:tcW w:w="1005" w:type="dxa"/>
            <w:vAlign w:val="center"/>
          </w:tcPr>
          <w:p w14:paraId="3B0399E0" w14:textId="77777777"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b/>
                <w:bCs/>
                <w:color w:val="000000" w:themeColor="text1"/>
              </w:rPr>
              <w:t>型号</w:t>
            </w:r>
          </w:p>
        </w:tc>
        <w:tc>
          <w:tcPr>
            <w:tcW w:w="825" w:type="dxa"/>
            <w:vAlign w:val="center"/>
          </w:tcPr>
          <w:p w14:paraId="1432F4C1" w14:textId="77777777"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b/>
                <w:bCs/>
                <w:color w:val="000000" w:themeColor="text1"/>
              </w:rPr>
              <w:t>单位</w:t>
            </w:r>
          </w:p>
        </w:tc>
        <w:tc>
          <w:tcPr>
            <w:tcW w:w="899" w:type="dxa"/>
            <w:vAlign w:val="center"/>
          </w:tcPr>
          <w:p w14:paraId="01E44371" w14:textId="77777777" w:rsidR="00CB7B61" w:rsidRDefault="00583F03">
            <w:pPr>
              <w:pStyle w:val="af4"/>
              <w:spacing w:beforeLines="50" w:before="120" w:beforeAutospacing="0" w:after="0" w:afterAutospacing="0" w:line="276" w:lineRule="auto"/>
              <w:jc w:val="center"/>
              <w:rPr>
                <w:rFonts w:cs="微软雅黑"/>
                <w:b/>
                <w:bCs/>
                <w:color w:val="000000" w:themeColor="text1"/>
              </w:rPr>
            </w:pPr>
            <w:r>
              <w:rPr>
                <w:rFonts w:hint="eastAsia"/>
                <w:b/>
                <w:bCs/>
                <w:color w:val="000000"/>
              </w:rPr>
              <w:t>数量</w:t>
            </w:r>
          </w:p>
        </w:tc>
        <w:tc>
          <w:tcPr>
            <w:tcW w:w="1060" w:type="dxa"/>
            <w:vAlign w:val="center"/>
          </w:tcPr>
          <w:p w14:paraId="2CFC09CA" w14:textId="77777777"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hint="eastAsia"/>
                <w:b/>
                <w:bCs/>
                <w:color w:val="000000" w:themeColor="text1"/>
              </w:rPr>
              <w:t>单价（元）</w:t>
            </w:r>
          </w:p>
        </w:tc>
        <w:tc>
          <w:tcPr>
            <w:tcW w:w="1005" w:type="dxa"/>
            <w:vAlign w:val="center"/>
          </w:tcPr>
          <w:p w14:paraId="5C1045A7" w14:textId="77777777"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hint="eastAsia"/>
                <w:b/>
                <w:bCs/>
                <w:color w:val="000000" w:themeColor="text1"/>
              </w:rPr>
              <w:t>小计</w:t>
            </w:r>
          </w:p>
          <w:p w14:paraId="774CFC25" w14:textId="77777777"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hint="eastAsia"/>
                <w:b/>
                <w:bCs/>
                <w:color w:val="000000" w:themeColor="text1"/>
              </w:rPr>
              <w:t>（元）</w:t>
            </w:r>
          </w:p>
        </w:tc>
        <w:tc>
          <w:tcPr>
            <w:tcW w:w="1005" w:type="dxa"/>
            <w:vAlign w:val="center"/>
          </w:tcPr>
          <w:p w14:paraId="5F720788" w14:textId="77777777"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hint="eastAsia"/>
                <w:b/>
                <w:bCs/>
                <w:color w:val="000000" w:themeColor="text1"/>
              </w:rPr>
              <w:t>备注</w:t>
            </w:r>
          </w:p>
        </w:tc>
      </w:tr>
      <w:tr w:rsidR="00CB7B61" w14:paraId="51E701DB" w14:textId="77777777">
        <w:tc>
          <w:tcPr>
            <w:tcW w:w="686" w:type="dxa"/>
            <w:vAlign w:val="center"/>
          </w:tcPr>
          <w:p w14:paraId="41D5FFEF" w14:textId="77777777" w:rsidR="00CB7B61" w:rsidRDefault="00583F03">
            <w:pPr>
              <w:pStyle w:val="af4"/>
              <w:spacing w:beforeLines="50" w:before="120" w:beforeAutospacing="0" w:after="0" w:afterAutospacing="0" w:line="276" w:lineRule="auto"/>
              <w:jc w:val="center"/>
              <w:rPr>
                <w:b/>
                <w:bCs/>
                <w:color w:val="000000"/>
              </w:rPr>
            </w:pPr>
            <w:r>
              <w:rPr>
                <w:rFonts w:hint="eastAsia"/>
                <w:b/>
                <w:bCs/>
                <w:color w:val="000000"/>
              </w:rPr>
              <w:t>1</w:t>
            </w:r>
          </w:p>
        </w:tc>
        <w:tc>
          <w:tcPr>
            <w:tcW w:w="1436" w:type="dxa"/>
            <w:vAlign w:val="center"/>
          </w:tcPr>
          <w:p w14:paraId="49C83E3A" w14:textId="77777777" w:rsidR="00CB7B61" w:rsidRDefault="00583F03">
            <w:pPr>
              <w:pStyle w:val="af4"/>
              <w:spacing w:beforeLines="50" w:before="120" w:beforeAutospacing="0" w:after="0" w:afterAutospacing="0" w:line="276" w:lineRule="auto"/>
              <w:jc w:val="center"/>
              <w:rPr>
                <w:b/>
                <w:bCs/>
                <w:color w:val="000000"/>
              </w:rPr>
            </w:pPr>
            <w:r>
              <w:rPr>
                <w:rFonts w:hint="eastAsia"/>
                <w:b/>
                <w:bCs/>
                <w:color w:val="000000"/>
              </w:rPr>
              <w:t>手机探测门</w:t>
            </w:r>
          </w:p>
        </w:tc>
        <w:tc>
          <w:tcPr>
            <w:tcW w:w="1005" w:type="dxa"/>
            <w:vAlign w:val="center"/>
          </w:tcPr>
          <w:p w14:paraId="22081F13" w14:textId="77777777" w:rsidR="00CB7B61" w:rsidRDefault="00CB7B61">
            <w:pPr>
              <w:pStyle w:val="af4"/>
              <w:spacing w:beforeLines="50" w:before="120" w:beforeAutospacing="0" w:after="0" w:afterAutospacing="0" w:line="276" w:lineRule="auto"/>
              <w:jc w:val="center"/>
              <w:rPr>
                <w:b/>
                <w:bCs/>
                <w:color w:val="000000"/>
              </w:rPr>
            </w:pPr>
          </w:p>
        </w:tc>
        <w:tc>
          <w:tcPr>
            <w:tcW w:w="1005" w:type="dxa"/>
            <w:vAlign w:val="center"/>
          </w:tcPr>
          <w:p w14:paraId="2C9CD3E0" w14:textId="77777777" w:rsidR="00CB7B61" w:rsidRDefault="00CB7B61">
            <w:pPr>
              <w:pStyle w:val="af4"/>
              <w:spacing w:beforeLines="50" w:before="120" w:beforeAutospacing="0" w:after="0" w:afterAutospacing="0" w:line="276" w:lineRule="auto"/>
              <w:jc w:val="center"/>
              <w:rPr>
                <w:b/>
                <w:bCs/>
                <w:color w:val="000000"/>
              </w:rPr>
            </w:pPr>
          </w:p>
        </w:tc>
        <w:tc>
          <w:tcPr>
            <w:tcW w:w="825" w:type="dxa"/>
            <w:vAlign w:val="center"/>
          </w:tcPr>
          <w:p w14:paraId="17790627" w14:textId="77777777" w:rsidR="00CB7B61" w:rsidRDefault="00583F03">
            <w:pPr>
              <w:pStyle w:val="af4"/>
              <w:spacing w:beforeLines="50" w:before="120" w:beforeAutospacing="0" w:after="0" w:afterAutospacing="0" w:line="276" w:lineRule="auto"/>
              <w:jc w:val="center"/>
              <w:rPr>
                <w:b/>
                <w:bCs/>
                <w:color w:val="000000"/>
              </w:rPr>
            </w:pPr>
            <w:r>
              <w:rPr>
                <w:rFonts w:hint="eastAsia"/>
                <w:b/>
                <w:bCs/>
                <w:color w:val="000000"/>
              </w:rPr>
              <w:t>台</w:t>
            </w:r>
          </w:p>
        </w:tc>
        <w:tc>
          <w:tcPr>
            <w:tcW w:w="899" w:type="dxa"/>
            <w:vAlign w:val="center"/>
          </w:tcPr>
          <w:p w14:paraId="18EDCE7A" w14:textId="77777777" w:rsidR="00CB7B61" w:rsidRDefault="00583F03">
            <w:pPr>
              <w:pStyle w:val="af4"/>
              <w:spacing w:beforeLines="50" w:before="120" w:beforeAutospacing="0" w:after="0" w:afterAutospacing="0" w:line="276" w:lineRule="auto"/>
              <w:jc w:val="center"/>
              <w:rPr>
                <w:b/>
                <w:bCs/>
                <w:color w:val="000000"/>
              </w:rPr>
            </w:pPr>
            <w:r>
              <w:rPr>
                <w:b/>
                <w:bCs/>
                <w:color w:val="000000"/>
              </w:rPr>
              <w:t>16</w:t>
            </w:r>
          </w:p>
        </w:tc>
        <w:tc>
          <w:tcPr>
            <w:tcW w:w="1060" w:type="dxa"/>
            <w:vAlign w:val="center"/>
          </w:tcPr>
          <w:p w14:paraId="7616DCA8" w14:textId="77777777" w:rsidR="00CB7B61" w:rsidRDefault="00CB7B61">
            <w:pPr>
              <w:pStyle w:val="af4"/>
              <w:spacing w:beforeLines="50" w:before="120" w:beforeAutospacing="0" w:after="0" w:afterAutospacing="0" w:line="276" w:lineRule="auto"/>
              <w:jc w:val="center"/>
              <w:rPr>
                <w:b/>
                <w:bCs/>
                <w:color w:val="000000"/>
              </w:rPr>
            </w:pPr>
          </w:p>
        </w:tc>
        <w:tc>
          <w:tcPr>
            <w:tcW w:w="1005" w:type="dxa"/>
            <w:vAlign w:val="center"/>
          </w:tcPr>
          <w:p w14:paraId="661C1E07" w14:textId="77777777" w:rsidR="00CB7B61" w:rsidRDefault="00CB7B61">
            <w:pPr>
              <w:pStyle w:val="af4"/>
              <w:spacing w:beforeLines="50" w:before="120" w:beforeAutospacing="0" w:after="0" w:afterAutospacing="0" w:line="276" w:lineRule="auto"/>
              <w:jc w:val="center"/>
              <w:rPr>
                <w:b/>
                <w:bCs/>
                <w:color w:val="000000"/>
              </w:rPr>
            </w:pPr>
          </w:p>
        </w:tc>
        <w:tc>
          <w:tcPr>
            <w:tcW w:w="1005" w:type="dxa"/>
            <w:vAlign w:val="center"/>
          </w:tcPr>
          <w:p w14:paraId="5FB8DC44" w14:textId="77777777" w:rsidR="00CB7B61" w:rsidRDefault="00CB7B61">
            <w:pPr>
              <w:pStyle w:val="af4"/>
              <w:spacing w:beforeLines="50" w:before="120" w:beforeAutospacing="0" w:after="0" w:afterAutospacing="0" w:line="276" w:lineRule="auto"/>
              <w:jc w:val="center"/>
              <w:rPr>
                <w:b/>
                <w:bCs/>
                <w:color w:val="000000"/>
              </w:rPr>
            </w:pPr>
          </w:p>
        </w:tc>
      </w:tr>
      <w:tr w:rsidR="00030572" w14:paraId="675A464C" w14:textId="77777777">
        <w:tc>
          <w:tcPr>
            <w:tcW w:w="686" w:type="dxa"/>
            <w:vAlign w:val="center"/>
          </w:tcPr>
          <w:p w14:paraId="2A94872A" w14:textId="0D47BF9C" w:rsidR="00030572" w:rsidRDefault="00030572">
            <w:pPr>
              <w:pStyle w:val="af4"/>
              <w:spacing w:beforeLines="50" w:before="120" w:beforeAutospacing="0" w:after="0" w:afterAutospacing="0" w:line="276" w:lineRule="auto"/>
              <w:jc w:val="center"/>
              <w:rPr>
                <w:b/>
                <w:bCs/>
                <w:color w:val="000000"/>
              </w:rPr>
            </w:pPr>
            <w:r>
              <w:rPr>
                <w:rFonts w:hint="eastAsia"/>
                <w:b/>
                <w:bCs/>
                <w:color w:val="000000"/>
              </w:rPr>
              <w:t>2</w:t>
            </w:r>
          </w:p>
        </w:tc>
        <w:tc>
          <w:tcPr>
            <w:tcW w:w="1436" w:type="dxa"/>
            <w:vAlign w:val="center"/>
          </w:tcPr>
          <w:p w14:paraId="1F122ADB" w14:textId="417EB364" w:rsidR="00030572" w:rsidRDefault="00030572">
            <w:pPr>
              <w:pStyle w:val="af4"/>
              <w:spacing w:beforeLines="50" w:before="120" w:beforeAutospacing="0" w:after="0" w:afterAutospacing="0" w:line="276" w:lineRule="auto"/>
              <w:jc w:val="center"/>
              <w:rPr>
                <w:b/>
                <w:bCs/>
                <w:color w:val="000000"/>
              </w:rPr>
            </w:pPr>
            <w:r>
              <w:rPr>
                <w:rFonts w:hint="eastAsia"/>
                <w:b/>
                <w:bCs/>
                <w:color w:val="000000"/>
              </w:rPr>
              <w:t>传送带</w:t>
            </w:r>
          </w:p>
        </w:tc>
        <w:tc>
          <w:tcPr>
            <w:tcW w:w="1005" w:type="dxa"/>
            <w:vAlign w:val="center"/>
          </w:tcPr>
          <w:p w14:paraId="1702C9CF" w14:textId="77777777" w:rsidR="00030572" w:rsidRDefault="00030572">
            <w:pPr>
              <w:pStyle w:val="af4"/>
              <w:spacing w:beforeLines="50" w:before="120" w:beforeAutospacing="0" w:after="0" w:afterAutospacing="0" w:line="276" w:lineRule="auto"/>
              <w:jc w:val="center"/>
              <w:rPr>
                <w:b/>
                <w:bCs/>
                <w:color w:val="000000"/>
              </w:rPr>
            </w:pPr>
          </w:p>
        </w:tc>
        <w:tc>
          <w:tcPr>
            <w:tcW w:w="1005" w:type="dxa"/>
            <w:vAlign w:val="center"/>
          </w:tcPr>
          <w:p w14:paraId="6104D128" w14:textId="77777777" w:rsidR="00030572" w:rsidRDefault="00030572">
            <w:pPr>
              <w:pStyle w:val="af4"/>
              <w:spacing w:beforeLines="50" w:before="120" w:beforeAutospacing="0" w:after="0" w:afterAutospacing="0" w:line="276" w:lineRule="auto"/>
              <w:jc w:val="center"/>
              <w:rPr>
                <w:b/>
                <w:bCs/>
                <w:color w:val="000000"/>
              </w:rPr>
            </w:pPr>
          </w:p>
        </w:tc>
        <w:tc>
          <w:tcPr>
            <w:tcW w:w="825" w:type="dxa"/>
            <w:vAlign w:val="center"/>
          </w:tcPr>
          <w:p w14:paraId="10D8C5E6" w14:textId="77777777" w:rsidR="00030572" w:rsidRDefault="00030572">
            <w:pPr>
              <w:pStyle w:val="af4"/>
              <w:spacing w:beforeLines="50" w:before="120" w:beforeAutospacing="0" w:after="0" w:afterAutospacing="0" w:line="276" w:lineRule="auto"/>
              <w:jc w:val="center"/>
              <w:rPr>
                <w:b/>
                <w:bCs/>
                <w:color w:val="000000"/>
              </w:rPr>
            </w:pPr>
          </w:p>
        </w:tc>
        <w:tc>
          <w:tcPr>
            <w:tcW w:w="899" w:type="dxa"/>
            <w:vAlign w:val="center"/>
          </w:tcPr>
          <w:p w14:paraId="672CBE47" w14:textId="34B4DAD8" w:rsidR="00030572" w:rsidRDefault="00030572">
            <w:pPr>
              <w:pStyle w:val="af4"/>
              <w:spacing w:beforeLines="50" w:before="120" w:beforeAutospacing="0" w:after="0" w:afterAutospacing="0" w:line="276" w:lineRule="auto"/>
              <w:jc w:val="center"/>
              <w:rPr>
                <w:b/>
                <w:bCs/>
                <w:color w:val="000000"/>
              </w:rPr>
            </w:pPr>
            <w:r>
              <w:rPr>
                <w:rFonts w:hint="eastAsia"/>
                <w:b/>
                <w:bCs/>
                <w:color w:val="000000"/>
              </w:rPr>
              <w:t>1</w:t>
            </w:r>
          </w:p>
        </w:tc>
        <w:tc>
          <w:tcPr>
            <w:tcW w:w="1060" w:type="dxa"/>
            <w:vAlign w:val="center"/>
          </w:tcPr>
          <w:p w14:paraId="3A8C8CB3" w14:textId="193C704E" w:rsidR="00030572" w:rsidRDefault="00030572">
            <w:pPr>
              <w:pStyle w:val="af4"/>
              <w:spacing w:beforeLines="50" w:before="120" w:beforeAutospacing="0" w:after="0" w:afterAutospacing="0" w:line="276" w:lineRule="auto"/>
              <w:jc w:val="center"/>
              <w:rPr>
                <w:b/>
                <w:bCs/>
                <w:color w:val="000000"/>
              </w:rPr>
            </w:pPr>
            <w:r>
              <w:rPr>
                <w:rFonts w:hint="eastAsia"/>
                <w:b/>
                <w:bCs/>
                <w:color w:val="000000"/>
              </w:rPr>
              <w:t>0</w:t>
            </w:r>
          </w:p>
        </w:tc>
        <w:tc>
          <w:tcPr>
            <w:tcW w:w="1005" w:type="dxa"/>
            <w:vAlign w:val="center"/>
          </w:tcPr>
          <w:p w14:paraId="3CFE7FE0" w14:textId="3EAD2007" w:rsidR="00030572" w:rsidRDefault="00030572">
            <w:pPr>
              <w:pStyle w:val="af4"/>
              <w:spacing w:beforeLines="50" w:before="120" w:beforeAutospacing="0" w:after="0" w:afterAutospacing="0" w:line="276" w:lineRule="auto"/>
              <w:jc w:val="center"/>
              <w:rPr>
                <w:b/>
                <w:bCs/>
                <w:color w:val="000000"/>
              </w:rPr>
            </w:pPr>
            <w:r>
              <w:rPr>
                <w:rFonts w:hint="eastAsia"/>
                <w:b/>
                <w:bCs/>
                <w:color w:val="000000"/>
              </w:rPr>
              <w:t>0</w:t>
            </w:r>
          </w:p>
        </w:tc>
        <w:tc>
          <w:tcPr>
            <w:tcW w:w="1005" w:type="dxa"/>
            <w:vAlign w:val="center"/>
          </w:tcPr>
          <w:p w14:paraId="0A7C8DD8" w14:textId="77777777" w:rsidR="00030572" w:rsidRDefault="00030572">
            <w:pPr>
              <w:pStyle w:val="af4"/>
              <w:spacing w:beforeLines="50" w:before="120" w:beforeAutospacing="0" w:after="0" w:afterAutospacing="0" w:line="276" w:lineRule="auto"/>
              <w:jc w:val="center"/>
              <w:rPr>
                <w:b/>
                <w:bCs/>
                <w:color w:val="000000"/>
              </w:rPr>
            </w:pPr>
          </w:p>
        </w:tc>
      </w:tr>
      <w:tr w:rsidR="00CB7B61" w14:paraId="5F07BE8F" w14:textId="77777777">
        <w:tc>
          <w:tcPr>
            <w:tcW w:w="2122" w:type="dxa"/>
            <w:gridSpan w:val="2"/>
            <w:vAlign w:val="center"/>
          </w:tcPr>
          <w:p w14:paraId="263F10A4" w14:textId="77777777"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hint="eastAsia"/>
                <w:b/>
                <w:bCs/>
                <w:color w:val="000000" w:themeColor="text1"/>
              </w:rPr>
              <w:t>合计</w:t>
            </w:r>
          </w:p>
        </w:tc>
        <w:tc>
          <w:tcPr>
            <w:tcW w:w="5799" w:type="dxa"/>
            <w:gridSpan w:val="6"/>
          </w:tcPr>
          <w:p w14:paraId="5C6E3480" w14:textId="77777777" w:rsidR="00CB7B61" w:rsidRDefault="00583F03">
            <w:pPr>
              <w:pStyle w:val="af4"/>
              <w:spacing w:beforeLines="50" w:before="120" w:beforeAutospacing="0" w:after="0" w:afterAutospacing="0" w:line="276" w:lineRule="auto"/>
              <w:rPr>
                <w:rFonts w:cs="微软雅黑"/>
                <w:b/>
                <w:bCs/>
                <w:color w:val="000000" w:themeColor="text1"/>
              </w:rPr>
            </w:pPr>
            <w:r>
              <w:rPr>
                <w:rFonts w:cs="微软雅黑" w:hint="eastAsia"/>
                <w:b/>
                <w:bCs/>
                <w:color w:val="000000" w:themeColor="text1"/>
              </w:rPr>
              <w:t>小写：</w:t>
            </w:r>
          </w:p>
          <w:p w14:paraId="0AE0F2F0" w14:textId="77777777" w:rsidR="00CB7B61" w:rsidRDefault="00583F03">
            <w:pPr>
              <w:pStyle w:val="af4"/>
              <w:spacing w:beforeLines="50" w:before="120" w:beforeAutospacing="0" w:after="0" w:afterAutospacing="0" w:line="276" w:lineRule="auto"/>
              <w:rPr>
                <w:rFonts w:cs="微软雅黑"/>
                <w:b/>
                <w:bCs/>
                <w:color w:val="000000" w:themeColor="text1"/>
              </w:rPr>
            </w:pPr>
            <w:r>
              <w:rPr>
                <w:rFonts w:cs="微软雅黑"/>
                <w:b/>
                <w:bCs/>
                <w:color w:val="000000" w:themeColor="text1"/>
              </w:rPr>
              <w:t>大写：</w:t>
            </w:r>
          </w:p>
        </w:tc>
        <w:tc>
          <w:tcPr>
            <w:tcW w:w="1005" w:type="dxa"/>
          </w:tcPr>
          <w:p w14:paraId="72D48BE5" w14:textId="77777777" w:rsidR="00CB7B61" w:rsidRDefault="00CB7B61">
            <w:pPr>
              <w:pStyle w:val="af4"/>
              <w:spacing w:beforeLines="50" w:before="120" w:beforeAutospacing="0" w:after="0" w:afterAutospacing="0" w:line="276" w:lineRule="auto"/>
              <w:rPr>
                <w:rFonts w:cs="微软雅黑"/>
                <w:b/>
                <w:bCs/>
                <w:color w:val="000000" w:themeColor="text1"/>
              </w:rPr>
            </w:pPr>
          </w:p>
        </w:tc>
      </w:tr>
    </w:tbl>
    <w:p w14:paraId="47266338" w14:textId="77777777" w:rsidR="00CB7B61" w:rsidRDefault="00583F03">
      <w:pPr>
        <w:rPr>
          <w:b/>
        </w:rPr>
      </w:pPr>
      <w:r>
        <w:rPr>
          <w:rFonts w:hint="eastAsia"/>
          <w:b/>
        </w:rPr>
        <w:t>注：技术参数见附表</w:t>
      </w:r>
      <w:r>
        <w:rPr>
          <w:rFonts w:hint="eastAsia"/>
          <w:b/>
        </w:rPr>
        <w:t>1</w:t>
      </w:r>
    </w:p>
    <w:p w14:paraId="26B92B12" w14:textId="77777777" w:rsidR="00CB7B61" w:rsidRDefault="00CB7B61">
      <w:pPr>
        <w:rPr>
          <w:b/>
        </w:rPr>
      </w:pPr>
    </w:p>
    <w:p w14:paraId="28B60F35" w14:textId="77777777" w:rsidR="00CB7B61" w:rsidRDefault="00583F03">
      <w:pPr>
        <w:numPr>
          <w:ilvl w:val="0"/>
          <w:numId w:val="14"/>
        </w:numPr>
        <w:spacing w:line="360" w:lineRule="auto"/>
        <w:ind w:left="839" w:hanging="839"/>
        <w:outlineLvl w:val="1"/>
        <w:rPr>
          <w:rFonts w:ascii="宋体" w:hAnsi="宋体"/>
          <w:b/>
          <w:sz w:val="24"/>
        </w:rPr>
      </w:pPr>
      <w:bookmarkStart w:id="37" w:name="_Toc186039689"/>
      <w:bookmarkStart w:id="38" w:name="_Toc184994085"/>
      <w:r>
        <w:rPr>
          <w:rFonts w:ascii="宋体" w:hAnsi="宋体" w:hint="eastAsia"/>
          <w:b/>
          <w:sz w:val="24"/>
        </w:rPr>
        <w:t>商务要求</w:t>
      </w:r>
      <w:bookmarkEnd w:id="37"/>
      <w:bookmarkEnd w:id="38"/>
    </w:p>
    <w:p w14:paraId="6B722A89" w14:textId="77777777"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（一）合同货物验收：</w:t>
      </w:r>
    </w:p>
    <w:p w14:paraId="15D6B226" w14:textId="77777777"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1、货物验收在甲方和乙方双方共同参与下按国家有关的规定、规范进行；必要时邀请相关的专业人员或机构参与验收。因货物质量问题发生争议时，由甲方</w:t>
      </w:r>
      <w:r>
        <w:rPr>
          <w:rFonts w:ascii="宋体" w:hAnsi="宋体" w:cs="宋体" w:hint="eastAsia"/>
          <w:bCs/>
          <w:color w:val="000000"/>
          <w:sz w:val="24"/>
        </w:rPr>
        <w:lastRenderedPageBreak/>
        <w:t>当地质量技术监督部门鉴定。货物符合质量技术标准的，鉴定费由甲方承担；否则鉴定费由乙方承担。</w:t>
      </w:r>
    </w:p>
    <w:p w14:paraId="687D1054" w14:textId="77777777"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2、货物在现场的保管由乙方负责，直至项目验收完毕。</w:t>
      </w:r>
    </w:p>
    <w:p w14:paraId="20E84D05" w14:textId="77777777"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3、各种货物必须提供装箱清单，乙方上门安装并进行测试。</w:t>
      </w:r>
    </w:p>
    <w:p w14:paraId="0ADF7EE1" w14:textId="77777777"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4、验收时如发现所交付的货物有短装、次品、损坏或其它不符合本合同规定之情形者，甲方应作出详尽的现场记录，或由甲方、乙方双方签署备忘录。此现场记录或备忘录可用作补充、缺失和更换损坏部件的有效证据。因此产生的有关费用由乙方承担；</w:t>
      </w:r>
    </w:p>
    <w:p w14:paraId="3B132AD9" w14:textId="77777777"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5、如果合同货物运输过程中因事故造成货物短缺、损坏，乙方应及时安排补货、换货，以保证合同货物交付的成功完成。补货、换货的相关费用由乙方承担；</w:t>
      </w:r>
    </w:p>
    <w:p w14:paraId="695F87A5" w14:textId="77777777"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6、乙方保证合同项下提供的货物不侵犯任何第三方的专利、商标或版权。否则，乙方须承担对第三方的专利或版权的侵权责任并承担因此而发生的所有费用。</w:t>
      </w:r>
    </w:p>
    <w:p w14:paraId="10E3A35B" w14:textId="77777777"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（二）交付验收标准依次序对照适用标准：</w:t>
      </w:r>
    </w:p>
    <w:p w14:paraId="07FE8871" w14:textId="1FD2EDB5"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1、符合中华人民共和国国家安全质量标准、环保标准或行业标准；</w:t>
      </w:r>
      <w:r w:rsidR="002E54AE">
        <w:rPr>
          <w:rFonts w:ascii="宋体" w:hAnsi="宋体" w:cs="宋体" w:hint="eastAsia"/>
          <w:bCs/>
          <w:color w:val="000000"/>
          <w:sz w:val="24"/>
        </w:rPr>
        <w:t>乙方</w:t>
      </w:r>
      <w:r w:rsidR="002E54AE" w:rsidRPr="002E54AE">
        <w:rPr>
          <w:rFonts w:ascii="宋体" w:hAnsi="宋体" w:cs="宋体" w:hint="eastAsia"/>
          <w:bCs/>
          <w:color w:val="000000"/>
          <w:sz w:val="24"/>
        </w:rPr>
        <w:t>在交付货物时提交公安部质量检测中心出具的检测报告；</w:t>
      </w:r>
    </w:p>
    <w:p w14:paraId="4AC51B3C" w14:textId="77777777"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2、符合竞价文件和响应承诺中甲方认可的合理最佳配置、参数及各项要求；</w:t>
      </w:r>
    </w:p>
    <w:p w14:paraId="06B2B1E1" w14:textId="77777777"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3、货物来源符合国家官方标准。</w:t>
      </w:r>
    </w:p>
    <w:p w14:paraId="105EB97E" w14:textId="77777777"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（三）货物要求：</w:t>
      </w:r>
    </w:p>
    <w:p w14:paraId="1CFEC575" w14:textId="77777777" w:rsidR="00CB7B61" w:rsidRDefault="00583F03">
      <w:pPr>
        <w:spacing w:line="360" w:lineRule="auto"/>
        <w:rPr>
          <w:rFonts w:ascii="宋体" w:hAnsi="宋体" w:cs="宋体"/>
          <w:bCs/>
          <w:color w:val="000000"/>
          <w:sz w:val="24"/>
        </w:rPr>
      </w:pPr>
      <w:r>
        <w:rPr>
          <w:rFonts w:ascii="宋体" w:hAnsi="宋体" w:cs="宋体" w:hint="eastAsia"/>
          <w:bCs/>
          <w:color w:val="000000"/>
          <w:sz w:val="24"/>
        </w:rPr>
        <w:t>1、货物为原制造商制造的全新产品，整机无污染，无侵权行为、表面无划损、无任何缺陷隐患，在中国境内可依常规安全合法使用。</w:t>
      </w:r>
    </w:p>
    <w:p w14:paraId="74E9D332" w14:textId="77777777" w:rsidR="00CB7B61" w:rsidRDefault="00583F03">
      <w:pPr>
        <w:spacing w:line="360" w:lineRule="auto"/>
        <w:rPr>
          <w:rFonts w:ascii="宋体" w:hAnsi="宋体" w:cs="宋体"/>
          <w:bCs/>
          <w:color w:val="000000"/>
          <w:sz w:val="24"/>
        </w:rPr>
      </w:pPr>
      <w:r>
        <w:rPr>
          <w:rFonts w:ascii="宋体" w:hAnsi="宋体" w:cs="宋体" w:hint="eastAsia"/>
          <w:bCs/>
          <w:color w:val="000000"/>
          <w:sz w:val="24"/>
        </w:rPr>
        <w:t>2、货物为原厂商未启封全新包装，具有出厂合格证，序列号、包装箱号与出厂批号一致，并可追索查阅。</w:t>
      </w:r>
    </w:p>
    <w:p w14:paraId="4958201F" w14:textId="77777777" w:rsidR="00CB7B61" w:rsidRDefault="00583F03">
      <w:pPr>
        <w:numPr>
          <w:ilvl w:val="0"/>
          <w:numId w:val="14"/>
        </w:numPr>
        <w:spacing w:line="360" w:lineRule="auto"/>
        <w:ind w:left="839" w:hanging="839"/>
        <w:outlineLvl w:val="1"/>
        <w:rPr>
          <w:rFonts w:ascii="宋体" w:hAnsi="宋体"/>
          <w:b/>
          <w:sz w:val="24"/>
        </w:rPr>
      </w:pPr>
      <w:bookmarkStart w:id="39" w:name="_Toc186039690"/>
      <w:bookmarkStart w:id="40" w:name="_Toc184994086"/>
      <w:r>
        <w:rPr>
          <w:rFonts w:ascii="宋体" w:hAnsi="宋体" w:hint="eastAsia"/>
          <w:b/>
          <w:sz w:val="24"/>
        </w:rPr>
        <w:t>付款及结算方式</w:t>
      </w:r>
      <w:bookmarkEnd w:id="39"/>
      <w:bookmarkEnd w:id="40"/>
    </w:p>
    <w:p w14:paraId="54D521F2" w14:textId="77777777" w:rsidR="00CB7B61" w:rsidRDefault="00583F03">
      <w:pPr>
        <w:tabs>
          <w:tab w:val="left" w:pos="540"/>
        </w:tabs>
        <w:adjustRightInd w:val="0"/>
        <w:snapToGrid w:val="0"/>
        <w:spacing w:line="360" w:lineRule="auto"/>
        <w:rPr>
          <w:rFonts w:ascii="宋体" w:hAnsi="宋体" w:cs="宋体"/>
          <w:bCs/>
          <w:color w:val="000000"/>
          <w:sz w:val="24"/>
        </w:rPr>
      </w:pPr>
      <w:r>
        <w:rPr>
          <w:rFonts w:ascii="宋体" w:hAnsi="宋体" w:cs="宋体" w:hint="eastAsia"/>
          <w:bCs/>
          <w:color w:val="000000"/>
          <w:sz w:val="24"/>
        </w:rPr>
        <w:t>1.全部合同货物到达交货地点，并验收合格后，凭验收合格单或验收合格报告，甲方自收到发票和成交通知书之日起15个工作日内向乙方支付合同总价的100%。</w:t>
      </w:r>
    </w:p>
    <w:p w14:paraId="0F843535" w14:textId="77777777" w:rsidR="00CB7B61" w:rsidRDefault="00583F03">
      <w:pPr>
        <w:tabs>
          <w:tab w:val="left" w:pos="540"/>
        </w:tabs>
        <w:adjustRightInd w:val="0"/>
        <w:snapToGrid w:val="0"/>
        <w:spacing w:line="360" w:lineRule="auto"/>
        <w:rPr>
          <w:rFonts w:ascii="宋体" w:hAnsi="宋体" w:cs="宋体"/>
          <w:bCs/>
          <w:color w:val="000000"/>
          <w:sz w:val="24"/>
          <w:lang w:eastAsia="zh-TW"/>
        </w:rPr>
      </w:pPr>
      <w:r>
        <w:rPr>
          <w:rFonts w:ascii="宋体" w:hAnsi="宋体" w:cs="宋体" w:hint="eastAsia"/>
          <w:bCs/>
          <w:color w:val="000000"/>
          <w:sz w:val="24"/>
        </w:rPr>
        <w:t>2.按合同支付款项前，乙方应向甲方提供与支付金额相符的有效发票，且收款</w:t>
      </w:r>
      <w:r>
        <w:rPr>
          <w:rFonts w:ascii="宋体" w:hAnsi="宋体" w:cs="宋体" w:hint="eastAsia"/>
          <w:bCs/>
          <w:color w:val="000000"/>
          <w:sz w:val="24"/>
        </w:rPr>
        <w:lastRenderedPageBreak/>
        <w:t>方、出具发票方、合同乙方均必须与乙方名称一致；</w:t>
      </w:r>
    </w:p>
    <w:p w14:paraId="5DF9E222" w14:textId="77777777" w:rsidR="00CB7B61" w:rsidRDefault="00583F03">
      <w:pPr>
        <w:autoSpaceDE w:val="0"/>
        <w:autoSpaceDN w:val="0"/>
        <w:adjustRightInd w:val="0"/>
        <w:snapToGrid w:val="0"/>
        <w:spacing w:line="360" w:lineRule="auto"/>
        <w:ind w:leftChars="-1" w:left="-2"/>
        <w:textAlignment w:val="baseline"/>
        <w:rPr>
          <w:rFonts w:ascii="宋体" w:hAnsi="宋体" w:cs="宋体"/>
          <w:bCs/>
          <w:color w:val="000000"/>
          <w:sz w:val="24"/>
        </w:rPr>
      </w:pPr>
      <w:r>
        <w:rPr>
          <w:rFonts w:ascii="宋体" w:hAnsi="宋体" w:cs="宋体" w:hint="eastAsia"/>
          <w:bCs/>
          <w:color w:val="000000"/>
          <w:sz w:val="24"/>
        </w:rPr>
        <w:t>3.支付方式：银行转账。</w:t>
      </w:r>
    </w:p>
    <w:p w14:paraId="56650ED0" w14:textId="77777777" w:rsidR="00CB7B61" w:rsidRDefault="00583F03">
      <w:pPr>
        <w:numPr>
          <w:ilvl w:val="0"/>
          <w:numId w:val="14"/>
        </w:numPr>
        <w:spacing w:line="360" w:lineRule="auto"/>
        <w:ind w:left="839" w:hanging="839"/>
        <w:outlineLvl w:val="1"/>
        <w:rPr>
          <w:rFonts w:ascii="宋体" w:hAnsi="宋体"/>
          <w:b/>
          <w:sz w:val="24"/>
        </w:rPr>
      </w:pPr>
      <w:bookmarkStart w:id="41" w:name="_Toc184994087"/>
      <w:bookmarkStart w:id="42" w:name="_Toc186039691"/>
      <w:r>
        <w:rPr>
          <w:rFonts w:ascii="宋体" w:hAnsi="宋体"/>
          <w:b/>
          <w:sz w:val="24"/>
        </w:rPr>
        <w:t>履约保证金</w:t>
      </w:r>
      <w:bookmarkEnd w:id="41"/>
      <w:bookmarkEnd w:id="42"/>
    </w:p>
    <w:p w14:paraId="7DF620F1"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（一） 提交说明：</w:t>
      </w:r>
    </w:p>
    <w:p w14:paraId="665AC685"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1.时间：合同签订之日起5个工作日内；</w:t>
      </w:r>
    </w:p>
    <w:p w14:paraId="437EB7A7"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2.金额：合同总金额的5%；</w:t>
      </w:r>
    </w:p>
    <w:p w14:paraId="6F586B9D"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3.方式：银行转账。</w:t>
      </w:r>
    </w:p>
    <w:p w14:paraId="2E256018"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（二）履约保证金退还说明：</w:t>
      </w:r>
    </w:p>
    <w:p w14:paraId="6AE44E82" w14:textId="77777777" w:rsidR="00CB7B61" w:rsidRDefault="00583F03">
      <w:pPr>
        <w:snapToGrid w:val="0"/>
        <w:spacing w:line="360" w:lineRule="auto"/>
        <w:rPr>
          <w:rFonts w:ascii="宋体" w:hAnsi="宋体" w:cs="宋体"/>
          <w:bCs/>
          <w:color w:val="000000"/>
          <w:sz w:val="24"/>
          <w:lang w:eastAsia="zh-TW"/>
        </w:rPr>
      </w:pPr>
      <w:r>
        <w:rPr>
          <w:rFonts w:ascii="宋体" w:hAnsi="宋体" w:cs="宋体"/>
          <w:bCs/>
          <w:color w:val="000000"/>
          <w:sz w:val="24"/>
          <w:lang w:eastAsia="zh-TW"/>
        </w:rPr>
        <w:t>1.</w:t>
      </w:r>
      <w:r>
        <w:rPr>
          <w:rFonts w:ascii="宋体" w:hAnsi="宋体" w:cs="宋体" w:hint="eastAsia"/>
          <w:bCs/>
          <w:color w:val="000000"/>
          <w:sz w:val="24"/>
          <w:lang w:eastAsia="zh-TW"/>
        </w:rPr>
        <w:tab/>
        <w:t>时间、方式和条件：乙方履行完成合同约定权利义务事项之日起15个工作日内退还。不计利息。</w:t>
      </w:r>
    </w:p>
    <w:p w14:paraId="53A4D09B" w14:textId="77777777" w:rsidR="00CB7B61" w:rsidRDefault="00583F03">
      <w:pPr>
        <w:snapToGrid w:val="0"/>
        <w:spacing w:line="360" w:lineRule="auto"/>
        <w:rPr>
          <w:rFonts w:ascii="宋体" w:hAnsi="宋体" w:cs="宋体"/>
          <w:bCs/>
          <w:color w:val="000000"/>
          <w:sz w:val="24"/>
          <w:lang w:eastAsia="zh-TW"/>
        </w:rPr>
      </w:pPr>
      <w:r>
        <w:rPr>
          <w:rFonts w:ascii="宋体" w:hAnsi="宋体" w:cs="宋体"/>
          <w:bCs/>
          <w:color w:val="000000"/>
          <w:sz w:val="24"/>
          <w:lang w:eastAsia="zh-TW"/>
        </w:rPr>
        <w:t>2.</w:t>
      </w:r>
      <w:r>
        <w:rPr>
          <w:rFonts w:ascii="宋体" w:hAnsi="宋体" w:cs="宋体" w:hint="eastAsia"/>
          <w:bCs/>
          <w:color w:val="000000"/>
          <w:sz w:val="24"/>
          <w:lang w:eastAsia="zh-TW"/>
        </w:rPr>
        <w:tab/>
        <w:t>乙方违反合同及其附件约定的任何义务，甲方有权在履约保证金中直接扣除乙方应向甲方支付的违约金或损失赔偿额，如有不足的，乙方应对超过的部分予以赔偿。</w:t>
      </w:r>
    </w:p>
    <w:p w14:paraId="74E39C0D"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（三）发生以下情形之一，经调查属实的，扣除10%履约保证金：</w:t>
      </w:r>
    </w:p>
    <w:p w14:paraId="5AE6A571"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1.</w:t>
      </w:r>
      <w:r>
        <w:rPr>
          <w:rFonts w:ascii="宋体" w:hAnsi="宋体" w:cs="宋体" w:hint="eastAsia"/>
          <w:bCs/>
          <w:color w:val="000000"/>
          <w:sz w:val="24"/>
          <w:lang w:eastAsia="zh-TW"/>
        </w:rPr>
        <w:t>未按要求随货提供相关票证；</w:t>
      </w:r>
    </w:p>
    <w:p w14:paraId="5D65D0AB"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2.</w:t>
      </w:r>
      <w:r>
        <w:rPr>
          <w:rFonts w:ascii="宋体" w:hAnsi="宋体" w:cs="宋体" w:hint="eastAsia"/>
          <w:bCs/>
          <w:color w:val="000000"/>
          <w:sz w:val="24"/>
          <w:lang w:eastAsia="zh-TW"/>
        </w:rPr>
        <w:t>货物质量验收不合格；</w:t>
      </w:r>
    </w:p>
    <w:p w14:paraId="26030A30"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3.</w:t>
      </w:r>
      <w:r>
        <w:rPr>
          <w:rFonts w:ascii="宋体" w:hAnsi="宋体" w:cs="宋体" w:hint="eastAsia"/>
          <w:bCs/>
          <w:color w:val="000000"/>
          <w:sz w:val="24"/>
          <w:lang w:eastAsia="zh-TW"/>
        </w:rPr>
        <w:t>未按甲方采购计划时间供货（提前一天与甲方协商，且未影响正常办公的除外）；</w:t>
      </w:r>
    </w:p>
    <w:p w14:paraId="5DAA93A6"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4.</w:t>
      </w:r>
      <w:r>
        <w:rPr>
          <w:rFonts w:ascii="宋体" w:hAnsi="宋体" w:cs="宋体" w:hint="eastAsia"/>
          <w:bCs/>
          <w:color w:val="000000"/>
          <w:sz w:val="24"/>
          <w:lang w:eastAsia="zh-TW"/>
        </w:rPr>
        <w:t>未按甲方指定地点送货；</w:t>
      </w:r>
    </w:p>
    <w:p w14:paraId="73EF3AB1"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5.</w:t>
      </w:r>
      <w:r>
        <w:rPr>
          <w:rFonts w:ascii="宋体" w:hAnsi="宋体" w:cs="宋体" w:hint="eastAsia"/>
          <w:bCs/>
          <w:color w:val="000000"/>
          <w:sz w:val="24"/>
          <w:lang w:eastAsia="zh-TW"/>
        </w:rPr>
        <w:t>货物出现质量问题，乙方不积极配合查找原因，不及时反馈处理结果；</w:t>
      </w:r>
    </w:p>
    <w:p w14:paraId="3BAB8E04"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6.</w:t>
      </w:r>
      <w:r>
        <w:rPr>
          <w:rFonts w:ascii="宋体" w:hAnsi="宋体" w:cs="宋体" w:hint="eastAsia"/>
          <w:bCs/>
          <w:color w:val="000000"/>
          <w:sz w:val="24"/>
          <w:lang w:eastAsia="zh-TW"/>
        </w:rPr>
        <w:t>乙方工作人员不遵守采购单位各项管理规定。</w:t>
      </w:r>
    </w:p>
    <w:p w14:paraId="3F73F0B7"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（四）发生以下情形之一，经调查属实的，扣除20%履约保证金：</w:t>
      </w:r>
    </w:p>
    <w:p w14:paraId="5DE67E56"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1.</w:t>
      </w:r>
      <w:r>
        <w:rPr>
          <w:rFonts w:ascii="宋体" w:hAnsi="宋体" w:cs="宋体" w:hint="eastAsia"/>
          <w:bCs/>
          <w:color w:val="000000"/>
          <w:sz w:val="24"/>
          <w:lang w:eastAsia="zh-TW"/>
        </w:rPr>
        <w:t>供应货物品种、品牌、型号规格或质量等级与合同不符；</w:t>
      </w:r>
    </w:p>
    <w:p w14:paraId="6E898B9F"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2.</w:t>
      </w:r>
      <w:r>
        <w:rPr>
          <w:rFonts w:ascii="宋体" w:hAnsi="宋体" w:cs="宋体" w:hint="eastAsia"/>
          <w:bCs/>
          <w:color w:val="000000"/>
          <w:sz w:val="24"/>
          <w:lang w:eastAsia="zh-TW"/>
        </w:rPr>
        <w:t>因退货或未按甲方采购计划数量、时间供应，造成甲方生产或办公无法正常进行的；</w:t>
      </w:r>
    </w:p>
    <w:p w14:paraId="2DBE3F8F"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3.</w:t>
      </w:r>
      <w:r>
        <w:rPr>
          <w:rFonts w:ascii="宋体" w:hAnsi="宋体" w:cs="宋体" w:hint="eastAsia"/>
          <w:bCs/>
          <w:color w:val="000000"/>
          <w:sz w:val="24"/>
          <w:lang w:eastAsia="zh-TW"/>
        </w:rPr>
        <w:t>同一品种货物连续两次验收发现质量不合格产品并退货；</w:t>
      </w:r>
    </w:p>
    <w:p w14:paraId="769920E5"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4.</w:t>
      </w:r>
      <w:r>
        <w:rPr>
          <w:rFonts w:ascii="宋体" w:hAnsi="宋体" w:cs="宋体" w:hint="eastAsia"/>
          <w:bCs/>
          <w:color w:val="000000"/>
          <w:sz w:val="24"/>
          <w:lang w:eastAsia="zh-TW"/>
        </w:rPr>
        <w:t>把甲方验收不合格退货的货物作为正品重新配送；</w:t>
      </w:r>
    </w:p>
    <w:p w14:paraId="6B8FEA20"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5.</w:t>
      </w:r>
      <w:r>
        <w:rPr>
          <w:rFonts w:ascii="宋体" w:hAnsi="宋体" w:cs="宋体" w:hint="eastAsia"/>
          <w:bCs/>
          <w:color w:val="000000"/>
          <w:sz w:val="24"/>
          <w:lang w:eastAsia="zh-TW"/>
        </w:rPr>
        <w:t>在包装、运输等环节不符合安全要求；</w:t>
      </w:r>
    </w:p>
    <w:p w14:paraId="0B15AE10"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6.</w:t>
      </w:r>
      <w:r>
        <w:rPr>
          <w:rFonts w:ascii="宋体" w:hAnsi="宋体" w:cs="宋体" w:hint="eastAsia"/>
          <w:bCs/>
          <w:color w:val="000000"/>
          <w:sz w:val="24"/>
          <w:lang w:eastAsia="zh-TW"/>
        </w:rPr>
        <w:t>组织机构发生调整，或经营场所、联系人、联系方式变更，未及时通知甲方业务部门，造成无法及时联系。</w:t>
      </w:r>
    </w:p>
    <w:p w14:paraId="59C34698"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lastRenderedPageBreak/>
        <w:t>7.</w:t>
      </w:r>
      <w:r>
        <w:rPr>
          <w:rFonts w:ascii="宋体" w:hAnsi="宋体" w:cs="宋体" w:hint="eastAsia"/>
          <w:bCs/>
          <w:color w:val="000000"/>
          <w:sz w:val="24"/>
          <w:lang w:eastAsia="zh-TW"/>
        </w:rPr>
        <w:t>对甲方的售后服务通知，乙方未能在48小时内有效解决，且未能免费提供同档次的货物予甲方临时使用。</w:t>
      </w:r>
    </w:p>
    <w:p w14:paraId="33782A8F"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（五）发生以下情形，经调查属实的，扣除50%履约保证金：</w:t>
      </w:r>
    </w:p>
    <w:p w14:paraId="240574A9"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1.</w:t>
      </w:r>
      <w:r>
        <w:rPr>
          <w:rFonts w:ascii="宋体" w:hAnsi="宋体" w:cs="宋体" w:hint="eastAsia"/>
          <w:bCs/>
          <w:color w:val="000000"/>
          <w:sz w:val="24"/>
          <w:lang w:eastAsia="zh-TW"/>
        </w:rPr>
        <w:t>乙方的工作人员不遵守甲方管理规定，或造成社会不良影响。</w:t>
      </w:r>
    </w:p>
    <w:p w14:paraId="00594087"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2.</w:t>
      </w:r>
      <w:r>
        <w:rPr>
          <w:rFonts w:ascii="宋体" w:hAnsi="宋体" w:cs="宋体" w:hint="eastAsia"/>
          <w:bCs/>
          <w:color w:val="000000"/>
          <w:sz w:val="24"/>
          <w:lang w:eastAsia="zh-TW"/>
        </w:rPr>
        <w:t>对甲方的售后服务通知，乙方未能在5天内（包含5天）有效解决，且未能免费提供同档次的货物予甲方临时使用。</w:t>
      </w:r>
    </w:p>
    <w:p w14:paraId="7B0D394E"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（六）如在合同执行期间因乙方违约导致履约保证金部分扣除，乙方需在五个工作日内将扣除的履约保证金补齐。</w:t>
      </w:r>
    </w:p>
    <w:p w14:paraId="455C635E"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（七）如乙方在合同执行过程需终止执行合同的，需提前15天以书面形式告知甲方，否则按单方面终止执行合同处理，履约保证金不退还，且乙方需承担赔偿甲方因此造成的损失。</w:t>
      </w:r>
    </w:p>
    <w:p w14:paraId="045CE2F2" w14:textId="77777777" w:rsidR="00CB7B61" w:rsidRDefault="00583F03">
      <w:pPr>
        <w:numPr>
          <w:ilvl w:val="0"/>
          <w:numId w:val="14"/>
        </w:numPr>
        <w:spacing w:line="360" w:lineRule="auto"/>
        <w:outlineLvl w:val="1"/>
        <w:rPr>
          <w:rFonts w:ascii="宋体" w:hAnsi="宋体"/>
          <w:b/>
          <w:sz w:val="24"/>
        </w:rPr>
      </w:pPr>
      <w:bookmarkStart w:id="43" w:name="_Toc186039692"/>
      <w:bookmarkStart w:id="44" w:name="_Toc184994088"/>
      <w:r>
        <w:rPr>
          <w:rFonts w:ascii="宋体" w:hAnsi="宋体" w:hint="eastAsia"/>
          <w:b/>
          <w:sz w:val="24"/>
        </w:rPr>
        <w:t>包装和运输</w:t>
      </w:r>
      <w:bookmarkEnd w:id="43"/>
      <w:bookmarkEnd w:id="44"/>
    </w:p>
    <w:p w14:paraId="7A7B1090"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1</w:t>
      </w:r>
      <w:r>
        <w:rPr>
          <w:rFonts w:ascii="宋体" w:hAnsi="宋体" w:cs="宋体"/>
          <w:bCs/>
          <w:color w:val="000000"/>
          <w:sz w:val="24"/>
        </w:rPr>
        <w:t>.</w:t>
      </w:r>
      <w:r>
        <w:rPr>
          <w:rFonts w:ascii="宋体" w:hAnsi="宋体" w:cs="宋体" w:hint="eastAsia"/>
          <w:bCs/>
          <w:color w:val="000000"/>
          <w:sz w:val="24"/>
          <w:lang w:eastAsia="zh-TW"/>
        </w:rPr>
        <w:t>乙方应提供运至交付地点所需要的包装，包装应符合经济、牢固、美观的要求，采取防潮、防晒、防锈、防振及防止其它损坏的必要措施，以防止货物在运转中损坏。</w:t>
      </w:r>
    </w:p>
    <w:p w14:paraId="5E375C6C"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2</w:t>
      </w:r>
      <w:r>
        <w:rPr>
          <w:rFonts w:ascii="宋体" w:hAnsi="宋体" w:cs="宋体"/>
          <w:bCs/>
          <w:color w:val="000000"/>
          <w:sz w:val="24"/>
        </w:rPr>
        <w:t>.</w:t>
      </w:r>
      <w:r>
        <w:rPr>
          <w:rFonts w:ascii="宋体" w:hAnsi="宋体" w:cs="宋体" w:hint="eastAsia"/>
          <w:bCs/>
          <w:color w:val="000000"/>
          <w:sz w:val="24"/>
          <w:lang w:eastAsia="zh-TW"/>
        </w:rPr>
        <w:t>运输包装应根据产品的特点及国家相关标准标注有相应的运输标志。</w:t>
      </w:r>
    </w:p>
    <w:p w14:paraId="0CE17BAC" w14:textId="77777777"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3</w:t>
      </w:r>
      <w:r>
        <w:rPr>
          <w:rFonts w:ascii="宋体" w:hAnsi="宋体" w:cs="宋体"/>
          <w:bCs/>
          <w:color w:val="000000"/>
          <w:sz w:val="24"/>
        </w:rPr>
        <w:t>.</w:t>
      </w:r>
      <w:r>
        <w:rPr>
          <w:rFonts w:ascii="宋体" w:hAnsi="宋体" w:cs="宋体" w:hint="eastAsia"/>
          <w:bCs/>
          <w:color w:val="000000"/>
          <w:sz w:val="24"/>
          <w:lang w:eastAsia="zh-TW"/>
        </w:rPr>
        <w:t>乙方负责将货物运输并卸载到甲方指定地点。</w:t>
      </w:r>
    </w:p>
    <w:p w14:paraId="41522032" w14:textId="77777777" w:rsidR="00CB7B61" w:rsidRDefault="00583F03">
      <w:pPr>
        <w:numPr>
          <w:ilvl w:val="0"/>
          <w:numId w:val="14"/>
        </w:numPr>
        <w:spacing w:line="360" w:lineRule="auto"/>
        <w:outlineLvl w:val="1"/>
        <w:rPr>
          <w:rFonts w:ascii="宋体" w:hAnsi="宋体"/>
          <w:b/>
          <w:sz w:val="24"/>
        </w:rPr>
      </w:pPr>
      <w:bookmarkStart w:id="45" w:name="_Toc184994089"/>
      <w:bookmarkStart w:id="46" w:name="_Toc186039693"/>
      <w:r>
        <w:rPr>
          <w:rFonts w:ascii="宋体" w:hAnsi="宋体" w:hint="eastAsia"/>
          <w:b/>
          <w:sz w:val="24"/>
        </w:rPr>
        <w:t>售后服务</w:t>
      </w:r>
      <w:bookmarkEnd w:id="45"/>
      <w:bookmarkEnd w:id="46"/>
    </w:p>
    <w:p w14:paraId="06A9E62D" w14:textId="77777777" w:rsidR="00CB7B61" w:rsidRDefault="00583F03">
      <w:pPr>
        <w:spacing w:line="360" w:lineRule="auto"/>
        <w:rPr>
          <w:rFonts w:ascii="宋体" w:hAnsi="宋体" w:cs="宋体"/>
          <w:bCs/>
          <w:color w:val="000000"/>
          <w:sz w:val="24"/>
          <w:lang w:eastAsia="zh-TW"/>
        </w:rPr>
      </w:pPr>
      <w:r>
        <w:rPr>
          <w:rFonts w:ascii="宋体" w:hAnsi="宋体" w:cs="宋体" w:hint="eastAsia"/>
          <w:bCs/>
          <w:color w:val="000000"/>
          <w:sz w:val="24"/>
          <w:lang w:eastAsia="zh-TW"/>
        </w:rPr>
        <w:t>1、保修范围：由于材料、工艺等问题而导致的产品功能失效、性能下降等缺陷(属于自然力等不可抗拒力、人为因素等造成的除外)在质保期内由乙方负责免费上门质保。</w:t>
      </w:r>
    </w:p>
    <w:p w14:paraId="3EEFEED1" w14:textId="77777777" w:rsidR="00CB7B61" w:rsidRDefault="00583F03">
      <w:pPr>
        <w:spacing w:line="360" w:lineRule="auto"/>
        <w:rPr>
          <w:rFonts w:ascii="宋体" w:hAnsi="宋体" w:cs="宋体"/>
          <w:bCs/>
          <w:color w:val="000000"/>
          <w:sz w:val="24"/>
          <w:lang w:eastAsia="zh-TW"/>
        </w:rPr>
      </w:pPr>
      <w:r>
        <w:rPr>
          <w:rFonts w:ascii="宋体" w:hAnsi="宋体" w:cs="宋体" w:hint="eastAsia"/>
          <w:bCs/>
          <w:color w:val="000000"/>
          <w:sz w:val="24"/>
          <w:lang w:eastAsia="zh-TW"/>
        </w:rPr>
        <w:t>2、保修期：保修期为3年，保修期自货物最终验收合格之日起算，保修期内乙方对所供货物实行包修、包换、包退、包维护保养。</w:t>
      </w:r>
    </w:p>
    <w:p w14:paraId="15A990AF" w14:textId="77777777" w:rsidR="00CB7B61" w:rsidRDefault="00583F03">
      <w:pPr>
        <w:spacing w:line="360" w:lineRule="auto"/>
        <w:rPr>
          <w:rFonts w:ascii="宋体" w:hAnsi="宋体" w:cs="宋体"/>
          <w:bCs/>
          <w:color w:val="000000"/>
          <w:sz w:val="24"/>
          <w:lang w:eastAsia="zh-TW"/>
        </w:rPr>
      </w:pPr>
      <w:r>
        <w:rPr>
          <w:rFonts w:ascii="宋体" w:hAnsi="宋体" w:cs="宋体" w:hint="eastAsia"/>
          <w:bCs/>
          <w:color w:val="000000"/>
          <w:sz w:val="24"/>
          <w:lang w:eastAsia="zh-TW"/>
        </w:rPr>
        <w:t>3、对甲方的服务通知，乙方在接报后1小时内响应，24小时内到达现场，48小时内处理完毕。若在48小时内仍未能有效解决，乙方须免费提供同档次的货物予甲方临时使用。</w:t>
      </w:r>
    </w:p>
    <w:p w14:paraId="25204B5D" w14:textId="77777777" w:rsidR="00CB7B61" w:rsidRDefault="00583F03">
      <w:pPr>
        <w:spacing w:line="360" w:lineRule="auto"/>
        <w:rPr>
          <w:rFonts w:ascii="宋体" w:hAnsi="宋体" w:cs="宋体"/>
          <w:bCs/>
          <w:color w:val="000000"/>
          <w:sz w:val="24"/>
          <w:lang w:eastAsia="zh-TW"/>
        </w:rPr>
      </w:pPr>
      <w:r>
        <w:rPr>
          <w:rFonts w:ascii="宋体" w:hAnsi="宋体" w:cs="宋体" w:hint="eastAsia"/>
          <w:bCs/>
          <w:color w:val="000000"/>
          <w:sz w:val="24"/>
          <w:lang w:eastAsia="zh-TW"/>
        </w:rPr>
        <w:t>4、保修期内，所有产品的维修均为免费（人为损坏除外），所有产品维修为上门服务或邮寄回厂家（邮寄费用均由乙方承担），由此产生的费用均不再收取。</w:t>
      </w:r>
    </w:p>
    <w:p w14:paraId="62F7F4B1" w14:textId="77777777" w:rsidR="00CB7B61" w:rsidRDefault="00583F03">
      <w:pPr>
        <w:spacing w:line="360" w:lineRule="auto"/>
        <w:rPr>
          <w:rFonts w:ascii="宋体" w:hAnsi="宋体" w:cs="宋体"/>
          <w:bCs/>
          <w:color w:val="000000"/>
          <w:sz w:val="24"/>
          <w:lang w:eastAsia="zh-TW"/>
        </w:rPr>
      </w:pPr>
      <w:r>
        <w:rPr>
          <w:rFonts w:ascii="宋体" w:hAnsi="宋体" w:cs="宋体" w:hint="eastAsia"/>
          <w:bCs/>
          <w:color w:val="000000"/>
          <w:sz w:val="24"/>
          <w:lang w:eastAsia="zh-TW"/>
        </w:rPr>
        <w:t>5、保修期内，如乙方有超过3次（不含3次）未在5天内维修完毕或未免费提供同档次的货物予甲方临时使用的情况，甲方有权单方面解除合同，履约保</w:t>
      </w:r>
      <w:r>
        <w:rPr>
          <w:rFonts w:ascii="宋体" w:hAnsi="宋体" w:cs="宋体" w:hint="eastAsia"/>
          <w:bCs/>
          <w:color w:val="000000"/>
          <w:sz w:val="24"/>
          <w:lang w:eastAsia="zh-TW"/>
        </w:rPr>
        <w:lastRenderedPageBreak/>
        <w:t>证金不予退还。</w:t>
      </w:r>
    </w:p>
    <w:p w14:paraId="5D731632" w14:textId="77777777" w:rsidR="00CB7B61" w:rsidRDefault="00583F03">
      <w:pPr>
        <w:numPr>
          <w:ilvl w:val="0"/>
          <w:numId w:val="14"/>
        </w:numPr>
        <w:spacing w:line="360" w:lineRule="auto"/>
        <w:outlineLvl w:val="1"/>
        <w:rPr>
          <w:rFonts w:ascii="宋体" w:hAnsi="宋体"/>
          <w:b/>
          <w:sz w:val="24"/>
        </w:rPr>
      </w:pPr>
      <w:bookmarkStart w:id="47" w:name="_Toc184994112"/>
      <w:bookmarkStart w:id="48" w:name="_Toc186039694"/>
      <w:r>
        <w:rPr>
          <w:rFonts w:ascii="宋体" w:hAnsi="宋体" w:hint="eastAsia"/>
          <w:b/>
          <w:sz w:val="24"/>
        </w:rPr>
        <w:t>其他要求</w:t>
      </w:r>
      <w:bookmarkEnd w:id="47"/>
      <w:bookmarkEnd w:id="48"/>
    </w:p>
    <w:p w14:paraId="23276B96" w14:textId="77777777" w:rsidR="00CB7B61" w:rsidRDefault="00583F03">
      <w:pPr>
        <w:spacing w:line="360" w:lineRule="auto"/>
        <w:rPr>
          <w:rFonts w:ascii="宋体" w:hAnsi="宋体"/>
          <w:sz w:val="24"/>
        </w:rPr>
      </w:pPr>
      <w:bookmarkStart w:id="49" w:name="_Toc184994113"/>
      <w:r>
        <w:rPr>
          <w:rFonts w:ascii="宋体" w:hAnsi="宋体" w:hint="eastAsia"/>
          <w:sz w:val="24"/>
        </w:rPr>
        <w:t>1</w:t>
      </w:r>
      <w:r>
        <w:rPr>
          <w:rFonts w:ascii="宋体" w:hAnsi="宋体"/>
          <w:sz w:val="24"/>
        </w:rPr>
        <w:t>.</w:t>
      </w:r>
      <w:bookmarkEnd w:id="49"/>
      <w:r>
        <w:rPr>
          <w:rFonts w:ascii="宋体" w:hAnsi="宋体" w:hint="eastAsia"/>
          <w:sz w:val="24"/>
        </w:rPr>
        <w:t>乙方须严格遵守监狱管理制度和保密制度，不得泄露甲方情况。</w:t>
      </w:r>
    </w:p>
    <w:p w14:paraId="3A5710CA" w14:textId="77777777" w:rsidR="00CB7B61" w:rsidRDefault="00583F03">
      <w:pPr>
        <w:spacing w:line="360" w:lineRule="auto"/>
        <w:rPr>
          <w:rFonts w:ascii="宋体" w:hAnsi="宋体"/>
          <w:sz w:val="24"/>
        </w:rPr>
      </w:pPr>
      <w:bookmarkStart w:id="50" w:name="_Toc184994114"/>
      <w:r>
        <w:rPr>
          <w:rFonts w:ascii="宋体" w:hAnsi="宋体" w:hint="eastAsia"/>
          <w:sz w:val="24"/>
        </w:rPr>
        <w:t>2</w:t>
      </w:r>
      <w:r>
        <w:rPr>
          <w:rFonts w:ascii="宋体" w:hAnsi="宋体"/>
          <w:sz w:val="24"/>
        </w:rPr>
        <w:t>.</w:t>
      </w:r>
      <w:r>
        <w:rPr>
          <w:rFonts w:ascii="宋体" w:hAnsi="宋体" w:hint="eastAsia"/>
          <w:sz w:val="24"/>
        </w:rPr>
        <w:t>乙方的行为不得违反广东省纪委近期发布的《关于推动构建新型政商关系的若干意见》的规定，一经发现可立即终止合作，并对不廉洁的供应商及其负责人拉入“黑名单”，确保构建“亲”“清”新型警商关系。</w:t>
      </w:r>
      <w:bookmarkEnd w:id="50"/>
    </w:p>
    <w:p w14:paraId="392BF12C" w14:textId="77777777" w:rsidR="00CB7B61" w:rsidRDefault="00583F03">
      <w:pPr>
        <w:numPr>
          <w:ilvl w:val="0"/>
          <w:numId w:val="14"/>
        </w:numPr>
        <w:spacing w:line="360" w:lineRule="auto"/>
        <w:ind w:left="839" w:hanging="839"/>
        <w:outlineLvl w:val="1"/>
        <w:rPr>
          <w:rFonts w:ascii="宋体" w:hAnsi="宋体"/>
          <w:b/>
          <w:sz w:val="24"/>
        </w:rPr>
      </w:pPr>
      <w:bookmarkStart w:id="51" w:name="_Toc184994115"/>
      <w:bookmarkStart w:id="52" w:name="_Toc186039695"/>
      <w:r>
        <w:rPr>
          <w:rFonts w:ascii="宋体" w:hAnsi="宋体" w:hint="eastAsia"/>
          <w:b/>
          <w:sz w:val="24"/>
        </w:rPr>
        <w:t>争议的解决</w:t>
      </w:r>
      <w:bookmarkEnd w:id="51"/>
      <w:bookmarkEnd w:id="52"/>
    </w:p>
    <w:p w14:paraId="65CFEC04" w14:textId="77777777" w:rsidR="00CB7B61" w:rsidRDefault="00583F03">
      <w:pPr>
        <w:spacing w:line="360" w:lineRule="auto"/>
        <w:rPr>
          <w:rFonts w:ascii="宋体" w:hAnsi="宋体"/>
          <w:sz w:val="24"/>
        </w:rPr>
      </w:pPr>
      <w:r>
        <w:rPr>
          <w:rFonts w:ascii="宋体" w:hAnsi="宋体"/>
          <w:sz w:val="24"/>
        </w:rPr>
        <w:t>1.</w:t>
      </w:r>
      <w:r>
        <w:rPr>
          <w:rFonts w:ascii="宋体" w:hAnsi="宋体" w:hint="eastAsia"/>
          <w:sz w:val="24"/>
        </w:rPr>
        <w:t>凡与本合同有关而引起的一切争议，甲乙双方应首先通过友好协商解决，如经协商后仍不能达成协议时，任何一方可以向甲方所在地法院提出诉讼。</w:t>
      </w:r>
    </w:p>
    <w:p w14:paraId="749E36C8" w14:textId="77777777" w:rsidR="00CB7B61" w:rsidRDefault="00583F03">
      <w:pPr>
        <w:spacing w:line="360" w:lineRule="auto"/>
        <w:rPr>
          <w:rFonts w:ascii="宋体" w:hAnsi="宋体"/>
          <w:sz w:val="24"/>
        </w:rPr>
      </w:pPr>
      <w:r>
        <w:rPr>
          <w:rFonts w:ascii="宋体" w:hAnsi="宋体"/>
          <w:sz w:val="24"/>
        </w:rPr>
        <w:t>2</w:t>
      </w:r>
      <w:r>
        <w:rPr>
          <w:rFonts w:ascii="宋体" w:hAnsi="宋体" w:hint="eastAsia"/>
          <w:sz w:val="24"/>
        </w:rPr>
        <w:t>.本合同发生的诉讼管辖地为甲方所在地管辖权的法院。</w:t>
      </w:r>
    </w:p>
    <w:p w14:paraId="74A894FC" w14:textId="77777777" w:rsidR="00CB7B61" w:rsidRDefault="00583F03">
      <w:pPr>
        <w:spacing w:line="360" w:lineRule="auto"/>
        <w:rPr>
          <w:rFonts w:ascii="宋体" w:hAnsi="宋体"/>
          <w:sz w:val="24"/>
        </w:rPr>
      </w:pPr>
      <w:r>
        <w:rPr>
          <w:rFonts w:ascii="宋体" w:hAnsi="宋体"/>
          <w:sz w:val="24"/>
        </w:rPr>
        <w:t>3</w:t>
      </w:r>
      <w:r>
        <w:rPr>
          <w:rFonts w:ascii="宋体" w:hAnsi="宋体" w:hint="eastAsia"/>
          <w:sz w:val="24"/>
        </w:rPr>
        <w:t>.在进行法院审理期间，除提交法院审理的事项外，合同其他部分仍继续履行。</w:t>
      </w:r>
    </w:p>
    <w:p w14:paraId="02686AFB" w14:textId="77777777" w:rsidR="00CB7B61" w:rsidRDefault="00583F03">
      <w:pPr>
        <w:spacing w:line="360" w:lineRule="auto"/>
        <w:rPr>
          <w:rFonts w:ascii="宋体" w:hAnsi="宋体"/>
          <w:sz w:val="24"/>
        </w:rPr>
      </w:pPr>
      <w:r>
        <w:rPr>
          <w:rFonts w:ascii="宋体" w:hAnsi="宋体"/>
          <w:sz w:val="24"/>
        </w:rPr>
        <w:t>4</w:t>
      </w:r>
      <w:r>
        <w:rPr>
          <w:rFonts w:ascii="宋体" w:hAnsi="宋体" w:hint="eastAsia"/>
          <w:sz w:val="24"/>
        </w:rPr>
        <w:t>.本合同按照中华人民共和国的法律进行解释。</w:t>
      </w:r>
    </w:p>
    <w:p w14:paraId="7ADCD428" w14:textId="77777777" w:rsidR="00CB7B61" w:rsidRDefault="00583F03">
      <w:pPr>
        <w:numPr>
          <w:ilvl w:val="0"/>
          <w:numId w:val="14"/>
        </w:numPr>
        <w:spacing w:line="360" w:lineRule="auto"/>
        <w:ind w:left="839" w:hanging="839"/>
        <w:outlineLvl w:val="1"/>
        <w:rPr>
          <w:rFonts w:ascii="宋体" w:hAnsi="宋体"/>
          <w:b/>
          <w:sz w:val="24"/>
        </w:rPr>
      </w:pPr>
      <w:bookmarkStart w:id="53" w:name="_Toc184994116"/>
      <w:bookmarkStart w:id="54" w:name="_Toc186039696"/>
      <w:r>
        <w:rPr>
          <w:rFonts w:ascii="宋体" w:hAnsi="宋体" w:hint="eastAsia"/>
          <w:b/>
          <w:sz w:val="24"/>
        </w:rPr>
        <w:t>合同生效</w:t>
      </w:r>
      <w:bookmarkEnd w:id="53"/>
      <w:bookmarkEnd w:id="54"/>
    </w:p>
    <w:p w14:paraId="04C3EC7C" w14:textId="77777777" w:rsidR="00CB7B61" w:rsidRDefault="00583F03">
      <w:pPr>
        <w:spacing w:line="360" w:lineRule="auto"/>
        <w:rPr>
          <w:rFonts w:ascii="宋体" w:hAnsi="宋体"/>
          <w:sz w:val="24"/>
        </w:rPr>
      </w:pPr>
      <w:r>
        <w:rPr>
          <w:rFonts w:ascii="宋体" w:hAnsi="宋体"/>
          <w:sz w:val="24"/>
        </w:rPr>
        <w:t>1</w:t>
      </w:r>
      <w:r>
        <w:rPr>
          <w:rFonts w:ascii="宋体" w:hAnsi="宋体" w:hint="eastAsia"/>
          <w:sz w:val="24"/>
        </w:rPr>
        <w:t>.本合同由双方法定代表人或委托代理人签字盖章后立即生效，具有同等法律效力，合同有效期随服务期结束而自然终止。</w:t>
      </w:r>
    </w:p>
    <w:p w14:paraId="6B541574" w14:textId="77777777" w:rsidR="00CB7B61" w:rsidRDefault="00583F03">
      <w:pPr>
        <w:spacing w:line="360" w:lineRule="auto"/>
        <w:rPr>
          <w:rFonts w:ascii="宋体" w:hAnsi="宋体"/>
          <w:sz w:val="24"/>
        </w:rPr>
      </w:pPr>
      <w:r>
        <w:rPr>
          <w:rFonts w:ascii="宋体" w:hAnsi="宋体"/>
          <w:sz w:val="24"/>
        </w:rPr>
        <w:t>2</w:t>
      </w:r>
      <w:r>
        <w:rPr>
          <w:rFonts w:ascii="宋体" w:hAnsi="宋体" w:hint="eastAsia"/>
          <w:sz w:val="24"/>
        </w:rPr>
        <w:t>.本合同一式</w:t>
      </w:r>
      <w:r>
        <w:rPr>
          <w:rFonts w:ascii="宋体" w:hAnsi="宋体"/>
          <w:sz w:val="24"/>
        </w:rPr>
        <w:t xml:space="preserve">    </w:t>
      </w:r>
      <w:r>
        <w:rPr>
          <w:rFonts w:ascii="宋体" w:hAnsi="宋体" w:hint="eastAsia"/>
          <w:sz w:val="24"/>
        </w:rPr>
        <w:t>份，其中甲方</w:t>
      </w:r>
      <w:r>
        <w:rPr>
          <w:rFonts w:ascii="宋体" w:hAnsi="宋体"/>
          <w:sz w:val="24"/>
        </w:rPr>
        <w:t xml:space="preserve">    </w:t>
      </w:r>
      <w:r>
        <w:rPr>
          <w:rFonts w:ascii="宋体" w:hAnsi="宋体" w:hint="eastAsia"/>
          <w:sz w:val="24"/>
        </w:rPr>
        <w:t>份、乙方</w:t>
      </w:r>
      <w:r>
        <w:rPr>
          <w:rFonts w:ascii="宋体" w:hAnsi="宋体"/>
          <w:sz w:val="24"/>
        </w:rPr>
        <w:t xml:space="preserve">    </w:t>
      </w:r>
      <w:r>
        <w:rPr>
          <w:rFonts w:ascii="宋体" w:hAnsi="宋体" w:hint="eastAsia"/>
          <w:sz w:val="24"/>
        </w:rPr>
        <w:t>份。</w:t>
      </w:r>
    </w:p>
    <w:p w14:paraId="13C7FD20" w14:textId="77777777" w:rsidR="00CB7B61" w:rsidRDefault="00583F03">
      <w:pPr>
        <w:numPr>
          <w:ilvl w:val="0"/>
          <w:numId w:val="14"/>
        </w:numPr>
        <w:spacing w:line="360" w:lineRule="auto"/>
        <w:ind w:left="839" w:hanging="839"/>
        <w:outlineLvl w:val="1"/>
        <w:rPr>
          <w:rFonts w:ascii="宋体" w:hAnsi="宋体"/>
          <w:b/>
          <w:sz w:val="24"/>
        </w:rPr>
      </w:pPr>
      <w:bookmarkStart w:id="55" w:name="_Toc184994117"/>
      <w:bookmarkStart w:id="56" w:name="_Toc186039697"/>
      <w:r>
        <w:rPr>
          <w:rFonts w:ascii="宋体" w:hAnsi="宋体" w:hint="eastAsia"/>
          <w:b/>
          <w:sz w:val="24"/>
        </w:rPr>
        <w:t>其它</w:t>
      </w:r>
      <w:bookmarkEnd w:id="55"/>
      <w:bookmarkEnd w:id="56"/>
    </w:p>
    <w:p w14:paraId="7A46835F" w14:textId="77777777" w:rsidR="00CB7B61" w:rsidRDefault="00583F03">
      <w:pPr>
        <w:spacing w:line="360" w:lineRule="auto"/>
        <w:rPr>
          <w:rFonts w:ascii="宋体" w:hAnsi="宋体"/>
          <w:sz w:val="24"/>
        </w:rPr>
      </w:pPr>
      <w:r>
        <w:rPr>
          <w:rFonts w:ascii="宋体" w:hAnsi="宋体"/>
          <w:sz w:val="24"/>
        </w:rPr>
        <w:t>1</w:t>
      </w:r>
      <w:r>
        <w:rPr>
          <w:rFonts w:ascii="宋体" w:hAnsi="宋体" w:hint="eastAsia"/>
          <w:sz w:val="24"/>
        </w:rPr>
        <w:t>.本合同未尽事宜，双方可签订补充合同，补充合同与所有附件均为合同的有效组成部分，与本合同具有同等法律效力。</w:t>
      </w:r>
    </w:p>
    <w:p w14:paraId="7E2AD00A" w14:textId="77777777" w:rsidR="00CB7B61" w:rsidRDefault="00583F03">
      <w:pPr>
        <w:spacing w:line="360" w:lineRule="auto"/>
        <w:rPr>
          <w:rFonts w:ascii="宋体" w:hAnsi="宋体"/>
          <w:sz w:val="24"/>
        </w:rPr>
      </w:pPr>
      <w:r>
        <w:rPr>
          <w:rFonts w:ascii="宋体" w:hAnsi="宋体"/>
          <w:sz w:val="24"/>
        </w:rPr>
        <w:t>2.</w:t>
      </w:r>
      <w:r>
        <w:rPr>
          <w:rFonts w:ascii="宋体" w:hAnsi="宋体" w:hint="eastAsia"/>
          <w:sz w:val="24"/>
        </w:rPr>
        <w:t>在执行本合同的过程中，所有经甲乙双方签署确认的文件（包括会议纪要、补充协议、往来信函、合同附件等）即成为本合同的有效组成部分，其生效日期为双方签字盖章或确认之日期。</w:t>
      </w:r>
    </w:p>
    <w:p w14:paraId="4B7C0BA4" w14:textId="77777777" w:rsidR="00CB7B61" w:rsidRDefault="00583F03">
      <w:pPr>
        <w:spacing w:beforeLines="100" w:before="240" w:line="360" w:lineRule="auto"/>
        <w:ind w:firstLineChars="177" w:firstLine="425"/>
        <w:rPr>
          <w:rFonts w:ascii="宋体" w:hAnsi="宋体"/>
          <w:sz w:val="24"/>
        </w:rPr>
      </w:pPr>
      <w:r>
        <w:rPr>
          <w:rFonts w:ascii="宋体" w:hAnsi="宋体" w:hint="eastAsia"/>
          <w:sz w:val="24"/>
        </w:rPr>
        <w:t>本合同合计</w:t>
      </w:r>
      <w:r>
        <w:rPr>
          <w:rFonts w:ascii="宋体" w:hAnsi="宋体"/>
          <w:sz w:val="24"/>
          <w:u w:val="single"/>
        </w:rPr>
        <w:t xml:space="preserve">    </w:t>
      </w:r>
      <w:r>
        <w:rPr>
          <w:rFonts w:ascii="宋体" w:hAnsi="宋体" w:hint="eastAsia"/>
          <w:sz w:val="24"/>
        </w:rPr>
        <w:t>页</w:t>
      </w:r>
      <w:r>
        <w:rPr>
          <w:rFonts w:ascii="宋体" w:hAnsi="宋体"/>
          <w:sz w:val="24"/>
        </w:rPr>
        <w:t>A4</w:t>
      </w:r>
      <w:r>
        <w:rPr>
          <w:rFonts w:ascii="宋体" w:hAnsi="宋体" w:hint="eastAsia"/>
          <w:sz w:val="24"/>
        </w:rPr>
        <w:t>纸张，缺页之合同为无效合同。</w:t>
      </w:r>
    </w:p>
    <w:p w14:paraId="70D75DBB" w14:textId="77777777" w:rsidR="00CB7B61" w:rsidRDefault="00583F03">
      <w:pPr>
        <w:spacing w:line="360" w:lineRule="auto"/>
        <w:ind w:firstLineChars="177" w:firstLine="425"/>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14:paraId="1133AFE5" w14:textId="77777777" w:rsidR="00CB7B61" w:rsidRDefault="00583F03">
      <w:pPr>
        <w:spacing w:line="360" w:lineRule="auto"/>
        <w:ind w:firstLineChars="177" w:firstLine="425"/>
        <w:rPr>
          <w:rFonts w:ascii="宋体" w:hAnsi="宋体"/>
          <w:sz w:val="24"/>
        </w:rPr>
      </w:pP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 xml:space="preserve">                    </w:t>
      </w: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p>
    <w:p w14:paraId="06EF9978" w14:textId="77777777" w:rsidR="00CB7B61" w:rsidRDefault="00583F03">
      <w:pPr>
        <w:spacing w:line="360" w:lineRule="auto"/>
        <w:ind w:firstLineChars="177" w:firstLine="425"/>
        <w:rPr>
          <w:rFonts w:ascii="宋体" w:hAnsi="宋体"/>
          <w:sz w:val="24"/>
        </w:rPr>
      </w:pPr>
      <w:r>
        <w:rPr>
          <w:rFonts w:ascii="宋体" w:hAnsi="宋体" w:hint="eastAsia"/>
          <w:sz w:val="24"/>
        </w:rPr>
        <w:t>地址：</w:t>
      </w:r>
      <w:r>
        <w:rPr>
          <w:rFonts w:ascii="宋体" w:hAnsi="宋体"/>
          <w:sz w:val="24"/>
        </w:rPr>
        <w:t xml:space="preserve">                              </w:t>
      </w:r>
      <w:r>
        <w:rPr>
          <w:rFonts w:ascii="宋体" w:hAnsi="宋体" w:hint="eastAsia"/>
          <w:sz w:val="24"/>
        </w:rPr>
        <w:t>地址：</w:t>
      </w:r>
    </w:p>
    <w:p w14:paraId="30DF49B1" w14:textId="77777777" w:rsidR="00CB7B61" w:rsidRDefault="00583F03">
      <w:pPr>
        <w:spacing w:line="360" w:lineRule="auto"/>
        <w:ind w:firstLineChars="177" w:firstLine="425"/>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电话：</w:t>
      </w:r>
    </w:p>
    <w:p w14:paraId="011ACE84" w14:textId="77777777" w:rsidR="00CB7B61" w:rsidRDefault="00583F03">
      <w:pPr>
        <w:spacing w:line="360" w:lineRule="auto"/>
        <w:ind w:firstLineChars="177" w:firstLine="425"/>
        <w:rPr>
          <w:rFonts w:ascii="宋体" w:hAnsi="宋体"/>
          <w:sz w:val="24"/>
        </w:rPr>
      </w:pPr>
      <w:r>
        <w:rPr>
          <w:rFonts w:ascii="宋体" w:hAnsi="宋体" w:hint="eastAsia"/>
          <w:sz w:val="24"/>
        </w:rPr>
        <w:t>传真：</w:t>
      </w:r>
      <w:r>
        <w:rPr>
          <w:rFonts w:ascii="宋体" w:hAnsi="宋体"/>
          <w:sz w:val="24"/>
        </w:rPr>
        <w:t xml:space="preserve">                              </w:t>
      </w:r>
      <w:r>
        <w:rPr>
          <w:rFonts w:ascii="宋体" w:hAnsi="宋体" w:hint="eastAsia"/>
          <w:sz w:val="24"/>
        </w:rPr>
        <w:t>传真：</w:t>
      </w:r>
    </w:p>
    <w:p w14:paraId="7C714ECE" w14:textId="77777777" w:rsidR="00CB7B61" w:rsidRDefault="00583F03">
      <w:pPr>
        <w:spacing w:line="360" w:lineRule="auto"/>
        <w:ind w:firstLineChars="177" w:firstLine="425"/>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14:paraId="21E91F2A" w14:textId="77777777" w:rsidR="00CB7B61" w:rsidRDefault="00583F03">
      <w:pPr>
        <w:spacing w:line="360" w:lineRule="auto"/>
        <w:ind w:firstLineChars="177" w:firstLine="425"/>
        <w:rPr>
          <w:rFonts w:ascii="宋体" w:hAnsi="宋体"/>
          <w:sz w:val="24"/>
        </w:rPr>
      </w:pPr>
      <w:r>
        <w:rPr>
          <w:rFonts w:ascii="宋体" w:hAnsi="宋体" w:hint="eastAsia"/>
          <w:sz w:val="24"/>
        </w:rPr>
        <w:t>账号：</w:t>
      </w:r>
      <w:r>
        <w:rPr>
          <w:rFonts w:ascii="宋体" w:hAnsi="宋体"/>
          <w:sz w:val="24"/>
        </w:rPr>
        <w:t xml:space="preserve">                              </w:t>
      </w:r>
      <w:r>
        <w:rPr>
          <w:rFonts w:ascii="宋体" w:hAnsi="宋体" w:hint="eastAsia"/>
          <w:sz w:val="24"/>
        </w:rPr>
        <w:t>账号：</w:t>
      </w:r>
    </w:p>
    <w:p w14:paraId="075D43AF" w14:textId="77777777" w:rsidR="00CB7B61" w:rsidRDefault="00CB7B61">
      <w:pPr>
        <w:spacing w:line="360" w:lineRule="auto"/>
        <w:ind w:firstLineChars="177" w:firstLine="425"/>
        <w:rPr>
          <w:rFonts w:ascii="宋体" w:hAnsi="宋体"/>
          <w:sz w:val="24"/>
        </w:rPr>
      </w:pPr>
    </w:p>
    <w:p w14:paraId="1FFA579C" w14:textId="77777777" w:rsidR="00CB7B61" w:rsidRDefault="00583F03">
      <w:pPr>
        <w:spacing w:line="360" w:lineRule="auto"/>
        <w:ind w:firstLineChars="177" w:firstLine="425"/>
        <w:rPr>
          <w:rFonts w:ascii="宋体" w:hAnsi="宋体"/>
          <w:sz w:val="24"/>
        </w:rPr>
      </w:pPr>
      <w:r>
        <w:rPr>
          <w:rFonts w:ascii="宋体" w:hAnsi="宋体" w:hint="eastAsia"/>
          <w:sz w:val="24"/>
        </w:rPr>
        <w:t>签约时间：</w:t>
      </w:r>
    </w:p>
    <w:p w14:paraId="61FFB6A4" w14:textId="77777777" w:rsidR="00CB7B61" w:rsidRDefault="00583F03">
      <w:pPr>
        <w:spacing w:line="360" w:lineRule="auto"/>
        <w:ind w:firstLineChars="177" w:firstLine="425"/>
        <w:rPr>
          <w:rFonts w:ascii="宋体" w:hAnsi="宋体"/>
          <w:sz w:val="24"/>
        </w:rPr>
      </w:pPr>
      <w:r>
        <w:rPr>
          <w:rFonts w:ascii="宋体" w:hAnsi="宋体" w:hint="eastAsia"/>
          <w:sz w:val="24"/>
        </w:rPr>
        <w:t>签约地点：</w:t>
      </w:r>
    </w:p>
    <w:p w14:paraId="2A0E898C" w14:textId="77777777" w:rsidR="00CB7B61" w:rsidRDefault="00CB7B61">
      <w:pPr>
        <w:adjustRightInd w:val="0"/>
        <w:snapToGrid w:val="0"/>
        <w:spacing w:line="360" w:lineRule="auto"/>
        <w:rPr>
          <w:rFonts w:ascii="宋体" w:hAnsi="宋体"/>
          <w:color w:val="000000" w:themeColor="text1"/>
          <w:sz w:val="24"/>
        </w:rPr>
      </w:pPr>
    </w:p>
    <w:p w14:paraId="0ABF7CC8" w14:textId="77777777" w:rsidR="00CB7B61" w:rsidRDefault="00583F03">
      <w:pPr>
        <w:widowControl/>
        <w:jc w:val="left"/>
        <w:rPr>
          <w:rFonts w:ascii="宋体" w:hAnsi="宋体"/>
          <w:color w:val="000000" w:themeColor="text1"/>
          <w:sz w:val="24"/>
        </w:rPr>
      </w:pPr>
      <w:r>
        <w:rPr>
          <w:rFonts w:ascii="宋体" w:hAnsi="宋体"/>
          <w:color w:val="000000" w:themeColor="text1"/>
          <w:sz w:val="24"/>
        </w:rPr>
        <w:br w:type="page"/>
      </w:r>
    </w:p>
    <w:p w14:paraId="6F22AB9E" w14:textId="77777777" w:rsidR="00CB7B61" w:rsidRDefault="00583F03">
      <w:pPr>
        <w:spacing w:beforeLines="200" w:before="480"/>
        <w:jc w:val="left"/>
        <w:rPr>
          <w:b/>
          <w:sz w:val="28"/>
        </w:rPr>
      </w:pPr>
      <w:r>
        <w:rPr>
          <w:rFonts w:hint="eastAsia"/>
          <w:b/>
          <w:bCs/>
          <w:sz w:val="24"/>
          <w:szCs w:val="22"/>
        </w:rPr>
        <w:lastRenderedPageBreak/>
        <w:t>附表</w:t>
      </w:r>
      <w:r>
        <w:rPr>
          <w:b/>
          <w:bCs/>
          <w:sz w:val="24"/>
          <w:szCs w:val="22"/>
        </w:rPr>
        <w:t>1</w:t>
      </w:r>
      <w:r>
        <w:rPr>
          <w:rFonts w:hint="eastAsia"/>
          <w:b/>
          <w:bCs/>
          <w:sz w:val="24"/>
          <w:szCs w:val="22"/>
        </w:rPr>
        <w:t>：技术要求</w:t>
      </w:r>
      <w:r>
        <w:rPr>
          <w:b/>
          <w:bCs/>
          <w:sz w:val="24"/>
          <w:szCs w:val="22"/>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689"/>
        <w:gridCol w:w="575"/>
        <w:gridCol w:w="1632"/>
        <w:gridCol w:w="5341"/>
      </w:tblGrid>
      <w:tr w:rsidR="00CB7B61" w14:paraId="516C0F4F" w14:textId="77777777">
        <w:trPr>
          <w:trHeight w:val="90"/>
        </w:trPr>
        <w:tc>
          <w:tcPr>
            <w:tcW w:w="689" w:type="dxa"/>
            <w:vMerge w:val="restart"/>
            <w:tcBorders>
              <w:top w:val="single" w:sz="4" w:space="0" w:color="auto"/>
              <w:left w:val="single" w:sz="4" w:space="0" w:color="auto"/>
              <w:bottom w:val="single" w:sz="4" w:space="0" w:color="auto"/>
              <w:right w:val="single" w:sz="4" w:space="0" w:color="auto"/>
            </w:tcBorders>
            <w:vAlign w:val="center"/>
          </w:tcPr>
          <w:p w14:paraId="201EB7A0" w14:textId="77777777" w:rsidR="00CB7B61" w:rsidRDefault="00583F03">
            <w:pPr>
              <w:spacing w:after="120"/>
              <w:jc w:val="center"/>
              <w:rPr>
                <w:rFonts w:ascii="宋体" w:hAnsi="宋体" w:cstheme="minorEastAsia"/>
                <w:szCs w:val="21"/>
              </w:rPr>
            </w:pPr>
            <w:r>
              <w:rPr>
                <w:rFonts w:ascii="宋体" w:hAnsi="宋体" w:cstheme="minorEastAsia" w:hint="eastAsia"/>
                <w:b/>
                <w:bCs/>
                <w:szCs w:val="21"/>
              </w:rPr>
              <w:t>手机探测门</w:t>
            </w:r>
          </w:p>
        </w:tc>
        <w:tc>
          <w:tcPr>
            <w:tcW w:w="689" w:type="dxa"/>
            <w:tcBorders>
              <w:top w:val="single" w:sz="4" w:space="0" w:color="auto"/>
              <w:left w:val="single" w:sz="4" w:space="0" w:color="auto"/>
              <w:bottom w:val="single" w:sz="4" w:space="0" w:color="auto"/>
              <w:right w:val="single" w:sz="4" w:space="0" w:color="auto"/>
            </w:tcBorders>
            <w:vAlign w:val="center"/>
          </w:tcPr>
          <w:p w14:paraId="557725E7" w14:textId="77777777" w:rsidR="00CB7B61" w:rsidRDefault="00583F03">
            <w:pPr>
              <w:jc w:val="center"/>
              <w:rPr>
                <w:rFonts w:ascii="宋体" w:hAnsi="宋体" w:cstheme="minorEastAsia"/>
                <w:szCs w:val="21"/>
              </w:rPr>
            </w:pPr>
            <w:r>
              <w:rPr>
                <w:rFonts w:ascii="宋体" w:hAnsi="宋体" w:cstheme="minorEastAsia" w:hint="eastAsia"/>
                <w:szCs w:val="21"/>
              </w:rPr>
              <w:t>1</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56F5F246" w14:textId="77777777" w:rsidR="00CB7B61" w:rsidRDefault="00583F03">
            <w:pPr>
              <w:jc w:val="center"/>
              <w:rPr>
                <w:rFonts w:ascii="宋体" w:hAnsi="宋体" w:cstheme="minorEastAsia"/>
                <w:szCs w:val="21"/>
              </w:rPr>
            </w:pPr>
            <w:r>
              <w:rPr>
                <w:rFonts w:ascii="宋体" w:hAnsi="宋体" w:cstheme="minorEastAsia" w:hint="eastAsia"/>
                <w:szCs w:val="21"/>
              </w:rPr>
              <w:t>外壳防护等级要求</w:t>
            </w:r>
          </w:p>
        </w:tc>
        <w:tc>
          <w:tcPr>
            <w:tcW w:w="5341" w:type="dxa"/>
            <w:tcBorders>
              <w:top w:val="single" w:sz="4" w:space="0" w:color="auto"/>
              <w:left w:val="single" w:sz="4" w:space="0" w:color="auto"/>
              <w:bottom w:val="single" w:sz="4" w:space="0" w:color="auto"/>
              <w:right w:val="single" w:sz="4" w:space="0" w:color="auto"/>
            </w:tcBorders>
            <w:vAlign w:val="center"/>
          </w:tcPr>
          <w:p w14:paraId="345C3BBA" w14:textId="77777777" w:rsidR="00CB7B61" w:rsidRDefault="00583F03">
            <w:pPr>
              <w:tabs>
                <w:tab w:val="left" w:pos="531"/>
                <w:tab w:val="center" w:pos="2139"/>
              </w:tabs>
              <w:ind w:firstLineChars="200" w:firstLine="420"/>
              <w:rPr>
                <w:rFonts w:ascii="宋体" w:hAnsi="宋体" w:cstheme="minorEastAsia"/>
                <w:szCs w:val="21"/>
              </w:rPr>
            </w:pPr>
            <w:r>
              <w:rPr>
                <w:rFonts w:ascii="宋体" w:hAnsi="宋体" w:cstheme="minorEastAsia" w:hint="eastAsia"/>
                <w:szCs w:val="21"/>
              </w:rPr>
              <w:t>室外型：IP54</w:t>
            </w:r>
          </w:p>
        </w:tc>
      </w:tr>
      <w:tr w:rsidR="00CB7B61" w14:paraId="0EB7038F" w14:textId="77777777">
        <w:trPr>
          <w:trHeight w:val="961"/>
        </w:trPr>
        <w:tc>
          <w:tcPr>
            <w:tcW w:w="689" w:type="dxa"/>
            <w:vMerge/>
            <w:tcBorders>
              <w:top w:val="single" w:sz="4" w:space="0" w:color="auto"/>
              <w:left w:val="single" w:sz="4" w:space="0" w:color="auto"/>
              <w:bottom w:val="single" w:sz="4" w:space="0" w:color="auto"/>
              <w:right w:val="single" w:sz="4" w:space="0" w:color="auto"/>
            </w:tcBorders>
            <w:vAlign w:val="center"/>
          </w:tcPr>
          <w:p w14:paraId="39942124"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02C83AF2" w14:textId="77777777" w:rsidR="00CB7B61" w:rsidRDefault="00583F03">
            <w:pPr>
              <w:spacing w:after="120"/>
              <w:jc w:val="center"/>
              <w:rPr>
                <w:rFonts w:ascii="宋体" w:hAnsi="宋体" w:cstheme="minorEastAsia"/>
                <w:szCs w:val="21"/>
              </w:rPr>
            </w:pPr>
            <w:r>
              <w:rPr>
                <w:rFonts w:ascii="宋体" w:hAnsi="宋体" w:cstheme="minorEastAsia" w:hint="eastAsia"/>
                <w:szCs w:val="21"/>
              </w:rPr>
              <w:t>2</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568A19B9" w14:textId="77777777" w:rsidR="00CB7B61" w:rsidRDefault="00583F03">
            <w:pPr>
              <w:spacing w:after="120"/>
              <w:jc w:val="center"/>
              <w:rPr>
                <w:rFonts w:ascii="宋体" w:hAnsi="宋体" w:cstheme="minorEastAsia"/>
                <w:szCs w:val="21"/>
              </w:rPr>
            </w:pPr>
            <w:r>
              <w:rPr>
                <w:rFonts w:ascii="宋体" w:hAnsi="宋体" w:cstheme="minorEastAsia" w:hint="eastAsia"/>
                <w:szCs w:val="21"/>
              </w:rPr>
              <w:t>远程控制功能</w:t>
            </w:r>
          </w:p>
        </w:tc>
        <w:tc>
          <w:tcPr>
            <w:tcW w:w="5341" w:type="dxa"/>
            <w:tcBorders>
              <w:top w:val="single" w:sz="4" w:space="0" w:color="auto"/>
              <w:left w:val="single" w:sz="4" w:space="0" w:color="auto"/>
              <w:bottom w:val="single" w:sz="4" w:space="0" w:color="auto"/>
              <w:right w:val="single" w:sz="4" w:space="0" w:color="auto"/>
            </w:tcBorders>
            <w:vAlign w:val="center"/>
          </w:tcPr>
          <w:p w14:paraId="0B09B6D0"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rPr>
              <w:t>能</w:t>
            </w:r>
            <w:r>
              <w:rPr>
                <w:rFonts w:ascii="宋体" w:hAnsi="宋体" w:cstheme="minorEastAsia" w:hint="eastAsia"/>
                <w:szCs w:val="21"/>
                <w:lang w:val="zh-CN"/>
              </w:rPr>
              <w:t>通过远程计算机或网络进行集中控制，提供相应的控制程序，且具备远程参数调整、远程诊断以及报警相关数据存储的功能。当远程控制因故中断时，金属门能自动恢复本地控制。</w:t>
            </w:r>
          </w:p>
        </w:tc>
      </w:tr>
      <w:tr w:rsidR="00CB7B61" w14:paraId="2BA919BE" w14:textId="77777777">
        <w:trPr>
          <w:trHeight w:val="1876"/>
        </w:trPr>
        <w:tc>
          <w:tcPr>
            <w:tcW w:w="689" w:type="dxa"/>
            <w:vMerge/>
            <w:tcBorders>
              <w:top w:val="single" w:sz="4" w:space="0" w:color="auto"/>
              <w:left w:val="single" w:sz="4" w:space="0" w:color="auto"/>
              <w:bottom w:val="single" w:sz="4" w:space="0" w:color="auto"/>
              <w:right w:val="single" w:sz="4" w:space="0" w:color="auto"/>
            </w:tcBorders>
            <w:vAlign w:val="center"/>
          </w:tcPr>
          <w:p w14:paraId="1E104F0E"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2B59836" w14:textId="77777777" w:rsidR="00CB7B61" w:rsidRDefault="00583F03">
            <w:pPr>
              <w:spacing w:after="120"/>
              <w:jc w:val="center"/>
              <w:rPr>
                <w:rFonts w:ascii="宋体" w:hAnsi="宋体" w:cstheme="minorEastAsia"/>
                <w:szCs w:val="21"/>
              </w:rPr>
            </w:pPr>
            <w:r>
              <w:rPr>
                <w:rFonts w:ascii="宋体" w:hAnsi="宋体" w:cstheme="minorEastAsia" w:hint="eastAsia"/>
                <w:szCs w:val="21"/>
              </w:rPr>
              <w:t>3</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3B9D3E70" w14:textId="77777777" w:rsidR="00CB7B61" w:rsidRDefault="00583F03">
            <w:pPr>
              <w:spacing w:after="120"/>
              <w:jc w:val="center"/>
              <w:rPr>
                <w:rFonts w:ascii="宋体" w:hAnsi="宋体" w:cstheme="minorEastAsia"/>
                <w:szCs w:val="21"/>
              </w:rPr>
            </w:pPr>
            <w:r>
              <w:rPr>
                <w:rFonts w:ascii="宋体" w:hAnsi="宋体" w:cstheme="minorEastAsia" w:hint="eastAsia"/>
                <w:szCs w:val="21"/>
              </w:rPr>
              <w:t>电源适应性</w:t>
            </w:r>
          </w:p>
        </w:tc>
        <w:tc>
          <w:tcPr>
            <w:tcW w:w="5341" w:type="dxa"/>
            <w:tcBorders>
              <w:top w:val="single" w:sz="4" w:space="0" w:color="auto"/>
              <w:left w:val="single" w:sz="4" w:space="0" w:color="auto"/>
              <w:bottom w:val="single" w:sz="4" w:space="0" w:color="auto"/>
              <w:right w:val="single" w:sz="4" w:space="0" w:color="auto"/>
            </w:tcBorders>
            <w:vAlign w:val="center"/>
          </w:tcPr>
          <w:p w14:paraId="1A711B0B" w14:textId="77777777"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1、使用交流供电的金属门，至少应能在187V~242V，47.5Hz~52.5Hz的供电范围内无需调整而正常工作。</w:t>
            </w:r>
          </w:p>
          <w:p w14:paraId="00272BFF" w14:textId="77777777"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2、使用直流供</w:t>
            </w:r>
            <w:r>
              <w:rPr>
                <w:rFonts w:ascii="宋体" w:hAnsi="宋体" w:cstheme="minorEastAsia" w:hint="eastAsia"/>
                <w:szCs w:val="21"/>
              </w:rPr>
              <w:t>电</w:t>
            </w:r>
            <w:r>
              <w:rPr>
                <w:rFonts w:ascii="宋体" w:hAnsi="宋体" w:cstheme="minorEastAsia" w:hint="eastAsia"/>
                <w:szCs w:val="21"/>
                <w:lang w:val="zh-CN"/>
              </w:rPr>
              <w:t>的金属门，至少应能在额定电压士10%的供电范围内无需调整而正常工作。</w:t>
            </w:r>
          </w:p>
          <w:p w14:paraId="79CF958C" w14:textId="77777777"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3、备用电源的能自动切换主备电，切换时不应影响正常工作。备用电池能保证金属门正常工作至少4h。</w:t>
            </w:r>
          </w:p>
        </w:tc>
      </w:tr>
      <w:tr w:rsidR="00CB7B61" w14:paraId="50A61C90" w14:textId="77777777">
        <w:trPr>
          <w:trHeight w:val="968"/>
        </w:trPr>
        <w:tc>
          <w:tcPr>
            <w:tcW w:w="689" w:type="dxa"/>
            <w:vMerge/>
            <w:tcBorders>
              <w:top w:val="single" w:sz="4" w:space="0" w:color="auto"/>
              <w:left w:val="single" w:sz="4" w:space="0" w:color="auto"/>
              <w:bottom w:val="single" w:sz="4" w:space="0" w:color="auto"/>
              <w:right w:val="single" w:sz="4" w:space="0" w:color="auto"/>
            </w:tcBorders>
            <w:vAlign w:val="center"/>
          </w:tcPr>
          <w:p w14:paraId="114D55E2"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5EE479FE" w14:textId="77777777" w:rsidR="00CB7B61" w:rsidRDefault="00583F03">
            <w:pPr>
              <w:spacing w:after="120"/>
              <w:jc w:val="center"/>
              <w:rPr>
                <w:rFonts w:ascii="宋体" w:hAnsi="宋体" w:cstheme="minorEastAsia"/>
                <w:szCs w:val="21"/>
              </w:rPr>
            </w:pPr>
            <w:r>
              <w:rPr>
                <w:rFonts w:ascii="宋体" w:hAnsi="宋体" w:cstheme="minorEastAsia" w:hint="eastAsia"/>
                <w:szCs w:val="21"/>
              </w:rPr>
              <w:t>4</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7E28FCA1" w14:textId="77777777" w:rsidR="00CB7B61" w:rsidRDefault="00583F03">
            <w:pPr>
              <w:spacing w:after="120"/>
              <w:jc w:val="center"/>
              <w:rPr>
                <w:rFonts w:ascii="宋体" w:hAnsi="宋体" w:cstheme="minorEastAsia"/>
                <w:szCs w:val="21"/>
              </w:rPr>
            </w:pPr>
            <w:r>
              <w:rPr>
                <w:rFonts w:ascii="宋体" w:hAnsi="宋体" w:cstheme="minorEastAsia" w:hint="eastAsia"/>
                <w:szCs w:val="21"/>
              </w:rPr>
              <w:t>探测模式</w:t>
            </w:r>
          </w:p>
        </w:tc>
        <w:tc>
          <w:tcPr>
            <w:tcW w:w="5341" w:type="dxa"/>
            <w:tcBorders>
              <w:top w:val="single" w:sz="4" w:space="0" w:color="auto"/>
              <w:left w:val="single" w:sz="4" w:space="0" w:color="auto"/>
              <w:bottom w:val="single" w:sz="4" w:space="0" w:color="auto"/>
              <w:right w:val="single" w:sz="4" w:space="0" w:color="auto"/>
            </w:tcBorders>
          </w:tcPr>
          <w:p w14:paraId="0570BA42" w14:textId="77777777" w:rsidR="00CB7B61" w:rsidRDefault="00583F03">
            <w:pPr>
              <w:ind w:firstLineChars="200" w:firstLine="420"/>
              <w:rPr>
                <w:rFonts w:ascii="宋体" w:hAnsi="宋体" w:cstheme="minorEastAsia"/>
                <w:szCs w:val="21"/>
              </w:rPr>
            </w:pPr>
            <w:r>
              <w:rPr>
                <w:rFonts w:ascii="宋体" w:hAnsi="宋体" w:cstheme="minorEastAsia" w:hint="eastAsia"/>
                <w:szCs w:val="21"/>
                <w:lang w:val="zh-CN"/>
              </w:rPr>
              <w:t>探测门应能在违禁品探测模式、电子产品探测模式、电子产品及违禁品探测模式、全金属探测模式</w:t>
            </w:r>
            <w:r>
              <w:rPr>
                <w:rFonts w:ascii="宋体" w:hAnsi="宋体" w:cstheme="minorEastAsia" w:hint="eastAsia"/>
                <w:szCs w:val="21"/>
              </w:rPr>
              <w:t>和用户自定义模式</w:t>
            </w:r>
            <w:r>
              <w:rPr>
                <w:rFonts w:ascii="宋体" w:hAnsi="宋体" w:cstheme="minorEastAsia" w:hint="eastAsia"/>
                <w:szCs w:val="21"/>
                <w:lang w:val="zh-CN"/>
              </w:rPr>
              <w:t>间进行切换</w:t>
            </w:r>
          </w:p>
        </w:tc>
      </w:tr>
      <w:tr w:rsidR="00CB7B61" w14:paraId="09C4917E" w14:textId="77777777">
        <w:trPr>
          <w:trHeight w:val="855"/>
        </w:trPr>
        <w:tc>
          <w:tcPr>
            <w:tcW w:w="689" w:type="dxa"/>
            <w:vMerge/>
            <w:tcBorders>
              <w:top w:val="single" w:sz="4" w:space="0" w:color="auto"/>
              <w:left w:val="single" w:sz="4" w:space="0" w:color="auto"/>
              <w:bottom w:val="single" w:sz="4" w:space="0" w:color="auto"/>
              <w:right w:val="single" w:sz="4" w:space="0" w:color="auto"/>
            </w:tcBorders>
            <w:vAlign w:val="center"/>
          </w:tcPr>
          <w:p w14:paraId="0FA2AF0F"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6F2297C1" w14:textId="77777777" w:rsidR="00CB7B61" w:rsidRDefault="00583F03">
            <w:pPr>
              <w:spacing w:after="120"/>
              <w:jc w:val="center"/>
              <w:rPr>
                <w:rFonts w:ascii="宋体" w:hAnsi="宋体" w:cstheme="minorEastAsia"/>
                <w:szCs w:val="21"/>
              </w:rPr>
            </w:pPr>
            <w:r>
              <w:rPr>
                <w:rFonts w:ascii="宋体" w:hAnsi="宋体" w:cstheme="minorEastAsia" w:hint="eastAsia"/>
                <w:szCs w:val="21"/>
              </w:rPr>
              <w:t>5</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1D24C7FE" w14:textId="77777777" w:rsidR="00CB7B61" w:rsidRDefault="00583F03">
            <w:pPr>
              <w:spacing w:after="120"/>
              <w:jc w:val="center"/>
              <w:rPr>
                <w:rFonts w:ascii="宋体" w:hAnsi="宋体" w:cstheme="minorEastAsia"/>
                <w:szCs w:val="21"/>
              </w:rPr>
            </w:pPr>
            <w:r>
              <w:rPr>
                <w:rFonts w:ascii="宋体" w:hAnsi="宋体" w:cstheme="minorEastAsia" w:hint="eastAsia"/>
                <w:szCs w:val="21"/>
              </w:rPr>
              <w:t>探测灵敏度调节</w:t>
            </w:r>
          </w:p>
        </w:tc>
        <w:tc>
          <w:tcPr>
            <w:tcW w:w="5341" w:type="dxa"/>
            <w:tcBorders>
              <w:top w:val="single" w:sz="4" w:space="0" w:color="auto"/>
              <w:left w:val="single" w:sz="4" w:space="0" w:color="auto"/>
              <w:bottom w:val="single" w:sz="4" w:space="0" w:color="auto"/>
              <w:right w:val="single" w:sz="4" w:space="0" w:color="auto"/>
            </w:tcBorders>
            <w:vAlign w:val="center"/>
          </w:tcPr>
          <w:p w14:paraId="27191EEF"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lang w:val="zh-CN"/>
              </w:rPr>
              <w:t>探测门应能从低到高方便地调节灵敏度，灵敏度调节应大于等于</w:t>
            </w:r>
            <w:r>
              <w:rPr>
                <w:rFonts w:ascii="宋体" w:hAnsi="宋体" w:cstheme="minorEastAsia" w:hint="eastAsia"/>
                <w:szCs w:val="21"/>
              </w:rPr>
              <w:t>10000</w:t>
            </w:r>
            <w:r>
              <w:rPr>
                <w:rFonts w:ascii="宋体" w:hAnsi="宋体" w:cstheme="minorEastAsia" w:hint="eastAsia"/>
                <w:szCs w:val="21"/>
                <w:lang w:val="zh-CN"/>
              </w:rPr>
              <w:t>个级别，总区及分区灵敏度均应可调。</w:t>
            </w:r>
          </w:p>
        </w:tc>
      </w:tr>
      <w:tr w:rsidR="00CB7B61" w14:paraId="5C0D9A13" w14:textId="77777777" w:rsidTr="004E4536">
        <w:trPr>
          <w:trHeight w:val="699"/>
        </w:trPr>
        <w:tc>
          <w:tcPr>
            <w:tcW w:w="689" w:type="dxa"/>
            <w:vMerge/>
            <w:tcBorders>
              <w:top w:val="single" w:sz="4" w:space="0" w:color="auto"/>
              <w:left w:val="single" w:sz="4" w:space="0" w:color="auto"/>
              <w:bottom w:val="single" w:sz="4" w:space="0" w:color="auto"/>
              <w:right w:val="single" w:sz="4" w:space="0" w:color="auto"/>
            </w:tcBorders>
            <w:vAlign w:val="center"/>
          </w:tcPr>
          <w:p w14:paraId="550E3A02"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1DD43126" w14:textId="77777777" w:rsidR="00CB7B61" w:rsidRDefault="00583F03">
            <w:pPr>
              <w:spacing w:after="120"/>
              <w:jc w:val="center"/>
              <w:rPr>
                <w:rFonts w:ascii="宋体" w:hAnsi="宋体" w:cstheme="minorEastAsia"/>
                <w:szCs w:val="21"/>
              </w:rPr>
            </w:pPr>
            <w:r>
              <w:rPr>
                <w:rFonts w:ascii="宋体" w:hAnsi="宋体" w:cstheme="minorEastAsia" w:hint="eastAsia"/>
                <w:szCs w:val="21"/>
              </w:rPr>
              <w:t>6</w:t>
            </w:r>
          </w:p>
        </w:tc>
        <w:tc>
          <w:tcPr>
            <w:tcW w:w="575" w:type="dxa"/>
            <w:tcBorders>
              <w:top w:val="single" w:sz="4" w:space="0" w:color="auto"/>
              <w:left w:val="single" w:sz="4" w:space="0" w:color="auto"/>
              <w:bottom w:val="single" w:sz="4" w:space="0" w:color="auto"/>
              <w:right w:val="single" w:sz="4" w:space="0" w:color="auto"/>
            </w:tcBorders>
            <w:vAlign w:val="center"/>
          </w:tcPr>
          <w:p w14:paraId="706E5126" w14:textId="77777777" w:rsidR="00CB7B61" w:rsidRDefault="00583F03">
            <w:pPr>
              <w:spacing w:after="120"/>
              <w:jc w:val="center"/>
              <w:rPr>
                <w:rFonts w:ascii="宋体" w:hAnsi="宋体" w:cstheme="minorEastAsia"/>
                <w:szCs w:val="21"/>
              </w:rPr>
            </w:pPr>
            <w:r>
              <w:rPr>
                <w:rFonts w:ascii="宋体" w:hAnsi="宋体" w:cstheme="minorEastAsia" w:hint="eastAsia"/>
                <w:szCs w:val="21"/>
              </w:rPr>
              <w:t>探测灵敏度试验</w:t>
            </w:r>
          </w:p>
        </w:tc>
        <w:tc>
          <w:tcPr>
            <w:tcW w:w="1632" w:type="dxa"/>
            <w:tcBorders>
              <w:top w:val="single" w:sz="4" w:space="0" w:color="auto"/>
              <w:left w:val="single" w:sz="4" w:space="0" w:color="auto"/>
              <w:bottom w:val="single" w:sz="4" w:space="0" w:color="auto"/>
              <w:right w:val="single" w:sz="4" w:space="0" w:color="auto"/>
            </w:tcBorders>
            <w:vAlign w:val="center"/>
          </w:tcPr>
          <w:p w14:paraId="532C108C" w14:textId="77777777" w:rsidR="00CB7B61" w:rsidRDefault="00583F03">
            <w:pPr>
              <w:spacing w:after="120"/>
              <w:rPr>
                <w:rFonts w:ascii="宋体" w:hAnsi="宋体" w:cstheme="minorEastAsia"/>
                <w:szCs w:val="21"/>
              </w:rPr>
            </w:pPr>
            <w:r>
              <w:rPr>
                <w:rFonts w:ascii="宋体" w:hAnsi="宋体" w:cstheme="minorEastAsia" w:hint="eastAsia"/>
                <w:szCs w:val="21"/>
                <w:lang w:val="zh-CN"/>
              </w:rPr>
              <w:t>电子产品及违禁品探测</w:t>
            </w:r>
            <w:r>
              <w:rPr>
                <w:rFonts w:ascii="宋体" w:hAnsi="宋体" w:cstheme="minorEastAsia" w:hint="eastAsia"/>
                <w:szCs w:val="21"/>
              </w:rPr>
              <w:t>性能</w:t>
            </w:r>
          </w:p>
        </w:tc>
        <w:tc>
          <w:tcPr>
            <w:tcW w:w="5341" w:type="dxa"/>
            <w:tcBorders>
              <w:top w:val="single" w:sz="4" w:space="0" w:color="auto"/>
              <w:left w:val="single" w:sz="4" w:space="0" w:color="auto"/>
              <w:bottom w:val="single" w:sz="4" w:space="0" w:color="auto"/>
              <w:right w:val="single" w:sz="4" w:space="0" w:color="auto"/>
            </w:tcBorders>
            <w:vAlign w:val="center"/>
          </w:tcPr>
          <w:p w14:paraId="5C839A82" w14:textId="77777777" w:rsidR="00CB7B61" w:rsidRDefault="00583F03">
            <w:pPr>
              <w:rPr>
                <w:rFonts w:ascii="宋体" w:hAnsi="宋体" w:cstheme="minorEastAsia"/>
                <w:szCs w:val="21"/>
                <w:lang w:val="zh-CN"/>
              </w:rPr>
            </w:pPr>
            <w:r>
              <w:rPr>
                <w:rFonts w:ascii="宋体" w:hAnsi="宋体" w:cstheme="minorEastAsia" w:hint="eastAsia"/>
                <w:szCs w:val="21"/>
                <w:lang w:val="zh-CN"/>
              </w:rPr>
              <w:t>电子产品和违禁品探测模式下灵敏度可调，被 检人员通过通道内1900mm以下的有效探测区域 时，人员正常着装上的手表、金属纽扣、腰带 等小金属通过时不报警，当携带以下物品时系 统应有声光报警，并有动画图像提示违禁品的 藏匿位置。应能通过网线将信息传送到服务器 管理平台，服务器管理平台应能发出声光报警 1.手机：160mm×75mm</w:t>
            </w:r>
          </w:p>
          <w:p w14:paraId="3FCB4A4A" w14:textId="77777777" w:rsidR="00CB7B61" w:rsidRDefault="00583F03">
            <w:pPr>
              <w:rPr>
                <w:rFonts w:ascii="宋体" w:hAnsi="宋体" w:cstheme="minorEastAsia"/>
                <w:szCs w:val="21"/>
                <w:lang w:val="zh-CN"/>
              </w:rPr>
            </w:pPr>
            <w:r>
              <w:rPr>
                <w:rFonts w:ascii="宋体" w:hAnsi="宋体" w:cstheme="minorEastAsia" w:hint="eastAsia"/>
                <w:szCs w:val="21"/>
                <w:lang w:val="zh-CN"/>
              </w:rPr>
              <w:t>2.对讲机：120mm×60mm</w:t>
            </w:r>
          </w:p>
          <w:p w14:paraId="74EDC349"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3.手机锂电池：53mm×35mm </w:t>
            </w:r>
          </w:p>
          <w:p w14:paraId="6069AF85" w14:textId="77777777" w:rsidR="00CB7B61" w:rsidRDefault="00583F03">
            <w:pPr>
              <w:rPr>
                <w:rFonts w:ascii="宋体" w:hAnsi="宋体" w:cstheme="minorEastAsia"/>
                <w:szCs w:val="21"/>
                <w:lang w:val="zh-CN"/>
              </w:rPr>
            </w:pPr>
            <w:r>
              <w:rPr>
                <w:rFonts w:ascii="宋体" w:hAnsi="宋体" w:cstheme="minorEastAsia" w:hint="eastAsia"/>
                <w:szCs w:val="21"/>
                <w:lang w:val="zh-CN"/>
              </w:rPr>
              <w:t>4.充电宝：140mm×68mm</w:t>
            </w:r>
          </w:p>
          <w:p w14:paraId="517F5FA6" w14:textId="77777777" w:rsidR="00CB7B61" w:rsidRDefault="00583F03">
            <w:pPr>
              <w:rPr>
                <w:rFonts w:ascii="宋体" w:hAnsi="宋体" w:cstheme="minorEastAsia"/>
                <w:szCs w:val="21"/>
                <w:lang w:val="zh-CN"/>
              </w:rPr>
            </w:pPr>
            <w:r>
              <w:rPr>
                <w:rFonts w:ascii="宋体" w:hAnsi="宋体" w:cstheme="minorEastAsia" w:hint="eastAsia"/>
                <w:szCs w:val="21"/>
                <w:lang w:val="zh-CN"/>
              </w:rPr>
              <w:t>5.智能手表：表盘44mm×38mm</w:t>
            </w:r>
          </w:p>
          <w:p w14:paraId="1E855772"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 6.IPAD mini:204mm×133mm</w:t>
            </w:r>
          </w:p>
          <w:p w14:paraId="7C7878B7" w14:textId="77777777" w:rsidR="00CB7B61" w:rsidRDefault="00583F03">
            <w:pPr>
              <w:rPr>
                <w:rFonts w:ascii="宋体" w:hAnsi="宋体" w:cstheme="minorEastAsia"/>
                <w:szCs w:val="21"/>
                <w:lang w:val="zh-CN"/>
              </w:rPr>
            </w:pPr>
            <w:r>
              <w:rPr>
                <w:rFonts w:ascii="宋体" w:hAnsi="宋体" w:cstheme="minorEastAsia" w:hint="eastAsia"/>
                <w:szCs w:val="21"/>
                <w:lang w:val="zh-CN"/>
              </w:rPr>
              <w:t>7.笔记本电脑：360mm×244mm</w:t>
            </w:r>
          </w:p>
          <w:p w14:paraId="34BC0F8C"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 8.硬盘：100mm×70mm</w:t>
            </w:r>
          </w:p>
          <w:p w14:paraId="2DAD4C7F"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9.空心铁管：外径20mm长100mm壁厚2mm </w:t>
            </w:r>
          </w:p>
          <w:p w14:paraId="6C5C676C"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 10.空心铝管：外径24mm长150mm壁厚2mm </w:t>
            </w:r>
          </w:p>
          <w:p w14:paraId="2FF8786C" w14:textId="77777777" w:rsidR="00CB7B61" w:rsidRDefault="00583F03">
            <w:pPr>
              <w:rPr>
                <w:rFonts w:ascii="宋体" w:hAnsi="宋体" w:cstheme="minorEastAsia"/>
                <w:szCs w:val="21"/>
                <w:lang w:val="zh-CN"/>
              </w:rPr>
            </w:pPr>
            <w:r>
              <w:rPr>
                <w:rFonts w:ascii="宋体" w:hAnsi="宋体" w:cstheme="minorEastAsia" w:hint="eastAsia"/>
                <w:szCs w:val="21"/>
                <w:lang w:val="zh-CN"/>
              </w:rPr>
              <w:t>11.空心钢管：外径24mm长100mm壁厚2mm</w:t>
            </w:r>
          </w:p>
          <w:p w14:paraId="6A308725"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 12.水果刀：210mm×37mm,刃长100mm</w:t>
            </w:r>
          </w:p>
          <w:p w14:paraId="62BD9452" w14:textId="77777777" w:rsidR="00CB7B61" w:rsidRDefault="00583F03">
            <w:pPr>
              <w:rPr>
                <w:rFonts w:ascii="宋体" w:hAnsi="宋体" w:cstheme="minorEastAsia"/>
                <w:szCs w:val="21"/>
                <w:lang w:val="zh-CN"/>
              </w:rPr>
            </w:pPr>
            <w:r>
              <w:rPr>
                <w:rFonts w:ascii="宋体" w:hAnsi="宋体" w:cstheme="minorEastAsia" w:hint="eastAsia"/>
                <w:szCs w:val="21"/>
                <w:lang w:val="zh-CN"/>
              </w:rPr>
              <w:t>13.扳手：150mm×50mm</w:t>
            </w:r>
          </w:p>
          <w:p w14:paraId="1DEFEDA0" w14:textId="77777777" w:rsidR="00CB7B61" w:rsidRDefault="00583F03">
            <w:pPr>
              <w:rPr>
                <w:rFonts w:ascii="宋体" w:hAnsi="宋体" w:cstheme="minorEastAsia"/>
                <w:szCs w:val="21"/>
                <w:lang w:val="zh-CN"/>
              </w:rPr>
            </w:pPr>
            <w:r>
              <w:rPr>
                <w:rFonts w:ascii="宋体" w:hAnsi="宋体" w:cstheme="minorEastAsia" w:hint="eastAsia"/>
                <w:szCs w:val="21"/>
                <w:lang w:val="zh-CN"/>
              </w:rPr>
              <w:t>14.铁板：310mm×42mm</w:t>
            </w:r>
          </w:p>
          <w:p w14:paraId="187BD2D1"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 15.菜刀：295mm×55mm</w:t>
            </w:r>
          </w:p>
          <w:p w14:paraId="61535E89" w14:textId="77777777" w:rsidR="00CB7B61" w:rsidRDefault="00583F03">
            <w:pPr>
              <w:rPr>
                <w:rFonts w:ascii="宋体" w:hAnsi="宋体" w:cstheme="minorEastAsia"/>
                <w:szCs w:val="21"/>
                <w:lang w:val="zh-CN"/>
              </w:rPr>
            </w:pPr>
            <w:r>
              <w:rPr>
                <w:rFonts w:ascii="宋体" w:hAnsi="宋体" w:cstheme="minorEastAsia" w:hint="eastAsia"/>
                <w:szCs w:val="21"/>
                <w:lang w:val="zh-CN"/>
              </w:rPr>
              <w:t>16.折叠刀：93mm×25mm,刃长80mm</w:t>
            </w:r>
          </w:p>
          <w:p w14:paraId="565E99F7"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17.刀具模型：150mm×40mm,刃长100mm </w:t>
            </w:r>
          </w:p>
          <w:p w14:paraId="06457DAA" w14:textId="77777777" w:rsidR="00CB7B61" w:rsidRDefault="00583F03">
            <w:pPr>
              <w:rPr>
                <w:rFonts w:ascii="宋体" w:hAnsi="宋体" w:cstheme="minorEastAsia"/>
                <w:szCs w:val="21"/>
                <w:lang w:val="zh-CN"/>
              </w:rPr>
            </w:pPr>
            <w:r>
              <w:rPr>
                <w:rFonts w:ascii="宋体" w:hAnsi="宋体" w:cstheme="minorEastAsia" w:hint="eastAsia"/>
                <w:szCs w:val="21"/>
                <w:lang w:val="zh-CN"/>
              </w:rPr>
              <w:t>18.刀具模型：200mm×40mm,刃长150mm</w:t>
            </w:r>
          </w:p>
          <w:p w14:paraId="32F28992"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19.制式手铐：单个尺寸为95mm×85mm </w:t>
            </w:r>
          </w:p>
          <w:p w14:paraId="1D948354" w14:textId="77777777" w:rsidR="00CB7B61" w:rsidRDefault="00583F03">
            <w:pPr>
              <w:rPr>
                <w:rFonts w:ascii="宋体" w:hAnsi="宋体" w:cstheme="minorEastAsia"/>
                <w:szCs w:val="21"/>
                <w:lang w:val="zh-CN"/>
              </w:rPr>
            </w:pPr>
            <w:r>
              <w:rPr>
                <w:rFonts w:ascii="宋体" w:hAnsi="宋体" w:cstheme="minorEastAsia" w:hint="eastAsia"/>
                <w:szCs w:val="21"/>
                <w:lang w:val="zh-CN"/>
              </w:rPr>
              <w:t>20.手枪模拟物：125mm×95mm</w:t>
            </w:r>
          </w:p>
          <w:p w14:paraId="657EE676"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21.铁壳八宝粥：120mm×65mm  </w:t>
            </w:r>
          </w:p>
          <w:p w14:paraId="505C1881"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22.铝壳王老吉：115mm×65mm </w:t>
            </w:r>
          </w:p>
          <w:p w14:paraId="7824EC52"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23.金属罐发胶：133mm×35mm  </w:t>
            </w:r>
          </w:p>
          <w:p w14:paraId="3B8AEF5D" w14:textId="5D2ABD7F" w:rsidR="00CB7B61" w:rsidRDefault="00583F03">
            <w:pPr>
              <w:ind w:firstLineChars="200" w:firstLine="420"/>
              <w:rPr>
                <w:rFonts w:ascii="宋体" w:hAnsi="宋体" w:cstheme="minorEastAsia"/>
                <w:szCs w:val="21"/>
              </w:rPr>
            </w:pPr>
            <w:r>
              <w:rPr>
                <w:rFonts w:ascii="宋体" w:hAnsi="宋体" w:cstheme="minorEastAsia" w:hint="eastAsia"/>
                <w:szCs w:val="21"/>
                <w:lang w:val="zh-CN"/>
              </w:rPr>
              <w:t>违禁品检测出率应大于等于99%当刀具和手机捆绑后一起通过探测门时，系统应对手机报警；智能手机检出率应大于等于99%。</w:t>
            </w:r>
            <w:r w:rsidR="00030572" w:rsidRPr="00030572">
              <w:rPr>
                <w:rFonts w:ascii="宋体" w:hAnsi="宋体" w:cstheme="minorEastAsia" w:hint="eastAsia"/>
                <w:szCs w:val="21"/>
                <w:lang w:val="zh-CN"/>
              </w:rPr>
              <w:t>产品需通过公安部安全与警用电</w:t>
            </w:r>
            <w:r w:rsidR="00030572" w:rsidRPr="00030572">
              <w:rPr>
                <w:rFonts w:ascii="宋体" w:hAnsi="宋体" w:cstheme="minorEastAsia" w:hint="eastAsia"/>
                <w:szCs w:val="21"/>
                <w:lang w:val="zh-CN"/>
              </w:rPr>
              <w:lastRenderedPageBreak/>
              <w:t>子产品检测并在产品验收时提供原件）</w:t>
            </w:r>
          </w:p>
        </w:tc>
      </w:tr>
      <w:tr w:rsidR="00CB7B61" w14:paraId="0C2C5221" w14:textId="77777777">
        <w:trPr>
          <w:trHeight w:val="644"/>
        </w:trPr>
        <w:tc>
          <w:tcPr>
            <w:tcW w:w="689" w:type="dxa"/>
            <w:vMerge/>
            <w:tcBorders>
              <w:top w:val="single" w:sz="4" w:space="0" w:color="auto"/>
              <w:left w:val="single" w:sz="4" w:space="0" w:color="auto"/>
              <w:bottom w:val="single" w:sz="4" w:space="0" w:color="auto"/>
              <w:right w:val="single" w:sz="4" w:space="0" w:color="auto"/>
            </w:tcBorders>
            <w:vAlign w:val="center"/>
          </w:tcPr>
          <w:p w14:paraId="10DCBC32"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F2C9636" w14:textId="77777777" w:rsidR="00CB7B61" w:rsidRDefault="00583F03">
            <w:pPr>
              <w:spacing w:after="120"/>
              <w:jc w:val="center"/>
              <w:rPr>
                <w:rFonts w:ascii="宋体" w:hAnsi="宋体" w:cstheme="minorEastAsia"/>
                <w:szCs w:val="21"/>
              </w:rPr>
            </w:pPr>
            <w:r>
              <w:rPr>
                <w:rFonts w:ascii="宋体" w:hAnsi="宋体" w:cstheme="minorEastAsia" w:hint="eastAsia"/>
                <w:szCs w:val="21"/>
              </w:rPr>
              <w:t>7</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6C8BA3D4" w14:textId="77777777" w:rsidR="00CB7B61" w:rsidRDefault="00583F03">
            <w:pPr>
              <w:spacing w:after="120"/>
              <w:jc w:val="center"/>
              <w:rPr>
                <w:rFonts w:ascii="宋体" w:hAnsi="宋体" w:cstheme="minorEastAsia"/>
                <w:szCs w:val="21"/>
              </w:rPr>
            </w:pPr>
            <w:r>
              <w:rPr>
                <w:rFonts w:ascii="宋体" w:hAnsi="宋体" w:cstheme="minorEastAsia" w:hint="eastAsia"/>
                <w:szCs w:val="21"/>
              </w:rPr>
              <w:t>报警响应时间</w:t>
            </w:r>
          </w:p>
        </w:tc>
        <w:tc>
          <w:tcPr>
            <w:tcW w:w="5341" w:type="dxa"/>
            <w:tcBorders>
              <w:top w:val="single" w:sz="4" w:space="0" w:color="auto"/>
              <w:left w:val="single" w:sz="4" w:space="0" w:color="auto"/>
              <w:bottom w:val="single" w:sz="4" w:space="0" w:color="auto"/>
              <w:right w:val="single" w:sz="4" w:space="0" w:color="auto"/>
            </w:tcBorders>
            <w:vAlign w:val="center"/>
          </w:tcPr>
          <w:p w14:paraId="4418F2ED" w14:textId="4F62C9E0" w:rsidR="00CB7B61" w:rsidRDefault="00583F03">
            <w:pPr>
              <w:ind w:firstLineChars="200" w:firstLine="420"/>
              <w:rPr>
                <w:rFonts w:ascii="宋体" w:hAnsi="宋体" w:cstheme="minorEastAsia"/>
                <w:szCs w:val="21"/>
              </w:rPr>
            </w:pPr>
            <w:r>
              <w:rPr>
                <w:rFonts w:ascii="宋体" w:hAnsi="宋体" w:cstheme="minorEastAsia" w:hint="eastAsia"/>
                <w:szCs w:val="21"/>
                <w:lang w:val="zh-CN"/>
              </w:rPr>
              <w:t>应报警测试物进入探测区1s内，金属门应发出报警指示，此测试物离开探测区后报警指示延续应小于1s。</w:t>
            </w:r>
            <w:r w:rsidR="00030572" w:rsidRPr="00030572">
              <w:rPr>
                <w:rFonts w:ascii="宋体" w:hAnsi="宋体" w:cstheme="minorEastAsia" w:hint="eastAsia"/>
                <w:szCs w:val="21"/>
                <w:lang w:val="zh-CN"/>
              </w:rPr>
              <w:t>具有语音报警提示与非报警声可选，能从静音到最大声强分档调节，最大声音不应低于95db.</w:t>
            </w:r>
          </w:p>
        </w:tc>
      </w:tr>
      <w:tr w:rsidR="00CB7B61" w14:paraId="72A2598A" w14:textId="77777777">
        <w:trPr>
          <w:trHeight w:val="644"/>
        </w:trPr>
        <w:tc>
          <w:tcPr>
            <w:tcW w:w="689" w:type="dxa"/>
            <w:vMerge/>
            <w:tcBorders>
              <w:top w:val="single" w:sz="4" w:space="0" w:color="auto"/>
              <w:left w:val="single" w:sz="4" w:space="0" w:color="auto"/>
              <w:bottom w:val="single" w:sz="4" w:space="0" w:color="auto"/>
              <w:right w:val="single" w:sz="4" w:space="0" w:color="auto"/>
            </w:tcBorders>
            <w:vAlign w:val="center"/>
          </w:tcPr>
          <w:p w14:paraId="1B578246"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072D7972" w14:textId="77777777" w:rsidR="00CB7B61" w:rsidRDefault="00583F03">
            <w:pPr>
              <w:spacing w:after="120"/>
              <w:jc w:val="center"/>
              <w:rPr>
                <w:rFonts w:ascii="宋体" w:hAnsi="宋体" w:cstheme="minorEastAsia"/>
                <w:szCs w:val="21"/>
              </w:rPr>
            </w:pPr>
            <w:r>
              <w:rPr>
                <w:rFonts w:ascii="宋体" w:hAnsi="宋体" w:cstheme="minorEastAsia" w:hint="eastAsia"/>
                <w:szCs w:val="21"/>
              </w:rPr>
              <w:t>8</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7698BEDC" w14:textId="77777777" w:rsidR="00CB7B61" w:rsidRDefault="00583F03">
            <w:pPr>
              <w:spacing w:after="120"/>
              <w:jc w:val="center"/>
              <w:rPr>
                <w:rFonts w:ascii="宋体" w:hAnsi="宋体" w:cstheme="minorEastAsia"/>
                <w:szCs w:val="21"/>
              </w:rPr>
            </w:pPr>
            <w:r>
              <w:rPr>
                <w:rFonts w:ascii="宋体" w:hAnsi="宋体" w:cstheme="minorEastAsia" w:hint="eastAsia"/>
                <w:szCs w:val="21"/>
              </w:rPr>
              <w:t>磁感应强度</w:t>
            </w:r>
          </w:p>
        </w:tc>
        <w:tc>
          <w:tcPr>
            <w:tcW w:w="5341" w:type="dxa"/>
            <w:tcBorders>
              <w:top w:val="single" w:sz="4" w:space="0" w:color="auto"/>
              <w:left w:val="single" w:sz="4" w:space="0" w:color="auto"/>
              <w:bottom w:val="single" w:sz="4" w:space="0" w:color="auto"/>
              <w:right w:val="single" w:sz="4" w:space="0" w:color="auto"/>
            </w:tcBorders>
            <w:vAlign w:val="center"/>
          </w:tcPr>
          <w:p w14:paraId="5CDF03D1" w14:textId="77777777" w:rsidR="00CB7B61" w:rsidRDefault="00583F03">
            <w:pPr>
              <w:ind w:firstLineChars="200" w:firstLine="420"/>
              <w:rPr>
                <w:rFonts w:ascii="宋体" w:hAnsi="宋体" w:cstheme="minorEastAsia"/>
                <w:szCs w:val="21"/>
              </w:rPr>
            </w:pPr>
            <w:r>
              <w:rPr>
                <w:rFonts w:ascii="宋体" w:hAnsi="宋体" w:cstheme="minorEastAsia" w:hint="eastAsia"/>
                <w:szCs w:val="21"/>
                <w:lang w:val="zh-CN"/>
              </w:rPr>
              <w:t>在探测区左右边界各向内150mm的区域中，任意一点的磁感应强度均应小于等于</w:t>
            </w:r>
            <w:r>
              <w:rPr>
                <w:rFonts w:ascii="宋体" w:hAnsi="宋体" w:cstheme="minorEastAsia" w:hint="eastAsia"/>
                <w:szCs w:val="21"/>
              </w:rPr>
              <w:t>9</w:t>
            </w:r>
            <w:r>
              <w:rPr>
                <w:rFonts w:ascii="宋体" w:hAnsi="宋体" w:cstheme="minorEastAsia" w:hint="eastAsia"/>
                <w:szCs w:val="21"/>
                <w:lang w:val="zh-CN"/>
              </w:rPr>
              <w:t>µT。</w:t>
            </w:r>
          </w:p>
        </w:tc>
      </w:tr>
      <w:tr w:rsidR="00CB7B61" w14:paraId="49A78AF3" w14:textId="77777777">
        <w:trPr>
          <w:trHeight w:val="1031"/>
        </w:trPr>
        <w:tc>
          <w:tcPr>
            <w:tcW w:w="689" w:type="dxa"/>
            <w:vMerge/>
            <w:tcBorders>
              <w:top w:val="single" w:sz="4" w:space="0" w:color="auto"/>
              <w:left w:val="single" w:sz="4" w:space="0" w:color="auto"/>
              <w:bottom w:val="single" w:sz="4" w:space="0" w:color="auto"/>
              <w:right w:val="single" w:sz="4" w:space="0" w:color="auto"/>
            </w:tcBorders>
            <w:vAlign w:val="center"/>
          </w:tcPr>
          <w:p w14:paraId="5952038F"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3A5F6BAD" w14:textId="77777777" w:rsidR="00CB7B61" w:rsidRDefault="00583F03">
            <w:pPr>
              <w:spacing w:after="120"/>
              <w:jc w:val="center"/>
              <w:rPr>
                <w:rFonts w:ascii="宋体" w:hAnsi="宋体" w:cstheme="minorEastAsia"/>
                <w:szCs w:val="21"/>
              </w:rPr>
            </w:pPr>
            <w:r>
              <w:rPr>
                <w:rFonts w:ascii="宋体" w:hAnsi="宋体" w:cstheme="minorEastAsia" w:hint="eastAsia"/>
                <w:szCs w:val="21"/>
              </w:rPr>
              <w:t>9</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79B2A6CF" w14:textId="77777777" w:rsidR="00CB7B61" w:rsidRDefault="00583F03">
            <w:pPr>
              <w:ind w:firstLine="480"/>
              <w:rPr>
                <w:rFonts w:ascii="宋体" w:hAnsi="宋体" w:cstheme="minorEastAsia"/>
                <w:szCs w:val="21"/>
                <w:lang w:val="zh-CN"/>
              </w:rPr>
            </w:pPr>
            <w:r>
              <w:rPr>
                <w:rFonts w:ascii="宋体" w:hAnsi="宋体" w:cstheme="minorEastAsia" w:hint="eastAsia"/>
                <w:szCs w:val="21"/>
                <w:lang w:val="zh-CN"/>
              </w:rPr>
              <w:t>射频电磁场辐射</w:t>
            </w:r>
          </w:p>
          <w:p w14:paraId="55B640AB" w14:textId="77777777" w:rsidR="00CB7B61" w:rsidRDefault="00583F03">
            <w:pPr>
              <w:spacing w:after="120"/>
              <w:jc w:val="center"/>
              <w:rPr>
                <w:rFonts w:ascii="宋体" w:hAnsi="宋体" w:cstheme="minorEastAsia"/>
                <w:szCs w:val="21"/>
                <w:lang w:val="zh-CN"/>
              </w:rPr>
            </w:pPr>
            <w:r>
              <w:rPr>
                <w:rFonts w:ascii="宋体" w:hAnsi="宋体" w:cstheme="minorEastAsia" w:hint="eastAsia"/>
                <w:szCs w:val="21"/>
                <w:lang w:val="zh-CN"/>
              </w:rPr>
              <w:t>抗扰度</w:t>
            </w:r>
          </w:p>
        </w:tc>
        <w:tc>
          <w:tcPr>
            <w:tcW w:w="5341" w:type="dxa"/>
            <w:tcBorders>
              <w:top w:val="single" w:sz="4" w:space="0" w:color="auto"/>
              <w:left w:val="single" w:sz="4" w:space="0" w:color="auto"/>
              <w:bottom w:val="single" w:sz="4" w:space="0" w:color="auto"/>
              <w:right w:val="single" w:sz="4" w:space="0" w:color="auto"/>
            </w:tcBorders>
            <w:vAlign w:val="center"/>
          </w:tcPr>
          <w:p w14:paraId="4BDBC87F" w14:textId="77777777" w:rsidR="00CB7B61" w:rsidRDefault="00583F03">
            <w:pPr>
              <w:ind w:firstLineChars="200" w:firstLine="420"/>
              <w:rPr>
                <w:rFonts w:ascii="宋体" w:hAnsi="宋体" w:cstheme="minorEastAsia"/>
                <w:szCs w:val="21"/>
                <w:lang w:val="zh-CN"/>
              </w:rPr>
            </w:pPr>
            <w:r>
              <w:rPr>
                <w:rFonts w:ascii="宋体" w:hAnsi="宋体" w:cstheme="minorEastAsia" w:hint="eastAsia"/>
                <w:szCs w:val="21"/>
              </w:rPr>
              <w:t>GB/T17626.3-2016进行射频电磁场辐射抗扰度试验，试验等级2级，探测门应能正常工作。</w:t>
            </w:r>
          </w:p>
        </w:tc>
      </w:tr>
      <w:tr w:rsidR="00CB7B61" w14:paraId="05E7AF3D"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3B8A6BD0"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4856D4BE" w14:textId="77777777" w:rsidR="00CB7B61" w:rsidRDefault="00583F03">
            <w:pPr>
              <w:spacing w:after="120"/>
              <w:jc w:val="center"/>
              <w:rPr>
                <w:rFonts w:ascii="宋体" w:hAnsi="宋体" w:cstheme="minorEastAsia"/>
                <w:szCs w:val="21"/>
              </w:rPr>
            </w:pPr>
            <w:r>
              <w:rPr>
                <w:rFonts w:ascii="宋体" w:hAnsi="宋体" w:cstheme="minorEastAsia" w:hint="eastAsia"/>
                <w:szCs w:val="21"/>
              </w:rPr>
              <w:t>10</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462C501E" w14:textId="77777777" w:rsidR="00CB7B61" w:rsidRDefault="00583F03">
            <w:pPr>
              <w:spacing w:after="120"/>
              <w:jc w:val="center"/>
              <w:rPr>
                <w:rFonts w:ascii="宋体" w:hAnsi="宋体" w:cstheme="minorEastAsia"/>
                <w:szCs w:val="21"/>
              </w:rPr>
            </w:pPr>
            <w:r>
              <w:rPr>
                <w:rFonts w:ascii="宋体" w:hAnsi="宋体" w:cstheme="minorEastAsia" w:hint="eastAsia"/>
                <w:szCs w:val="21"/>
              </w:rPr>
              <w:t>数据交换功能</w:t>
            </w:r>
          </w:p>
        </w:tc>
        <w:tc>
          <w:tcPr>
            <w:tcW w:w="5341" w:type="dxa"/>
            <w:tcBorders>
              <w:top w:val="single" w:sz="4" w:space="0" w:color="auto"/>
              <w:left w:val="single" w:sz="4" w:space="0" w:color="auto"/>
              <w:bottom w:val="single" w:sz="4" w:space="0" w:color="auto"/>
              <w:right w:val="single" w:sz="4" w:space="0" w:color="auto"/>
            </w:tcBorders>
            <w:vAlign w:val="center"/>
          </w:tcPr>
          <w:p w14:paraId="2D0A7999" w14:textId="77777777" w:rsidR="00CB7B61" w:rsidRDefault="00583F03">
            <w:pPr>
              <w:spacing w:after="120"/>
              <w:ind w:firstLineChars="200" w:firstLine="420"/>
              <w:rPr>
                <w:rFonts w:ascii="宋体" w:hAnsi="宋体" w:cstheme="minorEastAsia"/>
                <w:szCs w:val="21"/>
                <w:lang w:val="zh-CN"/>
              </w:rPr>
            </w:pPr>
            <w:r>
              <w:rPr>
                <w:rFonts w:ascii="宋体" w:hAnsi="宋体" w:cstheme="minorEastAsia" w:hint="eastAsia"/>
                <w:szCs w:val="21"/>
                <w:lang w:val="zh-CN"/>
              </w:rPr>
              <w:t>探测门应具有串口、USB口以及网线接口，应可与其它电子探测门进行数据交换和管理。</w:t>
            </w:r>
          </w:p>
        </w:tc>
      </w:tr>
      <w:tr w:rsidR="00CB7B61" w14:paraId="3A5EB575"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243A63AB"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6F0E6CE9" w14:textId="77777777" w:rsidR="00CB7B61" w:rsidRDefault="00583F03">
            <w:pPr>
              <w:spacing w:after="120"/>
              <w:jc w:val="center"/>
              <w:rPr>
                <w:rFonts w:ascii="宋体" w:hAnsi="宋体" w:cstheme="minorEastAsia"/>
                <w:szCs w:val="21"/>
              </w:rPr>
            </w:pPr>
            <w:r>
              <w:rPr>
                <w:rFonts w:ascii="宋体" w:hAnsi="宋体" w:cstheme="minorEastAsia" w:hint="eastAsia"/>
                <w:szCs w:val="21"/>
              </w:rPr>
              <w:t>11</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17752607" w14:textId="77777777" w:rsidR="00CB7B61" w:rsidRDefault="00583F03">
            <w:pPr>
              <w:spacing w:after="120"/>
              <w:jc w:val="center"/>
              <w:rPr>
                <w:rFonts w:ascii="宋体" w:hAnsi="宋体" w:cstheme="minorEastAsia"/>
                <w:szCs w:val="21"/>
              </w:rPr>
            </w:pPr>
            <w:r>
              <w:rPr>
                <w:rFonts w:ascii="宋体" w:hAnsi="宋体" w:cstheme="minorEastAsia" w:hint="eastAsia"/>
                <w:szCs w:val="21"/>
              </w:rPr>
              <w:t>联网功能</w:t>
            </w:r>
          </w:p>
        </w:tc>
        <w:tc>
          <w:tcPr>
            <w:tcW w:w="5341" w:type="dxa"/>
            <w:tcBorders>
              <w:top w:val="single" w:sz="4" w:space="0" w:color="auto"/>
              <w:left w:val="single" w:sz="4" w:space="0" w:color="auto"/>
              <w:bottom w:val="single" w:sz="4" w:space="0" w:color="auto"/>
              <w:right w:val="single" w:sz="4" w:space="0" w:color="auto"/>
            </w:tcBorders>
            <w:vAlign w:val="center"/>
          </w:tcPr>
          <w:p w14:paraId="044085EE" w14:textId="77777777" w:rsidR="00CB7B61" w:rsidRDefault="00583F03">
            <w:pPr>
              <w:spacing w:after="120"/>
              <w:rPr>
                <w:rFonts w:ascii="宋体" w:hAnsi="宋体" w:cstheme="minorEastAsia"/>
                <w:szCs w:val="21"/>
                <w:lang w:val="zh-CN"/>
              </w:rPr>
            </w:pPr>
            <w:r>
              <w:rPr>
                <w:rFonts w:ascii="宋体" w:hAnsi="宋体" w:cstheme="minorEastAsia" w:hint="eastAsia"/>
                <w:szCs w:val="21"/>
                <w:lang w:val="zh-CN"/>
              </w:rPr>
              <w:t>探测门应能通过网线或WIFI探测门与服务器管理平台连接。</w:t>
            </w:r>
          </w:p>
        </w:tc>
      </w:tr>
      <w:tr w:rsidR="00CB7B61" w14:paraId="615CE60D"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5E64139B"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405113CD" w14:textId="77777777" w:rsidR="00CB7B61" w:rsidRDefault="00583F03">
            <w:pPr>
              <w:spacing w:after="120"/>
              <w:jc w:val="center"/>
              <w:rPr>
                <w:rFonts w:ascii="宋体" w:hAnsi="宋体" w:cstheme="minorEastAsia"/>
                <w:szCs w:val="21"/>
              </w:rPr>
            </w:pPr>
            <w:r>
              <w:rPr>
                <w:rFonts w:ascii="宋体" w:hAnsi="宋体" w:cstheme="minorEastAsia" w:hint="eastAsia"/>
                <w:szCs w:val="21"/>
              </w:rPr>
              <w:t>12</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017167EF" w14:textId="77777777" w:rsidR="00CB7B61" w:rsidRDefault="00583F03">
            <w:pPr>
              <w:spacing w:after="120"/>
              <w:jc w:val="center"/>
              <w:rPr>
                <w:rFonts w:ascii="宋体" w:hAnsi="宋体" w:cstheme="minorEastAsia"/>
                <w:szCs w:val="21"/>
              </w:rPr>
            </w:pPr>
            <w:r>
              <w:rPr>
                <w:rFonts w:ascii="宋体" w:hAnsi="宋体" w:cstheme="minorEastAsia" w:hint="eastAsia"/>
                <w:szCs w:val="21"/>
              </w:rPr>
              <w:t>视频监控功能</w:t>
            </w:r>
          </w:p>
        </w:tc>
        <w:tc>
          <w:tcPr>
            <w:tcW w:w="5341" w:type="dxa"/>
            <w:tcBorders>
              <w:top w:val="single" w:sz="4" w:space="0" w:color="auto"/>
              <w:left w:val="single" w:sz="4" w:space="0" w:color="auto"/>
              <w:bottom w:val="single" w:sz="4" w:space="0" w:color="auto"/>
              <w:right w:val="single" w:sz="4" w:space="0" w:color="auto"/>
            </w:tcBorders>
            <w:vAlign w:val="center"/>
          </w:tcPr>
          <w:p w14:paraId="76ACE1BC" w14:textId="77777777" w:rsidR="00CB7B61" w:rsidRDefault="00583F03">
            <w:pPr>
              <w:spacing w:after="120"/>
              <w:ind w:firstLineChars="200" w:firstLine="420"/>
              <w:rPr>
                <w:rFonts w:ascii="宋体" w:hAnsi="宋体" w:cstheme="minorEastAsia"/>
                <w:szCs w:val="21"/>
                <w:lang w:val="zh-CN"/>
              </w:rPr>
            </w:pPr>
            <w:r>
              <w:rPr>
                <w:rFonts w:ascii="宋体" w:hAnsi="宋体" w:cstheme="minorEastAsia" w:hint="eastAsia"/>
                <w:szCs w:val="21"/>
                <w:lang w:val="zh-CN"/>
              </w:rPr>
              <w:t>探测门门板内侧应安装摄像头，应能实时将视频图像传送至服务器管理平台软件。</w:t>
            </w:r>
          </w:p>
        </w:tc>
      </w:tr>
      <w:tr w:rsidR="00CB7B61" w14:paraId="71DC8100" w14:textId="77777777">
        <w:trPr>
          <w:trHeight w:val="1032"/>
        </w:trPr>
        <w:tc>
          <w:tcPr>
            <w:tcW w:w="689" w:type="dxa"/>
            <w:vMerge/>
            <w:tcBorders>
              <w:top w:val="single" w:sz="4" w:space="0" w:color="auto"/>
              <w:left w:val="single" w:sz="4" w:space="0" w:color="auto"/>
              <w:bottom w:val="single" w:sz="4" w:space="0" w:color="auto"/>
              <w:right w:val="single" w:sz="4" w:space="0" w:color="auto"/>
            </w:tcBorders>
            <w:vAlign w:val="center"/>
          </w:tcPr>
          <w:p w14:paraId="43F276BC"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47C1E75C" w14:textId="77777777" w:rsidR="00CB7B61" w:rsidRDefault="00583F03">
            <w:pPr>
              <w:spacing w:after="120"/>
              <w:jc w:val="center"/>
              <w:rPr>
                <w:rFonts w:ascii="宋体" w:hAnsi="宋体" w:cstheme="minorEastAsia"/>
                <w:szCs w:val="21"/>
              </w:rPr>
            </w:pPr>
            <w:r>
              <w:rPr>
                <w:rFonts w:ascii="宋体" w:hAnsi="宋体" w:cstheme="minorEastAsia" w:hint="eastAsia"/>
                <w:szCs w:val="21"/>
              </w:rPr>
              <w:t>13</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74D57ED3" w14:textId="77777777" w:rsidR="00CB7B61" w:rsidRDefault="00583F03">
            <w:pPr>
              <w:ind w:firstLine="480"/>
              <w:rPr>
                <w:rFonts w:ascii="宋体" w:hAnsi="宋体" w:cstheme="minorEastAsia"/>
                <w:szCs w:val="21"/>
              </w:rPr>
            </w:pPr>
            <w:r>
              <w:rPr>
                <w:rFonts w:ascii="宋体" w:hAnsi="宋体" w:cstheme="minorEastAsia" w:hint="eastAsia"/>
                <w:szCs w:val="21"/>
              </w:rPr>
              <w:t>显示功能</w:t>
            </w:r>
          </w:p>
        </w:tc>
        <w:tc>
          <w:tcPr>
            <w:tcW w:w="5341" w:type="dxa"/>
            <w:tcBorders>
              <w:top w:val="single" w:sz="4" w:space="0" w:color="auto"/>
              <w:left w:val="single" w:sz="4" w:space="0" w:color="auto"/>
              <w:bottom w:val="single" w:sz="4" w:space="0" w:color="auto"/>
              <w:right w:val="single" w:sz="4" w:space="0" w:color="auto"/>
            </w:tcBorders>
            <w:vAlign w:val="center"/>
          </w:tcPr>
          <w:p w14:paraId="3D6F4CA7" w14:textId="2ABB3090"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探测门头机箱</w:t>
            </w:r>
            <w:r w:rsidR="00030572">
              <w:rPr>
                <w:rFonts w:ascii="宋体" w:hAnsi="宋体" w:cstheme="minorEastAsia" w:hint="eastAsia"/>
                <w:szCs w:val="21"/>
                <w:lang w:val="zh-CN"/>
              </w:rPr>
              <w:t>两面</w:t>
            </w:r>
            <w:r>
              <w:rPr>
                <w:rFonts w:ascii="宋体" w:hAnsi="宋体" w:cstheme="minorEastAsia" w:hint="eastAsia"/>
                <w:szCs w:val="21"/>
                <w:lang w:val="zh-CN"/>
              </w:rPr>
              <w:t>配置29英寸液晶显示屏，应能显示</w:t>
            </w:r>
            <w:r>
              <w:rPr>
                <w:rFonts w:ascii="宋体" w:hAnsi="宋体" w:cstheme="minorEastAsia" w:hint="eastAsia"/>
                <w:szCs w:val="21"/>
              </w:rPr>
              <w:t>通过人数</w:t>
            </w:r>
            <w:r>
              <w:rPr>
                <w:rFonts w:ascii="宋体" w:hAnsi="宋体" w:cstheme="minorEastAsia" w:hint="eastAsia"/>
                <w:szCs w:val="21"/>
                <w:lang w:val="zh-CN"/>
              </w:rPr>
              <w:t>、报警</w:t>
            </w:r>
            <w:r>
              <w:rPr>
                <w:rFonts w:ascii="宋体" w:hAnsi="宋体" w:cstheme="minorEastAsia" w:hint="eastAsia"/>
                <w:szCs w:val="21"/>
              </w:rPr>
              <w:t>人数</w:t>
            </w:r>
            <w:r>
              <w:rPr>
                <w:rFonts w:ascii="宋体" w:hAnsi="宋体" w:cstheme="minorEastAsia" w:hint="eastAsia"/>
                <w:szCs w:val="21"/>
                <w:lang w:val="zh-CN"/>
              </w:rPr>
              <w:t>等各类工作信</w:t>
            </w:r>
            <w:r>
              <w:rPr>
                <w:rFonts w:ascii="宋体" w:hAnsi="宋体" w:cstheme="minorEastAsia" w:hint="eastAsia"/>
                <w:szCs w:val="21"/>
              </w:rPr>
              <w:t>息</w:t>
            </w:r>
            <w:r w:rsidR="00030572" w:rsidRPr="00030572">
              <w:rPr>
                <w:rFonts w:ascii="宋体" w:hAnsi="宋体" w:cstheme="minorEastAsia" w:hint="eastAsia"/>
                <w:szCs w:val="21"/>
              </w:rPr>
              <w:t>，并将人体藏匿电子产品或违禁品的部位区分为头部，躯干，四肢等10个位置以上进行显示</w:t>
            </w:r>
            <w:r>
              <w:rPr>
                <w:rFonts w:ascii="宋体" w:hAnsi="宋体" w:cstheme="minorEastAsia" w:hint="eastAsia"/>
                <w:szCs w:val="21"/>
                <w:lang w:val="zh-CN"/>
              </w:rPr>
              <w:t>。</w:t>
            </w:r>
          </w:p>
        </w:tc>
      </w:tr>
      <w:tr w:rsidR="00CB7B61" w14:paraId="52D70026" w14:textId="77777777">
        <w:trPr>
          <w:trHeight w:val="847"/>
        </w:trPr>
        <w:tc>
          <w:tcPr>
            <w:tcW w:w="689" w:type="dxa"/>
            <w:vMerge/>
            <w:tcBorders>
              <w:top w:val="single" w:sz="4" w:space="0" w:color="auto"/>
              <w:left w:val="single" w:sz="4" w:space="0" w:color="auto"/>
              <w:bottom w:val="single" w:sz="4" w:space="0" w:color="auto"/>
              <w:right w:val="single" w:sz="4" w:space="0" w:color="auto"/>
            </w:tcBorders>
            <w:vAlign w:val="center"/>
          </w:tcPr>
          <w:p w14:paraId="334DD124"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4B5D1A89" w14:textId="77777777" w:rsidR="00CB7B61" w:rsidRDefault="00583F03">
            <w:pPr>
              <w:spacing w:after="120"/>
              <w:jc w:val="center"/>
              <w:rPr>
                <w:rFonts w:ascii="宋体" w:hAnsi="宋体" w:cstheme="minorEastAsia"/>
                <w:szCs w:val="21"/>
              </w:rPr>
            </w:pPr>
            <w:r>
              <w:rPr>
                <w:rFonts w:ascii="宋体" w:hAnsi="宋体" w:cstheme="minorEastAsia" w:hint="eastAsia"/>
                <w:szCs w:val="21"/>
              </w:rPr>
              <w:t>14</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4DCFC60C" w14:textId="77777777" w:rsidR="00CB7B61" w:rsidRDefault="00583F03">
            <w:pPr>
              <w:jc w:val="center"/>
              <w:rPr>
                <w:rFonts w:ascii="宋体" w:hAnsi="宋体" w:cstheme="minorEastAsia"/>
                <w:szCs w:val="21"/>
                <w:lang w:val="zh-CN"/>
              </w:rPr>
            </w:pPr>
            <w:r>
              <w:rPr>
                <w:rFonts w:ascii="宋体" w:hAnsi="宋体" w:cstheme="minorEastAsia" w:hint="eastAsia"/>
                <w:szCs w:val="21"/>
                <w:lang w:val="zh-CN"/>
              </w:rPr>
              <w:t>MAC地址采集功能</w:t>
            </w:r>
          </w:p>
        </w:tc>
        <w:tc>
          <w:tcPr>
            <w:tcW w:w="5341" w:type="dxa"/>
            <w:tcBorders>
              <w:top w:val="single" w:sz="4" w:space="0" w:color="auto"/>
              <w:left w:val="single" w:sz="4" w:space="0" w:color="auto"/>
              <w:bottom w:val="single" w:sz="4" w:space="0" w:color="auto"/>
              <w:right w:val="single" w:sz="4" w:space="0" w:color="auto"/>
            </w:tcBorders>
            <w:vAlign w:val="center"/>
          </w:tcPr>
          <w:p w14:paraId="36ED90C1" w14:textId="77777777" w:rsidR="00CB7B61" w:rsidRDefault="00583F03">
            <w:pPr>
              <w:spacing w:after="120"/>
              <w:ind w:firstLineChars="200" w:firstLine="420"/>
              <w:rPr>
                <w:rFonts w:ascii="宋体" w:hAnsi="宋体" w:cstheme="minorEastAsia"/>
                <w:szCs w:val="21"/>
                <w:lang w:val="zh-CN"/>
              </w:rPr>
            </w:pPr>
            <w:r>
              <w:rPr>
                <w:rFonts w:ascii="宋体" w:hAnsi="宋体" w:cstheme="minorEastAsia" w:hint="eastAsia"/>
                <w:szCs w:val="21"/>
                <w:lang w:val="zh-CN"/>
              </w:rPr>
              <w:t>当有人员通过探测门时，系统应能自动采集探测门附近无线网卡的MAC地址。并将数据上传到后台服务器，应能通过专用软件查询相关信息。</w:t>
            </w:r>
          </w:p>
        </w:tc>
      </w:tr>
      <w:tr w:rsidR="00CB7B61" w14:paraId="163749FF" w14:textId="77777777">
        <w:trPr>
          <w:trHeight w:val="546"/>
        </w:trPr>
        <w:tc>
          <w:tcPr>
            <w:tcW w:w="689" w:type="dxa"/>
            <w:vMerge/>
            <w:tcBorders>
              <w:top w:val="single" w:sz="4" w:space="0" w:color="auto"/>
              <w:left w:val="single" w:sz="4" w:space="0" w:color="auto"/>
              <w:bottom w:val="single" w:sz="4" w:space="0" w:color="auto"/>
              <w:right w:val="single" w:sz="4" w:space="0" w:color="auto"/>
            </w:tcBorders>
            <w:vAlign w:val="center"/>
          </w:tcPr>
          <w:p w14:paraId="1D2D88F3"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6EB8F44" w14:textId="77777777" w:rsidR="00CB7B61" w:rsidRDefault="00583F03">
            <w:pPr>
              <w:spacing w:after="120"/>
              <w:jc w:val="center"/>
              <w:rPr>
                <w:rFonts w:ascii="宋体" w:hAnsi="宋体" w:cstheme="minorEastAsia"/>
                <w:szCs w:val="21"/>
              </w:rPr>
            </w:pPr>
            <w:r>
              <w:rPr>
                <w:rFonts w:ascii="宋体" w:hAnsi="宋体" w:cstheme="minorEastAsia" w:hint="eastAsia"/>
                <w:szCs w:val="21"/>
              </w:rPr>
              <w:t>15</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45E41E5C" w14:textId="77777777" w:rsidR="00CB7B61" w:rsidRDefault="00583F03">
            <w:pPr>
              <w:spacing w:after="120"/>
              <w:jc w:val="center"/>
              <w:rPr>
                <w:rFonts w:ascii="宋体" w:hAnsi="宋体" w:cstheme="minorEastAsia"/>
                <w:szCs w:val="21"/>
              </w:rPr>
            </w:pPr>
            <w:r>
              <w:rPr>
                <w:rFonts w:ascii="宋体" w:hAnsi="宋体" w:cstheme="minorEastAsia" w:hint="eastAsia"/>
                <w:szCs w:val="21"/>
              </w:rPr>
              <w:t>操作系统</w:t>
            </w:r>
          </w:p>
        </w:tc>
        <w:tc>
          <w:tcPr>
            <w:tcW w:w="5341" w:type="dxa"/>
            <w:tcBorders>
              <w:top w:val="single" w:sz="4" w:space="0" w:color="auto"/>
              <w:left w:val="single" w:sz="4" w:space="0" w:color="auto"/>
              <w:bottom w:val="single" w:sz="4" w:space="0" w:color="auto"/>
              <w:right w:val="single" w:sz="4" w:space="0" w:color="auto"/>
            </w:tcBorders>
            <w:vAlign w:val="center"/>
          </w:tcPr>
          <w:p w14:paraId="5B6D9699"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探测门应采用专门操作系统作为控制系统。</w:t>
            </w:r>
          </w:p>
        </w:tc>
      </w:tr>
      <w:tr w:rsidR="00CB7B61" w14:paraId="61487B48"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621E6A04"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43D60600" w14:textId="77777777" w:rsidR="00CB7B61" w:rsidRDefault="00583F03">
            <w:pPr>
              <w:spacing w:after="120"/>
              <w:jc w:val="center"/>
              <w:rPr>
                <w:rFonts w:ascii="宋体" w:hAnsi="宋体" w:cstheme="minorEastAsia"/>
                <w:szCs w:val="21"/>
              </w:rPr>
            </w:pPr>
            <w:r>
              <w:rPr>
                <w:rFonts w:ascii="宋体" w:hAnsi="宋体" w:cstheme="minorEastAsia" w:hint="eastAsia"/>
                <w:szCs w:val="21"/>
              </w:rPr>
              <w:t>16</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04B11315" w14:textId="77777777" w:rsidR="00CB7B61" w:rsidRDefault="00583F03">
            <w:pPr>
              <w:spacing w:after="120"/>
              <w:jc w:val="center"/>
              <w:rPr>
                <w:rFonts w:ascii="宋体" w:hAnsi="宋体" w:cstheme="minorEastAsia"/>
                <w:szCs w:val="21"/>
              </w:rPr>
            </w:pPr>
            <w:r>
              <w:rPr>
                <w:rFonts w:ascii="宋体" w:hAnsi="宋体" w:cstheme="minorEastAsia" w:hint="eastAsia"/>
                <w:szCs w:val="21"/>
              </w:rPr>
              <w:t>探测门开机时间</w:t>
            </w:r>
          </w:p>
        </w:tc>
        <w:tc>
          <w:tcPr>
            <w:tcW w:w="5341" w:type="dxa"/>
            <w:tcBorders>
              <w:top w:val="single" w:sz="4" w:space="0" w:color="auto"/>
              <w:left w:val="single" w:sz="4" w:space="0" w:color="auto"/>
              <w:bottom w:val="single" w:sz="4" w:space="0" w:color="auto"/>
              <w:right w:val="single" w:sz="4" w:space="0" w:color="auto"/>
            </w:tcBorders>
            <w:vAlign w:val="center"/>
          </w:tcPr>
          <w:p w14:paraId="1835C162"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探测门通电启动到操作系统加载完成、29寸屏幕主界面正常显示时间应小于40秒。</w:t>
            </w:r>
          </w:p>
        </w:tc>
      </w:tr>
      <w:tr w:rsidR="00CB7B61" w14:paraId="33907D82"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34AE5937"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1FA16794" w14:textId="77777777" w:rsidR="00CB7B61" w:rsidRDefault="00583F03">
            <w:pPr>
              <w:spacing w:after="120"/>
              <w:jc w:val="center"/>
              <w:rPr>
                <w:rFonts w:ascii="宋体" w:hAnsi="宋体" w:cstheme="minorEastAsia"/>
                <w:szCs w:val="21"/>
              </w:rPr>
            </w:pPr>
            <w:r>
              <w:rPr>
                <w:rFonts w:ascii="宋体" w:hAnsi="宋体" w:cstheme="minorEastAsia" w:hint="eastAsia"/>
                <w:szCs w:val="21"/>
              </w:rPr>
              <w:t>17</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0E0F4F04" w14:textId="77777777" w:rsidR="00CB7B61" w:rsidRDefault="00583F03">
            <w:pPr>
              <w:spacing w:after="120"/>
              <w:jc w:val="center"/>
              <w:rPr>
                <w:rFonts w:ascii="宋体" w:hAnsi="宋体" w:cstheme="minorEastAsia"/>
                <w:szCs w:val="21"/>
              </w:rPr>
            </w:pPr>
            <w:r>
              <w:rPr>
                <w:rFonts w:ascii="宋体" w:hAnsi="宋体" w:cstheme="minorEastAsia" w:hint="eastAsia"/>
                <w:szCs w:val="21"/>
              </w:rPr>
              <w:t>图示波形</w:t>
            </w:r>
          </w:p>
        </w:tc>
        <w:tc>
          <w:tcPr>
            <w:tcW w:w="5341" w:type="dxa"/>
            <w:tcBorders>
              <w:top w:val="single" w:sz="4" w:space="0" w:color="auto"/>
              <w:left w:val="single" w:sz="4" w:space="0" w:color="auto"/>
              <w:bottom w:val="single" w:sz="4" w:space="0" w:color="auto"/>
              <w:right w:val="single" w:sz="4" w:space="0" w:color="auto"/>
            </w:tcBorders>
            <w:vAlign w:val="center"/>
          </w:tcPr>
          <w:p w14:paraId="7C571368"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探测门每个探测单位接收到的信号，应能通过29寸大屏幕展示信号的波形状态。</w:t>
            </w:r>
          </w:p>
        </w:tc>
      </w:tr>
      <w:tr w:rsidR="00CB7B61" w14:paraId="2D3E3D63"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492BC077"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2E835FB6" w14:textId="77777777" w:rsidR="00CB7B61" w:rsidRDefault="00583F03">
            <w:pPr>
              <w:spacing w:after="120"/>
              <w:jc w:val="center"/>
              <w:rPr>
                <w:rFonts w:ascii="宋体" w:hAnsi="宋体" w:cstheme="minorEastAsia"/>
                <w:szCs w:val="21"/>
              </w:rPr>
            </w:pPr>
            <w:r>
              <w:rPr>
                <w:rFonts w:ascii="宋体" w:hAnsi="宋体" w:cstheme="minorEastAsia" w:hint="eastAsia"/>
                <w:szCs w:val="21"/>
              </w:rPr>
              <w:t>18</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00FB91BA" w14:textId="77777777" w:rsidR="00CB7B61" w:rsidRDefault="00583F03">
            <w:pPr>
              <w:spacing w:after="120"/>
              <w:jc w:val="center"/>
              <w:rPr>
                <w:rFonts w:ascii="宋体" w:hAnsi="宋体" w:cstheme="minorEastAsia"/>
                <w:szCs w:val="21"/>
              </w:rPr>
            </w:pPr>
            <w:r>
              <w:rPr>
                <w:rFonts w:ascii="宋体" w:hAnsi="宋体" w:cstheme="minorEastAsia" w:hint="eastAsia"/>
                <w:szCs w:val="21"/>
              </w:rPr>
              <w:t>LED手动检测</w:t>
            </w:r>
          </w:p>
        </w:tc>
        <w:tc>
          <w:tcPr>
            <w:tcW w:w="5341" w:type="dxa"/>
            <w:tcBorders>
              <w:top w:val="single" w:sz="4" w:space="0" w:color="auto"/>
              <w:left w:val="single" w:sz="4" w:space="0" w:color="auto"/>
              <w:bottom w:val="single" w:sz="4" w:space="0" w:color="auto"/>
              <w:right w:val="single" w:sz="4" w:space="0" w:color="auto"/>
            </w:tcBorders>
            <w:vAlign w:val="center"/>
          </w:tcPr>
          <w:p w14:paraId="4E12406C"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探测门应能手动控制每个LED灯条的亮和灭。</w:t>
            </w:r>
          </w:p>
        </w:tc>
      </w:tr>
      <w:tr w:rsidR="00CB7B61" w14:paraId="536981A5"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47C5CF37"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0AAB3911" w14:textId="77777777" w:rsidR="00CB7B61" w:rsidRDefault="00583F03">
            <w:pPr>
              <w:spacing w:after="120"/>
              <w:jc w:val="center"/>
              <w:rPr>
                <w:rFonts w:ascii="宋体" w:hAnsi="宋体" w:cstheme="minorEastAsia"/>
                <w:szCs w:val="21"/>
              </w:rPr>
            </w:pPr>
            <w:r>
              <w:rPr>
                <w:rFonts w:ascii="宋体" w:hAnsi="宋体" w:cstheme="minorEastAsia" w:hint="eastAsia"/>
                <w:szCs w:val="21"/>
              </w:rPr>
              <w:t>19</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65B8EA9C" w14:textId="77777777" w:rsidR="00CB7B61" w:rsidRDefault="00583F03">
            <w:pPr>
              <w:spacing w:after="120"/>
              <w:jc w:val="center"/>
              <w:rPr>
                <w:rFonts w:ascii="宋体" w:hAnsi="宋体" w:cstheme="minorEastAsia"/>
                <w:szCs w:val="21"/>
              </w:rPr>
            </w:pPr>
            <w:r>
              <w:rPr>
                <w:rFonts w:ascii="宋体" w:hAnsi="宋体" w:cstheme="minorEastAsia" w:hint="eastAsia"/>
                <w:szCs w:val="21"/>
              </w:rPr>
              <w:t>语音播报内容设置</w:t>
            </w:r>
          </w:p>
        </w:tc>
        <w:tc>
          <w:tcPr>
            <w:tcW w:w="5341" w:type="dxa"/>
            <w:tcBorders>
              <w:top w:val="single" w:sz="4" w:space="0" w:color="auto"/>
              <w:left w:val="single" w:sz="4" w:space="0" w:color="auto"/>
              <w:bottom w:val="single" w:sz="4" w:space="0" w:color="auto"/>
              <w:right w:val="single" w:sz="4" w:space="0" w:color="auto"/>
            </w:tcBorders>
            <w:vAlign w:val="center"/>
          </w:tcPr>
          <w:p w14:paraId="020D4DAC"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探测门应能设置用户自定义录制的语音播报内容。</w:t>
            </w:r>
          </w:p>
        </w:tc>
      </w:tr>
      <w:tr w:rsidR="00CB7B61" w14:paraId="026B72AA"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119F7FB2"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2EF29799" w14:textId="77777777" w:rsidR="00CB7B61" w:rsidRDefault="00583F03">
            <w:pPr>
              <w:spacing w:after="120"/>
              <w:jc w:val="center"/>
              <w:rPr>
                <w:rFonts w:ascii="宋体" w:hAnsi="宋体" w:cstheme="minorEastAsia"/>
                <w:szCs w:val="21"/>
              </w:rPr>
            </w:pPr>
            <w:r>
              <w:rPr>
                <w:rFonts w:ascii="宋体" w:hAnsi="宋体" w:cstheme="minorEastAsia" w:hint="eastAsia"/>
                <w:szCs w:val="21"/>
              </w:rPr>
              <w:t>20</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2BAE8A72" w14:textId="77777777" w:rsidR="00CB7B61" w:rsidRDefault="00583F03">
            <w:pPr>
              <w:spacing w:after="120"/>
              <w:jc w:val="center"/>
              <w:rPr>
                <w:rFonts w:ascii="宋体" w:hAnsi="宋体" w:cstheme="minorEastAsia"/>
                <w:szCs w:val="21"/>
              </w:rPr>
            </w:pPr>
            <w:r>
              <w:rPr>
                <w:rFonts w:ascii="宋体" w:hAnsi="宋体" w:cstheme="minorEastAsia" w:hint="eastAsia"/>
                <w:szCs w:val="21"/>
              </w:rPr>
              <w:t>区位方向</w:t>
            </w:r>
          </w:p>
        </w:tc>
        <w:tc>
          <w:tcPr>
            <w:tcW w:w="5341" w:type="dxa"/>
            <w:tcBorders>
              <w:top w:val="single" w:sz="4" w:space="0" w:color="auto"/>
              <w:left w:val="single" w:sz="4" w:space="0" w:color="auto"/>
              <w:bottom w:val="single" w:sz="4" w:space="0" w:color="auto"/>
              <w:right w:val="single" w:sz="4" w:space="0" w:color="auto"/>
            </w:tcBorders>
            <w:vAlign w:val="center"/>
          </w:tcPr>
          <w:p w14:paraId="6202044A"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探测门应能互相切换人像报警图示和LED灯条左右报警方向。</w:t>
            </w:r>
          </w:p>
        </w:tc>
      </w:tr>
      <w:tr w:rsidR="00CB7B61" w14:paraId="403BA94E"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6F1A86D2"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67B326CB" w14:textId="77777777" w:rsidR="00CB7B61" w:rsidRDefault="00583F03">
            <w:pPr>
              <w:spacing w:after="120"/>
              <w:jc w:val="center"/>
              <w:rPr>
                <w:rFonts w:ascii="宋体" w:hAnsi="宋体" w:cstheme="minorEastAsia"/>
                <w:szCs w:val="21"/>
              </w:rPr>
            </w:pPr>
            <w:r>
              <w:rPr>
                <w:rFonts w:ascii="宋体" w:hAnsi="宋体" w:cstheme="minorEastAsia" w:hint="eastAsia"/>
                <w:szCs w:val="21"/>
              </w:rPr>
              <w:t>21</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5EE417EE" w14:textId="77777777" w:rsidR="00CB7B61" w:rsidRDefault="00583F03">
            <w:pPr>
              <w:spacing w:after="120"/>
              <w:jc w:val="center"/>
              <w:rPr>
                <w:rFonts w:ascii="宋体" w:hAnsi="宋体" w:cstheme="minorEastAsia"/>
                <w:szCs w:val="21"/>
              </w:rPr>
            </w:pPr>
            <w:r>
              <w:rPr>
                <w:rFonts w:ascii="宋体" w:hAnsi="宋体" w:cstheme="minorEastAsia" w:hint="eastAsia"/>
                <w:szCs w:val="21"/>
              </w:rPr>
              <w:t>物品信号特征图示</w:t>
            </w:r>
          </w:p>
        </w:tc>
        <w:tc>
          <w:tcPr>
            <w:tcW w:w="5341" w:type="dxa"/>
            <w:tcBorders>
              <w:top w:val="single" w:sz="4" w:space="0" w:color="auto"/>
              <w:left w:val="single" w:sz="4" w:space="0" w:color="auto"/>
              <w:bottom w:val="single" w:sz="4" w:space="0" w:color="auto"/>
              <w:right w:val="single" w:sz="4" w:space="0" w:color="auto"/>
            </w:tcBorders>
            <w:vAlign w:val="center"/>
          </w:tcPr>
          <w:p w14:paraId="6F76EBA9" w14:textId="0B566431"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探测门应能在29寸大屏幕上</w:t>
            </w:r>
            <w:r w:rsidR="00030572">
              <w:rPr>
                <w:rFonts w:ascii="宋体" w:hAnsi="宋体" w:cstheme="minorEastAsia" w:hint="eastAsia"/>
                <w:szCs w:val="21"/>
              </w:rPr>
              <w:t>显示</w:t>
            </w:r>
            <w:r>
              <w:rPr>
                <w:rFonts w:ascii="宋体" w:hAnsi="宋体" w:cstheme="minorEastAsia" w:hint="eastAsia"/>
                <w:szCs w:val="21"/>
              </w:rPr>
              <w:t>每个被携带金属物品通过探测门时的图示信号特征。</w:t>
            </w:r>
          </w:p>
        </w:tc>
      </w:tr>
      <w:tr w:rsidR="00CB7B61" w14:paraId="5DDF179E"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4BDAF95D"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2A9D516F" w14:textId="77777777" w:rsidR="00CB7B61" w:rsidRDefault="00583F03">
            <w:pPr>
              <w:spacing w:after="120"/>
              <w:jc w:val="center"/>
              <w:rPr>
                <w:rFonts w:ascii="宋体" w:hAnsi="宋体" w:cstheme="minorEastAsia"/>
                <w:szCs w:val="21"/>
              </w:rPr>
            </w:pPr>
            <w:r>
              <w:rPr>
                <w:rFonts w:ascii="宋体" w:hAnsi="宋体" w:cstheme="minorEastAsia" w:hint="eastAsia"/>
                <w:szCs w:val="21"/>
              </w:rPr>
              <w:t>22</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7049D155" w14:textId="77777777" w:rsidR="00CB7B61" w:rsidRDefault="00583F03">
            <w:pPr>
              <w:spacing w:after="120"/>
              <w:jc w:val="center"/>
              <w:rPr>
                <w:rFonts w:ascii="宋体" w:hAnsi="宋体" w:cstheme="minorEastAsia"/>
                <w:szCs w:val="21"/>
              </w:rPr>
            </w:pPr>
            <w:r>
              <w:rPr>
                <w:rFonts w:ascii="宋体" w:hAnsi="宋体" w:cstheme="minorEastAsia" w:hint="eastAsia"/>
                <w:szCs w:val="21"/>
              </w:rPr>
              <w:t>USB升级</w:t>
            </w:r>
          </w:p>
        </w:tc>
        <w:tc>
          <w:tcPr>
            <w:tcW w:w="5341" w:type="dxa"/>
            <w:tcBorders>
              <w:top w:val="single" w:sz="4" w:space="0" w:color="auto"/>
              <w:left w:val="single" w:sz="4" w:space="0" w:color="auto"/>
              <w:bottom w:val="single" w:sz="4" w:space="0" w:color="auto"/>
              <w:right w:val="single" w:sz="4" w:space="0" w:color="auto"/>
            </w:tcBorders>
            <w:vAlign w:val="center"/>
          </w:tcPr>
          <w:p w14:paraId="5AF0AB0E"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探测门应能通过USB存储器升级系统程序。</w:t>
            </w:r>
          </w:p>
        </w:tc>
      </w:tr>
      <w:tr w:rsidR="00CB7B61" w14:paraId="707B764D"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5299F8F1"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7F008A5" w14:textId="77777777" w:rsidR="00CB7B61" w:rsidRDefault="00583F03">
            <w:pPr>
              <w:spacing w:after="120"/>
              <w:jc w:val="center"/>
              <w:rPr>
                <w:rFonts w:ascii="宋体" w:hAnsi="宋体" w:cstheme="minorEastAsia"/>
                <w:szCs w:val="21"/>
              </w:rPr>
            </w:pPr>
            <w:r>
              <w:rPr>
                <w:rFonts w:ascii="宋体" w:hAnsi="宋体" w:cstheme="minorEastAsia" w:hint="eastAsia"/>
                <w:szCs w:val="21"/>
              </w:rPr>
              <w:t>23</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4E888CA4" w14:textId="77777777" w:rsidR="00CB7B61" w:rsidRDefault="00583F03">
            <w:pPr>
              <w:spacing w:after="120"/>
              <w:jc w:val="center"/>
              <w:rPr>
                <w:rFonts w:ascii="宋体" w:hAnsi="宋体" w:cstheme="minorEastAsia"/>
                <w:szCs w:val="21"/>
              </w:rPr>
            </w:pPr>
            <w:r>
              <w:rPr>
                <w:rFonts w:ascii="宋体" w:hAnsi="宋体" w:cstheme="minorEastAsia" w:hint="eastAsia"/>
                <w:szCs w:val="21"/>
              </w:rPr>
              <w:t>通行速度</w:t>
            </w:r>
          </w:p>
        </w:tc>
        <w:tc>
          <w:tcPr>
            <w:tcW w:w="5341" w:type="dxa"/>
            <w:tcBorders>
              <w:top w:val="single" w:sz="4" w:space="0" w:color="auto"/>
              <w:left w:val="single" w:sz="4" w:space="0" w:color="auto"/>
              <w:bottom w:val="single" w:sz="4" w:space="0" w:color="auto"/>
              <w:right w:val="single" w:sz="4" w:space="0" w:color="auto"/>
            </w:tcBorders>
            <w:vAlign w:val="center"/>
          </w:tcPr>
          <w:p w14:paraId="67883C3A"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在探测区内，金属门应能对其所属探测类别的通行速度为 0.2m/s～2.0m/s 的应报警测试物正确响应并报警，总探测率应大于等于90%。</w:t>
            </w:r>
          </w:p>
        </w:tc>
      </w:tr>
      <w:tr w:rsidR="00CB7B61" w14:paraId="19DCABB1" w14:textId="77777777">
        <w:trPr>
          <w:trHeight w:val="351"/>
        </w:trPr>
        <w:tc>
          <w:tcPr>
            <w:tcW w:w="689" w:type="dxa"/>
            <w:tcBorders>
              <w:top w:val="single" w:sz="4" w:space="0" w:color="auto"/>
              <w:left w:val="single" w:sz="4" w:space="0" w:color="auto"/>
              <w:bottom w:val="single" w:sz="4" w:space="0" w:color="auto"/>
              <w:right w:val="single" w:sz="4" w:space="0" w:color="auto"/>
            </w:tcBorders>
            <w:vAlign w:val="center"/>
          </w:tcPr>
          <w:p w14:paraId="4B766421" w14:textId="77777777" w:rsidR="00CB7B61" w:rsidRDefault="00583F03">
            <w:pPr>
              <w:spacing w:after="120"/>
              <w:jc w:val="center"/>
              <w:rPr>
                <w:rFonts w:ascii="宋体" w:hAnsi="宋体" w:cstheme="minorEastAsia"/>
                <w:szCs w:val="21"/>
              </w:rPr>
            </w:pPr>
            <w:r>
              <w:rPr>
                <w:rFonts w:ascii="宋体" w:hAnsi="宋体" w:cstheme="minorEastAsia" w:hint="eastAsia"/>
                <w:b/>
                <w:bCs/>
                <w:sz w:val="18"/>
                <w:szCs w:val="18"/>
              </w:rPr>
              <w:t>鞋底金属探测仪</w:t>
            </w:r>
          </w:p>
        </w:tc>
        <w:tc>
          <w:tcPr>
            <w:tcW w:w="689" w:type="dxa"/>
            <w:tcBorders>
              <w:top w:val="single" w:sz="4" w:space="0" w:color="auto"/>
              <w:left w:val="single" w:sz="4" w:space="0" w:color="auto"/>
              <w:bottom w:val="single" w:sz="4" w:space="0" w:color="auto"/>
              <w:right w:val="single" w:sz="4" w:space="0" w:color="auto"/>
            </w:tcBorders>
            <w:vAlign w:val="center"/>
          </w:tcPr>
          <w:p w14:paraId="17EC1F15" w14:textId="77777777" w:rsidR="00CB7B61" w:rsidRDefault="00583F03">
            <w:pPr>
              <w:spacing w:after="120"/>
              <w:jc w:val="center"/>
              <w:rPr>
                <w:rFonts w:ascii="宋体" w:hAnsi="宋体" w:cstheme="minorEastAsia"/>
                <w:szCs w:val="21"/>
              </w:rPr>
            </w:pPr>
            <w:r>
              <w:rPr>
                <w:rFonts w:ascii="宋体" w:hAnsi="宋体" w:cstheme="minorEastAsia" w:hint="eastAsia"/>
                <w:szCs w:val="21"/>
              </w:rPr>
              <w:t>1</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58711AFB" w14:textId="77777777" w:rsidR="00CB7B61" w:rsidRDefault="00583F03">
            <w:pPr>
              <w:spacing w:after="120"/>
              <w:jc w:val="center"/>
              <w:rPr>
                <w:rFonts w:ascii="宋体" w:hAnsi="宋体" w:cstheme="minorEastAsia"/>
                <w:szCs w:val="21"/>
              </w:rPr>
            </w:pPr>
            <w:r>
              <w:rPr>
                <w:rFonts w:ascii="宋体" w:hAnsi="宋体" w:cstheme="minorEastAsia" w:hint="eastAsia"/>
                <w:szCs w:val="21"/>
              </w:rPr>
              <w:t>功能参数</w:t>
            </w:r>
          </w:p>
        </w:tc>
        <w:tc>
          <w:tcPr>
            <w:tcW w:w="5341" w:type="dxa"/>
            <w:tcBorders>
              <w:top w:val="single" w:sz="4" w:space="0" w:color="auto"/>
              <w:left w:val="single" w:sz="4" w:space="0" w:color="auto"/>
              <w:bottom w:val="single" w:sz="4" w:space="0" w:color="auto"/>
              <w:right w:val="single" w:sz="4" w:space="0" w:color="auto"/>
            </w:tcBorders>
            <w:vAlign w:val="center"/>
          </w:tcPr>
          <w:p w14:paraId="0624EB6D"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1、结构要求：外壳防护等级IP66，具备≥300kg的抗压强度，内置可充电电池，参考尺寸435mm*415mm*60mm。</w:t>
            </w:r>
          </w:p>
          <w:p w14:paraId="516858B6"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2、探测仪整体离地高度≤6.5cm。</w:t>
            </w:r>
          </w:p>
          <w:p w14:paraId="2B202D16"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3、具有便携性，前端和后端预留内陷式凹槽，方便</w:t>
            </w:r>
            <w:r>
              <w:rPr>
                <w:rFonts w:ascii="宋体" w:hAnsi="宋体" w:cstheme="minorEastAsia" w:hint="eastAsia"/>
                <w:szCs w:val="21"/>
              </w:rPr>
              <w:lastRenderedPageBreak/>
              <w:t>手握。</w:t>
            </w:r>
          </w:p>
          <w:p w14:paraId="0C6E7F36"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4、基本探测功能：对达到或超过限定量的金属进行报警，不应出现漏报。</w:t>
            </w:r>
          </w:p>
          <w:p w14:paraId="0612E268"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5、配有≥2.8吋液晶显示屏。</w:t>
            </w:r>
          </w:p>
          <w:p w14:paraId="1D847491"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6、具有报警声音提示功能：</w:t>
            </w:r>
          </w:p>
          <w:p w14:paraId="7D78AEC5"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①报警声应与非报警声有区别，且非报警时警报指示器不应产生任何声音。</w:t>
            </w:r>
          </w:p>
          <w:p w14:paraId="19D5C271"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②当检测到违禁金属物品时，探测仪有语音报警提示。</w:t>
            </w:r>
          </w:p>
          <w:p w14:paraId="38911ABB"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③应能调节音量，以便能明确区别两台相邻探测仪的报警。</w:t>
            </w:r>
          </w:p>
          <w:p w14:paraId="31BB3BD2"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7、具有报警灯光提示功能：</w:t>
            </w:r>
          </w:p>
          <w:p w14:paraId="76F2B07E"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①、在≥6000Lx的明亮环境和 ≤25Lx的昏暗环境下，距离报警显示器 ≥5m时，报警显示能清晰可见。</w:t>
            </w:r>
          </w:p>
          <w:p w14:paraId="5769BD5F"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②、探测仪能提示检测到违禁金属物品的金属含量多少，并通过不同颜色灯光显示金属量。</w:t>
            </w:r>
          </w:p>
          <w:p w14:paraId="0E92B90F"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8、具有通行提示功能：探测仪未检测到违禁金属物品时，可以绿色表示通行。</w:t>
            </w:r>
          </w:p>
          <w:p w14:paraId="2DD23C3B"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9、探测性能检查：</w:t>
            </w:r>
          </w:p>
          <w:p w14:paraId="755D7DB8"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在周围环境无强电磁场干扰的情况下， 在设备正面上方探测区域进行检测，探测距离：</w:t>
            </w:r>
          </w:p>
          <w:p w14:paraId="1EACF754"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1、100mm*18mm*0.5mm美工刀片，探测距离 ≥96mm</w:t>
            </w:r>
          </w:p>
          <w:p w14:paraId="6C99122D"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2、1元硬币，探测距离≥75mm</w:t>
            </w:r>
          </w:p>
          <w:p w14:paraId="475B3F2F"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3、29mm 回形针，探测距离≥35mm</w:t>
            </w:r>
          </w:p>
          <w:p w14:paraId="1293CB37"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 xml:space="preserve">4、常用普通一次性打火机，探测距离≥55mm </w:t>
            </w:r>
          </w:p>
          <w:p w14:paraId="4AE7A7FD"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5、长150mm刃长66mm不锈钢折叠水果刀，探测距离≥ 130mm</w:t>
            </w:r>
          </w:p>
          <w:p w14:paraId="342478CA"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6、长125mm*直径5mm塑柄改锥，探测距离≥ 95mm</w:t>
            </w:r>
          </w:p>
          <w:p w14:paraId="763ABC17"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 xml:space="preserve">7、8mm*10mm扳手，探测距离≥100mm </w:t>
            </w:r>
          </w:p>
          <w:p w14:paraId="464EAEF9"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 xml:space="preserve">8、80mm*30mm，直径5mm的L型内六角扳手，探测距离≥75mm； </w:t>
            </w:r>
          </w:p>
          <w:p w14:paraId="539B6098"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9、矩形50mm*10mm，厚度1.5mm的普通不锈钢板(2Cr13)，探测距离≥40mm</w:t>
            </w:r>
          </w:p>
          <w:p w14:paraId="0AD594C4"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10、长57mm宽17mm的铁质美工刀，探测距离≥125mm</w:t>
            </w:r>
          </w:p>
          <w:p w14:paraId="3EB8EC1C"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11、长14mm 直径6mm 壁厚1.5mm铜管，探测距离≥35mm</w:t>
            </w:r>
          </w:p>
          <w:p w14:paraId="5746BDE5"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12、长44mm 直径7mm 壁厚1mm 不锈钢管，探测距离 ≥55mm</w:t>
            </w:r>
          </w:p>
          <w:p w14:paraId="4FEFDE38"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13、长55mm 直径8mm 壁厚1mm 无缝碳钢管，探测距离 ≥90mm</w:t>
            </w:r>
          </w:p>
          <w:p w14:paraId="402CF6FD"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lastRenderedPageBreak/>
              <w:t>14、铅笔刀 （刃长50*12mm），探测距离≥60mm</w:t>
            </w:r>
          </w:p>
          <w:p w14:paraId="180C304A"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15、矩形35mm*14mm，厚度1.5mm的普通不锈钢板(2Cr13)，探测距离≥ 60 mm</w:t>
            </w:r>
          </w:p>
          <w:p w14:paraId="26A53B56"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16、手机，探测距离 ≥ 170mm</w:t>
            </w:r>
          </w:p>
          <w:p w14:paraId="2BE20B6A"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17、录音笔 （长148mm），探测距离 ≥ 100mm</w:t>
            </w:r>
          </w:p>
        </w:tc>
      </w:tr>
      <w:tr w:rsidR="00CB7B61" w14:paraId="77D18C6F" w14:textId="77777777">
        <w:trPr>
          <w:trHeight w:val="351"/>
        </w:trPr>
        <w:tc>
          <w:tcPr>
            <w:tcW w:w="689" w:type="dxa"/>
            <w:tcBorders>
              <w:top w:val="single" w:sz="4" w:space="0" w:color="auto"/>
              <w:left w:val="single" w:sz="4" w:space="0" w:color="auto"/>
              <w:bottom w:val="single" w:sz="4" w:space="0" w:color="auto"/>
              <w:right w:val="single" w:sz="4" w:space="0" w:color="auto"/>
            </w:tcBorders>
            <w:vAlign w:val="center"/>
          </w:tcPr>
          <w:p w14:paraId="41B35208" w14:textId="77777777" w:rsidR="00CB7B61" w:rsidRDefault="00583F03">
            <w:pPr>
              <w:spacing w:after="120"/>
              <w:jc w:val="center"/>
              <w:rPr>
                <w:rFonts w:ascii="宋体" w:hAnsi="宋体" w:cstheme="minorEastAsia"/>
                <w:b/>
                <w:bCs/>
                <w:sz w:val="18"/>
                <w:szCs w:val="18"/>
              </w:rPr>
            </w:pPr>
            <w:r>
              <w:rPr>
                <w:rFonts w:ascii="宋体" w:hAnsi="宋体" w:cstheme="minorEastAsia" w:hint="eastAsia"/>
                <w:b/>
                <w:bCs/>
                <w:sz w:val="18"/>
                <w:szCs w:val="18"/>
              </w:rPr>
              <w:lastRenderedPageBreak/>
              <w:t>传送带</w:t>
            </w:r>
          </w:p>
        </w:tc>
        <w:tc>
          <w:tcPr>
            <w:tcW w:w="689" w:type="dxa"/>
            <w:tcBorders>
              <w:top w:val="single" w:sz="4" w:space="0" w:color="auto"/>
              <w:left w:val="single" w:sz="4" w:space="0" w:color="auto"/>
              <w:bottom w:val="single" w:sz="4" w:space="0" w:color="auto"/>
              <w:right w:val="single" w:sz="4" w:space="0" w:color="auto"/>
            </w:tcBorders>
            <w:vAlign w:val="center"/>
          </w:tcPr>
          <w:p w14:paraId="175EE79B" w14:textId="77777777" w:rsidR="00CB7B61" w:rsidRDefault="00583F03">
            <w:pPr>
              <w:spacing w:after="120"/>
              <w:jc w:val="center"/>
              <w:rPr>
                <w:rFonts w:ascii="宋体" w:hAnsi="宋体" w:cstheme="minorEastAsia"/>
                <w:szCs w:val="21"/>
              </w:rPr>
            </w:pPr>
            <w:r>
              <w:rPr>
                <w:rFonts w:ascii="宋体" w:hAnsi="宋体" w:cstheme="minorEastAsia" w:hint="eastAsia"/>
                <w:szCs w:val="21"/>
              </w:rPr>
              <w:t>1</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2EE7F1F6" w14:textId="77777777" w:rsidR="00CB7B61" w:rsidRDefault="00583F03">
            <w:pPr>
              <w:spacing w:after="120"/>
              <w:jc w:val="center"/>
              <w:rPr>
                <w:rFonts w:ascii="宋体" w:hAnsi="宋体" w:cstheme="minorEastAsia"/>
                <w:szCs w:val="21"/>
              </w:rPr>
            </w:pPr>
            <w:r>
              <w:rPr>
                <w:rFonts w:ascii="宋体" w:hAnsi="宋体" w:cstheme="minorEastAsia" w:hint="eastAsia"/>
                <w:szCs w:val="21"/>
              </w:rPr>
              <w:t>功能参数</w:t>
            </w:r>
          </w:p>
        </w:tc>
        <w:tc>
          <w:tcPr>
            <w:tcW w:w="5341" w:type="dxa"/>
            <w:tcBorders>
              <w:top w:val="single" w:sz="4" w:space="0" w:color="auto"/>
              <w:left w:val="single" w:sz="4" w:space="0" w:color="auto"/>
              <w:bottom w:val="single" w:sz="4" w:space="0" w:color="auto"/>
              <w:right w:val="single" w:sz="4" w:space="0" w:color="auto"/>
            </w:tcBorders>
            <w:vAlign w:val="center"/>
          </w:tcPr>
          <w:p w14:paraId="133A3D3E" w14:textId="77777777" w:rsidR="00CB7B61" w:rsidRDefault="00583F03">
            <w:pPr>
              <w:numPr>
                <w:ilvl w:val="0"/>
                <w:numId w:val="15"/>
              </w:numPr>
              <w:rPr>
                <w:rFonts w:ascii="宋体" w:hAnsi="宋体" w:cstheme="minorEastAsia"/>
              </w:rPr>
            </w:pPr>
            <w:r>
              <w:rPr>
                <w:rFonts w:ascii="宋体" w:hAnsi="宋体" w:cstheme="minorEastAsia" w:hint="eastAsia"/>
              </w:rPr>
              <w:t>平行式输送</w:t>
            </w:r>
          </w:p>
          <w:p w14:paraId="3C4C22F4" w14:textId="77777777" w:rsidR="00CB7B61" w:rsidRDefault="00583F03">
            <w:pPr>
              <w:pStyle w:val="11"/>
              <w:numPr>
                <w:ilvl w:val="0"/>
                <w:numId w:val="15"/>
              </w:numPr>
              <w:ind w:firstLineChars="200" w:firstLine="420"/>
              <w:rPr>
                <w:rFonts w:ascii="宋体" w:hAnsi="宋体" w:cstheme="minorEastAsia"/>
                <w:b/>
                <w:bCs/>
              </w:rPr>
            </w:pPr>
            <w:r>
              <w:rPr>
                <w:rFonts w:ascii="宋体" w:hAnsi="宋体" w:cstheme="minorEastAsia" w:hint="eastAsia"/>
              </w:rPr>
              <w:t>电机功率：120w</w:t>
            </w:r>
          </w:p>
          <w:p w14:paraId="4FE5C3A8" w14:textId="77777777" w:rsidR="00CB7B61" w:rsidRDefault="00583F03">
            <w:pPr>
              <w:numPr>
                <w:ilvl w:val="0"/>
                <w:numId w:val="15"/>
              </w:numPr>
              <w:ind w:firstLineChars="200" w:firstLine="420"/>
              <w:rPr>
                <w:rFonts w:ascii="宋体" w:hAnsi="宋体" w:cstheme="minorEastAsia"/>
              </w:rPr>
            </w:pPr>
            <w:r>
              <w:rPr>
                <w:rFonts w:ascii="宋体" w:hAnsi="宋体" w:cstheme="minorEastAsia" w:hint="eastAsia"/>
              </w:rPr>
              <w:t>点击速比：30:1</w:t>
            </w:r>
          </w:p>
          <w:p w14:paraId="3C8FD5C7" w14:textId="77777777" w:rsidR="00CB7B61" w:rsidRDefault="00583F03">
            <w:pPr>
              <w:pStyle w:val="11"/>
              <w:numPr>
                <w:ilvl w:val="0"/>
                <w:numId w:val="15"/>
              </w:numPr>
              <w:ind w:firstLineChars="200" w:firstLine="420"/>
              <w:rPr>
                <w:rFonts w:ascii="宋体" w:hAnsi="宋体" w:cstheme="minorEastAsia"/>
                <w:b/>
                <w:bCs/>
              </w:rPr>
            </w:pPr>
            <w:r>
              <w:rPr>
                <w:rFonts w:ascii="宋体" w:hAnsi="宋体" w:cstheme="minorEastAsia" w:hint="eastAsia"/>
              </w:rPr>
              <w:t>调速范围：5-10m/min</w:t>
            </w:r>
          </w:p>
          <w:p w14:paraId="750913A6" w14:textId="77777777" w:rsidR="00CB7B61" w:rsidRDefault="00583F03">
            <w:pPr>
              <w:numPr>
                <w:ilvl w:val="0"/>
                <w:numId w:val="15"/>
              </w:numPr>
              <w:ind w:firstLineChars="200" w:firstLine="420"/>
              <w:rPr>
                <w:rFonts w:ascii="宋体" w:hAnsi="宋体" w:cstheme="minorEastAsia"/>
              </w:rPr>
            </w:pPr>
            <w:r>
              <w:rPr>
                <w:rFonts w:ascii="宋体" w:hAnsi="宋体" w:cstheme="minorEastAsia" w:hint="eastAsia"/>
              </w:rPr>
              <w:t>输送承重：20KG/m</w:t>
            </w:r>
          </w:p>
          <w:p w14:paraId="7843B7C5" w14:textId="77777777" w:rsidR="00CB7B61" w:rsidRDefault="00583F03">
            <w:pPr>
              <w:pStyle w:val="11"/>
              <w:numPr>
                <w:ilvl w:val="0"/>
                <w:numId w:val="15"/>
              </w:numPr>
              <w:ind w:firstLineChars="200" w:firstLine="420"/>
              <w:rPr>
                <w:rFonts w:ascii="宋体" w:hAnsi="宋体" w:cstheme="minorEastAsia"/>
                <w:b/>
                <w:bCs/>
              </w:rPr>
            </w:pPr>
            <w:r>
              <w:rPr>
                <w:rFonts w:ascii="宋体" w:hAnsi="宋体" w:cstheme="minorEastAsia" w:hint="eastAsia"/>
              </w:rPr>
              <w:t>整体高度：80cm，长度200cm，宽度50cm</w:t>
            </w:r>
          </w:p>
          <w:p w14:paraId="58EDF321" w14:textId="77777777" w:rsidR="00CB7B61" w:rsidRDefault="00583F03">
            <w:pPr>
              <w:numPr>
                <w:ilvl w:val="0"/>
                <w:numId w:val="15"/>
              </w:numPr>
              <w:ind w:firstLineChars="200" w:firstLine="420"/>
              <w:rPr>
                <w:rFonts w:ascii="宋体" w:hAnsi="宋体" w:cstheme="minorEastAsia"/>
              </w:rPr>
            </w:pPr>
            <w:r>
              <w:rPr>
                <w:rFonts w:ascii="宋体" w:hAnsi="宋体" w:cstheme="minorEastAsia" w:hint="eastAsia"/>
              </w:rPr>
              <w:t>框架材质：铝</w:t>
            </w:r>
          </w:p>
          <w:p w14:paraId="3B952EDA" w14:textId="77777777" w:rsidR="00CB7B61" w:rsidRDefault="00583F03">
            <w:pPr>
              <w:pStyle w:val="11"/>
              <w:numPr>
                <w:ilvl w:val="0"/>
                <w:numId w:val="15"/>
              </w:numPr>
              <w:ind w:firstLineChars="200" w:firstLine="420"/>
              <w:rPr>
                <w:rFonts w:ascii="宋体" w:hAnsi="宋体" w:cstheme="minorEastAsia"/>
                <w:b/>
                <w:bCs/>
              </w:rPr>
            </w:pPr>
            <w:r>
              <w:rPr>
                <w:rFonts w:ascii="宋体" w:hAnsi="宋体" w:cstheme="minorEastAsia" w:hint="eastAsia"/>
              </w:rPr>
              <w:t>皮带材质：PVC</w:t>
            </w:r>
          </w:p>
          <w:p w14:paraId="65333051" w14:textId="77777777" w:rsidR="00CB7B61" w:rsidRDefault="00583F03">
            <w:pPr>
              <w:numPr>
                <w:ilvl w:val="0"/>
                <w:numId w:val="15"/>
              </w:numPr>
              <w:ind w:firstLineChars="200" w:firstLine="420"/>
              <w:rPr>
                <w:rFonts w:ascii="宋体" w:hAnsi="宋体" w:cstheme="minorEastAsia"/>
              </w:rPr>
            </w:pPr>
            <w:r>
              <w:rPr>
                <w:rFonts w:ascii="宋体" w:hAnsi="宋体" w:cstheme="minorEastAsia" w:hint="eastAsia"/>
              </w:rPr>
              <w:t>底座：橡胶脚杯</w:t>
            </w:r>
          </w:p>
        </w:tc>
      </w:tr>
    </w:tbl>
    <w:p w14:paraId="3D056593" w14:textId="77777777" w:rsidR="00CB7B61" w:rsidRDefault="00CB7B61">
      <w:pPr>
        <w:adjustRightInd w:val="0"/>
        <w:snapToGrid w:val="0"/>
        <w:spacing w:line="360" w:lineRule="auto"/>
        <w:rPr>
          <w:rFonts w:ascii="宋体" w:hAnsi="宋体"/>
          <w:color w:val="000000" w:themeColor="text1"/>
          <w:sz w:val="24"/>
        </w:rPr>
      </w:pPr>
    </w:p>
    <w:p w14:paraId="13169DEF" w14:textId="77777777" w:rsidR="00CB7B61" w:rsidRDefault="00583F03">
      <w:pPr>
        <w:widowControl/>
        <w:jc w:val="left"/>
        <w:rPr>
          <w:rFonts w:ascii="宋体" w:hAnsi="宋体"/>
          <w:b/>
          <w:bCs/>
          <w:color w:val="000000" w:themeColor="text1"/>
          <w:sz w:val="36"/>
          <w:szCs w:val="36"/>
        </w:rPr>
      </w:pPr>
      <w:bookmarkStart w:id="57" w:name="_Toc164171797"/>
      <w:r>
        <w:rPr>
          <w:rFonts w:ascii="宋体" w:hAnsi="宋体"/>
          <w:b/>
          <w:bCs/>
          <w:color w:val="000000" w:themeColor="text1"/>
          <w:sz w:val="36"/>
          <w:szCs w:val="36"/>
        </w:rPr>
        <w:br w:type="page"/>
      </w:r>
    </w:p>
    <w:p w14:paraId="65B59205" w14:textId="77777777" w:rsidR="00CB7B61" w:rsidRDefault="00583F03">
      <w:pPr>
        <w:snapToGrid w:val="0"/>
        <w:spacing w:afterLines="100" w:after="240" w:line="480" w:lineRule="auto"/>
        <w:jc w:val="center"/>
        <w:outlineLvl w:val="0"/>
        <w:rPr>
          <w:rFonts w:ascii="宋体" w:hAnsi="宋体"/>
          <w:b/>
          <w:bCs/>
          <w:color w:val="000000" w:themeColor="text1"/>
          <w:sz w:val="36"/>
          <w:szCs w:val="36"/>
        </w:rPr>
      </w:pPr>
      <w:bookmarkStart w:id="58" w:name="_Toc186039698"/>
      <w:r>
        <w:rPr>
          <w:rFonts w:ascii="宋体" w:hAnsi="宋体" w:hint="eastAsia"/>
          <w:b/>
          <w:bCs/>
          <w:color w:val="000000" w:themeColor="text1"/>
          <w:sz w:val="36"/>
          <w:szCs w:val="36"/>
        </w:rPr>
        <w:lastRenderedPageBreak/>
        <w:t>第五部分</w:t>
      </w:r>
      <w:r>
        <w:rPr>
          <w:rFonts w:ascii="宋体" w:hAnsi="宋体"/>
          <w:b/>
          <w:bCs/>
          <w:color w:val="000000" w:themeColor="text1"/>
          <w:sz w:val="36"/>
          <w:szCs w:val="36"/>
        </w:rPr>
        <w:t xml:space="preserve">  </w:t>
      </w:r>
      <w:r>
        <w:rPr>
          <w:rFonts w:ascii="宋体" w:hAnsi="宋体" w:hint="eastAsia"/>
          <w:b/>
          <w:bCs/>
          <w:color w:val="000000" w:themeColor="text1"/>
          <w:sz w:val="36"/>
          <w:szCs w:val="36"/>
        </w:rPr>
        <w:t>报名文件格式</w:t>
      </w:r>
      <w:bookmarkEnd w:id="57"/>
      <w:bookmarkEnd w:id="58"/>
    </w:p>
    <w:p w14:paraId="01AFAC80" w14:textId="77777777" w:rsidR="00CB7B61" w:rsidRDefault="00583F03">
      <w:pPr>
        <w:spacing w:line="480" w:lineRule="auto"/>
        <w:jc w:val="center"/>
        <w:rPr>
          <w:rFonts w:ascii="宋体" w:hAnsi="宋体"/>
          <w:b/>
          <w:bCs/>
          <w:color w:val="000000" w:themeColor="text1"/>
          <w:sz w:val="28"/>
          <w:szCs w:val="28"/>
        </w:rPr>
      </w:pPr>
      <w:r>
        <w:rPr>
          <w:rFonts w:ascii="宋体" w:hAnsi="宋体" w:hint="eastAsia"/>
          <w:b/>
          <w:bCs/>
          <w:color w:val="000000" w:themeColor="text1"/>
          <w:sz w:val="28"/>
          <w:szCs w:val="28"/>
        </w:rPr>
        <w:t>（报名文件按照格式文件要求制作为一份</w:t>
      </w:r>
      <w:r>
        <w:rPr>
          <w:rFonts w:ascii="宋体" w:hAnsi="宋体"/>
          <w:b/>
          <w:bCs/>
          <w:color w:val="000000" w:themeColor="text1"/>
          <w:sz w:val="28"/>
          <w:szCs w:val="28"/>
        </w:rPr>
        <w:t>PDF</w:t>
      </w:r>
      <w:r>
        <w:rPr>
          <w:rFonts w:ascii="宋体" w:hAnsi="宋体" w:hint="eastAsia"/>
          <w:b/>
          <w:bCs/>
          <w:color w:val="000000" w:themeColor="text1"/>
          <w:sz w:val="28"/>
          <w:szCs w:val="28"/>
        </w:rPr>
        <w:t>文件）</w:t>
      </w:r>
    </w:p>
    <w:p w14:paraId="4B796671" w14:textId="77777777" w:rsidR="00CB7B61" w:rsidRDefault="00583F03">
      <w:pPr>
        <w:snapToGrid w:val="0"/>
        <w:spacing w:beforeLines="100" w:before="240"/>
        <w:jc w:val="center"/>
        <w:rPr>
          <w:color w:val="000000" w:themeColor="text1"/>
          <w:sz w:val="24"/>
        </w:rPr>
      </w:pPr>
      <w:r>
        <w:rPr>
          <w:color w:val="000000" w:themeColor="text1"/>
          <w:sz w:val="24"/>
        </w:rPr>
        <w:br w:type="page"/>
      </w:r>
    </w:p>
    <w:p w14:paraId="0B5BE2E2" w14:textId="77777777" w:rsidR="00CB7B61" w:rsidRDefault="00CB7B61">
      <w:pPr>
        <w:snapToGrid w:val="0"/>
        <w:spacing w:beforeLines="50" w:before="120"/>
        <w:jc w:val="center"/>
        <w:rPr>
          <w:color w:val="000000" w:themeColor="text1"/>
          <w:sz w:val="24"/>
        </w:rPr>
      </w:pPr>
    </w:p>
    <w:p w14:paraId="5F1BBCCF" w14:textId="77777777" w:rsidR="00CB7B61" w:rsidRDefault="00583F03">
      <w:pPr>
        <w:snapToGrid w:val="0"/>
        <w:spacing w:beforeLines="100" w:before="240" w:afterLines="100" w:after="240"/>
        <w:jc w:val="center"/>
        <w:rPr>
          <w:b/>
          <w:bCs/>
          <w:color w:val="000000" w:themeColor="text1"/>
          <w:w w:val="110"/>
          <w:sz w:val="72"/>
          <w:szCs w:val="72"/>
        </w:rPr>
      </w:pPr>
      <w:r>
        <w:rPr>
          <w:rFonts w:hint="eastAsia"/>
          <w:b/>
          <w:bCs/>
          <w:color w:val="000000" w:themeColor="text1"/>
          <w:w w:val="110"/>
          <w:sz w:val="72"/>
          <w:szCs w:val="72"/>
        </w:rPr>
        <w:t>报名文件</w:t>
      </w:r>
    </w:p>
    <w:p w14:paraId="462740B1" w14:textId="77777777" w:rsidR="00CB7B61" w:rsidRDefault="00CB7B61">
      <w:pPr>
        <w:adjustRightInd w:val="0"/>
        <w:snapToGrid w:val="0"/>
        <w:spacing w:line="360" w:lineRule="auto"/>
        <w:jc w:val="center"/>
        <w:rPr>
          <w:rFonts w:hAnsi="宋体"/>
          <w:b/>
          <w:color w:val="000000" w:themeColor="text1"/>
          <w:sz w:val="52"/>
          <w:szCs w:val="52"/>
        </w:rPr>
      </w:pPr>
    </w:p>
    <w:p w14:paraId="6AE9AAED" w14:textId="77777777" w:rsidR="00CB7B61" w:rsidRDefault="00CB7B61">
      <w:pPr>
        <w:adjustRightInd w:val="0"/>
        <w:snapToGrid w:val="0"/>
        <w:spacing w:line="360" w:lineRule="auto"/>
        <w:jc w:val="center"/>
        <w:rPr>
          <w:rFonts w:hAnsi="宋体"/>
          <w:b/>
          <w:color w:val="000000" w:themeColor="text1"/>
          <w:sz w:val="52"/>
          <w:szCs w:val="52"/>
        </w:rPr>
      </w:pPr>
    </w:p>
    <w:p w14:paraId="214F4421" w14:textId="77777777" w:rsidR="00CB7B61" w:rsidRDefault="00CB7B61">
      <w:pPr>
        <w:adjustRightInd w:val="0"/>
        <w:snapToGrid w:val="0"/>
        <w:spacing w:line="360" w:lineRule="auto"/>
        <w:jc w:val="center"/>
        <w:rPr>
          <w:rFonts w:hAnsi="宋体"/>
          <w:b/>
          <w:color w:val="000000" w:themeColor="text1"/>
          <w:sz w:val="52"/>
          <w:szCs w:val="52"/>
        </w:rPr>
      </w:pPr>
    </w:p>
    <w:p w14:paraId="78F56D8B" w14:textId="77777777" w:rsidR="00CB7B61" w:rsidRDefault="00CB7B61">
      <w:pPr>
        <w:adjustRightInd w:val="0"/>
        <w:snapToGrid w:val="0"/>
        <w:spacing w:line="360" w:lineRule="auto"/>
        <w:jc w:val="center"/>
        <w:rPr>
          <w:rFonts w:hAnsi="宋体"/>
          <w:b/>
          <w:color w:val="000000" w:themeColor="text1"/>
          <w:sz w:val="52"/>
          <w:szCs w:val="52"/>
        </w:rPr>
      </w:pPr>
    </w:p>
    <w:p w14:paraId="7A78593D" w14:textId="77777777" w:rsidR="00CB7B61" w:rsidRDefault="00583F03">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项目编号：</w:t>
      </w:r>
      <w:r>
        <w:rPr>
          <w:rFonts w:hAnsi="宋体"/>
          <w:b/>
          <w:color w:val="000000" w:themeColor="text1"/>
          <w:sz w:val="28"/>
          <w:szCs w:val="28"/>
        </w:rPr>
        <w:t>0835P246002941</w:t>
      </w:r>
    </w:p>
    <w:p w14:paraId="76048127" w14:textId="77777777" w:rsidR="00CB7B61" w:rsidRDefault="00583F03">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项目名称：</w:t>
      </w:r>
      <w:r>
        <w:rPr>
          <w:rFonts w:hAnsi="宋体"/>
          <w:b/>
          <w:color w:val="000000" w:themeColor="text1"/>
          <w:sz w:val="28"/>
          <w:szCs w:val="28"/>
        </w:rPr>
        <w:t>广东省从化监狱手机探测门采购项目</w:t>
      </w:r>
    </w:p>
    <w:p w14:paraId="25DBA915" w14:textId="77777777" w:rsidR="00CB7B61" w:rsidRDefault="00CB7B61">
      <w:pPr>
        <w:adjustRightInd w:val="0"/>
        <w:snapToGrid w:val="0"/>
        <w:spacing w:line="360" w:lineRule="auto"/>
        <w:ind w:leftChars="743" w:left="2977" w:hangingChars="504" w:hanging="1417"/>
        <w:rPr>
          <w:rFonts w:hAnsi="宋体"/>
          <w:b/>
          <w:color w:val="000000" w:themeColor="text1"/>
          <w:sz w:val="28"/>
          <w:szCs w:val="28"/>
        </w:rPr>
      </w:pPr>
    </w:p>
    <w:p w14:paraId="76F26477" w14:textId="77777777" w:rsidR="00CB7B61" w:rsidRDefault="00583F03">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竞价人名称（签章）：</w:t>
      </w:r>
    </w:p>
    <w:p w14:paraId="4C052144" w14:textId="77777777" w:rsidR="00CB7B61" w:rsidRDefault="00583F03">
      <w:pPr>
        <w:adjustRightInd w:val="0"/>
        <w:snapToGrid w:val="0"/>
        <w:spacing w:line="360" w:lineRule="auto"/>
        <w:ind w:leftChars="743" w:left="2770" w:hangingChars="504" w:hanging="1210"/>
        <w:rPr>
          <w:rFonts w:hAnsi="宋体"/>
          <w:bCs/>
          <w:i/>
          <w:iCs/>
          <w:color w:val="000000" w:themeColor="text1"/>
          <w:sz w:val="24"/>
        </w:rPr>
      </w:pPr>
      <w:r>
        <w:rPr>
          <w:rFonts w:hAnsi="宋体" w:hint="eastAsia"/>
          <w:bCs/>
          <w:i/>
          <w:iCs/>
          <w:color w:val="000000" w:themeColor="text1"/>
          <w:sz w:val="24"/>
        </w:rPr>
        <w:t>注：竞价人名称为公司名称</w:t>
      </w:r>
    </w:p>
    <w:p w14:paraId="7BDA073D" w14:textId="77777777" w:rsidR="00CB7B61" w:rsidRDefault="00583F03">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联</w:t>
      </w:r>
      <w:r>
        <w:rPr>
          <w:rFonts w:hAnsi="宋体"/>
          <w:b/>
          <w:color w:val="000000" w:themeColor="text1"/>
          <w:sz w:val="28"/>
          <w:szCs w:val="28"/>
        </w:rPr>
        <w:t xml:space="preserve"> </w:t>
      </w:r>
      <w:r>
        <w:rPr>
          <w:rFonts w:hAnsi="宋体" w:hint="eastAsia"/>
          <w:b/>
          <w:color w:val="000000" w:themeColor="text1"/>
          <w:sz w:val="28"/>
          <w:szCs w:val="28"/>
        </w:rPr>
        <w:t>系</w:t>
      </w:r>
      <w:r>
        <w:rPr>
          <w:rFonts w:hAnsi="宋体"/>
          <w:b/>
          <w:color w:val="000000" w:themeColor="text1"/>
          <w:sz w:val="28"/>
          <w:szCs w:val="28"/>
        </w:rPr>
        <w:t xml:space="preserve"> </w:t>
      </w:r>
      <w:r>
        <w:rPr>
          <w:rFonts w:hAnsi="宋体" w:hint="eastAsia"/>
          <w:b/>
          <w:color w:val="000000" w:themeColor="text1"/>
          <w:sz w:val="28"/>
          <w:szCs w:val="28"/>
        </w:rPr>
        <w:t>人：</w:t>
      </w:r>
    </w:p>
    <w:p w14:paraId="7654B1AF" w14:textId="77777777" w:rsidR="00CB7B61" w:rsidRDefault="00583F03">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联系电话：</w:t>
      </w:r>
    </w:p>
    <w:p w14:paraId="2A317099" w14:textId="77777777" w:rsidR="00CB7B61" w:rsidRDefault="00583F03">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日期：</w:t>
      </w:r>
      <w:r>
        <w:rPr>
          <w:rFonts w:hAnsi="宋体"/>
          <w:b/>
          <w:color w:val="000000" w:themeColor="text1"/>
          <w:sz w:val="28"/>
          <w:szCs w:val="28"/>
        </w:rPr>
        <w:t xml:space="preserve">    </w:t>
      </w:r>
      <w:r>
        <w:rPr>
          <w:rFonts w:hAnsi="宋体" w:hint="eastAsia"/>
          <w:b/>
          <w:color w:val="000000" w:themeColor="text1"/>
          <w:sz w:val="28"/>
          <w:szCs w:val="28"/>
        </w:rPr>
        <w:t>年</w:t>
      </w:r>
      <w:r>
        <w:rPr>
          <w:rFonts w:hAnsi="宋体"/>
          <w:b/>
          <w:color w:val="000000" w:themeColor="text1"/>
          <w:sz w:val="28"/>
          <w:szCs w:val="28"/>
        </w:rPr>
        <w:t xml:space="preserve">    </w:t>
      </w:r>
      <w:r>
        <w:rPr>
          <w:rFonts w:hAnsi="宋体" w:hint="eastAsia"/>
          <w:b/>
          <w:color w:val="000000" w:themeColor="text1"/>
          <w:sz w:val="28"/>
          <w:szCs w:val="28"/>
        </w:rPr>
        <w:t>月</w:t>
      </w:r>
      <w:r>
        <w:rPr>
          <w:rFonts w:hAnsi="宋体"/>
          <w:b/>
          <w:color w:val="000000" w:themeColor="text1"/>
          <w:sz w:val="28"/>
          <w:szCs w:val="28"/>
        </w:rPr>
        <w:t xml:space="preserve">    </w:t>
      </w:r>
      <w:r>
        <w:rPr>
          <w:rFonts w:hAnsi="宋体" w:hint="eastAsia"/>
          <w:b/>
          <w:color w:val="000000" w:themeColor="text1"/>
          <w:sz w:val="28"/>
          <w:szCs w:val="28"/>
        </w:rPr>
        <w:t>日</w:t>
      </w:r>
    </w:p>
    <w:p w14:paraId="45B97852" w14:textId="77777777" w:rsidR="00CB7B61" w:rsidRDefault="00583F03">
      <w:pPr>
        <w:numPr>
          <w:ilvl w:val="0"/>
          <w:numId w:val="16"/>
        </w:numPr>
        <w:snapToGrid w:val="0"/>
        <w:spacing w:beforeLines="100" w:before="240" w:afterLines="100" w:after="240"/>
        <w:jc w:val="center"/>
        <w:outlineLvl w:val="1"/>
        <w:rPr>
          <w:rFonts w:ascii="宋体" w:hAnsi="宋体"/>
          <w:b/>
          <w:bCs/>
          <w:sz w:val="36"/>
          <w:szCs w:val="36"/>
          <w:lang w:val="zh-CN"/>
        </w:rPr>
      </w:pPr>
      <w:r>
        <w:rPr>
          <w:rFonts w:ascii="宋体" w:hAnsi="宋体"/>
          <w:color w:val="000000" w:themeColor="text1"/>
          <w:sz w:val="24"/>
        </w:rPr>
        <w:br w:type="page"/>
      </w:r>
      <w:bookmarkStart w:id="59" w:name="_Toc184391659"/>
      <w:bookmarkStart w:id="60" w:name="_Toc183683999"/>
      <w:bookmarkStart w:id="61" w:name="_Toc186039699"/>
      <w:r>
        <w:rPr>
          <w:rFonts w:ascii="宋体" w:hAnsi="宋体" w:cs="宋体"/>
          <w:b/>
          <w:bCs/>
          <w:color w:val="000000"/>
          <w:sz w:val="32"/>
          <w:szCs w:val="32"/>
          <w:lang w:val="zh-CN"/>
        </w:rPr>
        <w:lastRenderedPageBreak/>
        <w:t>提供相关证明文件</w:t>
      </w:r>
      <w:bookmarkEnd w:id="59"/>
      <w:bookmarkEnd w:id="60"/>
      <w:bookmarkEnd w:id="61"/>
    </w:p>
    <w:p w14:paraId="7749BA5A" w14:textId="77777777" w:rsidR="00CB7B61" w:rsidRPr="00674E4D" w:rsidRDefault="00583F03">
      <w:pPr>
        <w:adjustRightInd w:val="0"/>
        <w:snapToGrid w:val="0"/>
        <w:spacing w:line="360" w:lineRule="auto"/>
        <w:jc w:val="left"/>
        <w:rPr>
          <w:rFonts w:ascii="宋体" w:hAnsi="宋体"/>
          <w:b/>
          <w:sz w:val="24"/>
        </w:rPr>
      </w:pPr>
      <w:r>
        <w:rPr>
          <w:rFonts w:ascii="宋体" w:hAnsi="宋体" w:cs="Arial" w:hint="eastAsia"/>
          <w:b/>
          <w:sz w:val="24"/>
        </w:rPr>
        <w:t>1</w:t>
      </w:r>
      <w:r>
        <w:rPr>
          <w:rFonts w:ascii="宋体" w:hAnsi="宋体" w:cs="Arial"/>
          <w:b/>
          <w:sz w:val="24"/>
        </w:rPr>
        <w:t>.</w:t>
      </w:r>
      <w:r>
        <w:rPr>
          <w:rFonts w:ascii="宋体" w:hAnsi="宋体" w:cs="宋体" w:hint="eastAsia"/>
          <w:kern w:val="0"/>
          <w:sz w:val="24"/>
        </w:rPr>
        <w:t>提供法人或者其他组织的</w:t>
      </w:r>
      <w:r>
        <w:rPr>
          <w:rFonts w:ascii="宋体" w:hAnsi="宋体" w:cs="宋体" w:hint="eastAsia"/>
          <w:b/>
          <w:kern w:val="0"/>
          <w:sz w:val="24"/>
        </w:rPr>
        <w:t>营业执照</w:t>
      </w:r>
      <w:r>
        <w:rPr>
          <w:rFonts w:ascii="宋体" w:hAnsi="宋体" w:cs="宋体" w:hint="eastAsia"/>
          <w:kern w:val="0"/>
          <w:sz w:val="24"/>
        </w:rPr>
        <w:t>等证明文件(复</w:t>
      </w:r>
      <w:r w:rsidRPr="00674E4D">
        <w:rPr>
          <w:rFonts w:ascii="宋体" w:hAnsi="宋体" w:cs="宋体" w:hint="eastAsia"/>
          <w:kern w:val="0"/>
          <w:sz w:val="24"/>
        </w:rPr>
        <w:t>印件加盖公章)，如供应商为自然人的提供自然人身份证明复印件。</w:t>
      </w:r>
    </w:p>
    <w:p w14:paraId="627F035B" w14:textId="77777777" w:rsidR="00CB7B61" w:rsidRDefault="00CB7B61">
      <w:pPr>
        <w:pStyle w:val="a9"/>
        <w:spacing w:line="360" w:lineRule="auto"/>
        <w:ind w:left="4410"/>
        <w:rPr>
          <w:rFonts w:ascii="宋体" w:hAnsi="宋体"/>
          <w:sz w:val="24"/>
        </w:rPr>
      </w:pPr>
    </w:p>
    <w:p w14:paraId="3DB0B338" w14:textId="77777777" w:rsidR="00CB7B61" w:rsidRDefault="00CB7B61">
      <w:pPr>
        <w:pStyle w:val="a9"/>
        <w:spacing w:line="360" w:lineRule="auto"/>
        <w:ind w:left="4410"/>
        <w:rPr>
          <w:rFonts w:ascii="宋体" w:hAnsi="宋体"/>
          <w:sz w:val="24"/>
        </w:rPr>
      </w:pPr>
    </w:p>
    <w:p w14:paraId="3ED83A2B" w14:textId="77777777" w:rsidR="00CB7B61" w:rsidRDefault="00CB7B61">
      <w:pPr>
        <w:spacing w:line="360" w:lineRule="auto"/>
        <w:rPr>
          <w:rFonts w:ascii="宋体" w:hAnsi="宋体"/>
          <w:sz w:val="24"/>
        </w:rPr>
      </w:pPr>
    </w:p>
    <w:p w14:paraId="083C60C3" w14:textId="77777777" w:rsidR="00CB7B61" w:rsidRDefault="00583F03">
      <w:pPr>
        <w:adjustRightInd w:val="0"/>
        <w:snapToGrid w:val="0"/>
        <w:spacing w:line="360" w:lineRule="auto"/>
        <w:ind w:firstLineChars="200" w:firstLine="480"/>
        <w:jc w:val="left"/>
        <w:rPr>
          <w:rFonts w:ascii="宋体" w:hAnsi="宋体"/>
          <w:sz w:val="24"/>
        </w:rPr>
      </w:pPr>
      <w:r>
        <w:rPr>
          <w:rFonts w:ascii="宋体" w:hAnsi="宋体" w:hint="eastAsia"/>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若法律法规或竞价文件另有规定的从其规定。</w:t>
      </w:r>
    </w:p>
    <w:p w14:paraId="0F58C3DA" w14:textId="77777777" w:rsidR="00CB7B61" w:rsidRDefault="00CB7B61">
      <w:pPr>
        <w:pStyle w:val="ac"/>
        <w:spacing w:line="360" w:lineRule="auto"/>
        <w:rPr>
          <w:rFonts w:hAnsi="宋体"/>
          <w:sz w:val="24"/>
        </w:rPr>
      </w:pPr>
    </w:p>
    <w:p w14:paraId="5B5E3FB6" w14:textId="77777777" w:rsidR="00CB7B61" w:rsidRDefault="00CB7B61">
      <w:pPr>
        <w:pStyle w:val="ac"/>
        <w:spacing w:line="360" w:lineRule="auto"/>
        <w:rPr>
          <w:rFonts w:hAnsi="宋体"/>
          <w:sz w:val="24"/>
        </w:rPr>
      </w:pPr>
    </w:p>
    <w:p w14:paraId="49BF07D4" w14:textId="77777777" w:rsidR="00CB7B61" w:rsidRDefault="00CB7B61">
      <w:pPr>
        <w:pStyle w:val="ac"/>
        <w:spacing w:line="360" w:lineRule="auto"/>
        <w:rPr>
          <w:rFonts w:hAnsi="宋体"/>
          <w:sz w:val="24"/>
        </w:rPr>
      </w:pPr>
    </w:p>
    <w:p w14:paraId="409C1A45" w14:textId="77777777" w:rsidR="00CB7B61" w:rsidRDefault="00583F03">
      <w:pPr>
        <w:adjustRightInd w:val="0"/>
        <w:snapToGrid w:val="0"/>
        <w:spacing w:line="360" w:lineRule="auto"/>
        <w:jc w:val="left"/>
        <w:rPr>
          <w:rFonts w:ascii="宋体" w:hAnsi="宋体" w:cs="Arial"/>
          <w:b/>
          <w:sz w:val="24"/>
        </w:rPr>
      </w:pPr>
      <w:r>
        <w:rPr>
          <w:rFonts w:ascii="宋体" w:hAnsi="宋体" w:cs="Arial" w:hint="eastAsia"/>
          <w:b/>
          <w:sz w:val="24"/>
        </w:rPr>
        <w:t>2</w:t>
      </w:r>
      <w:r>
        <w:rPr>
          <w:rFonts w:ascii="宋体" w:hAnsi="宋体" w:cs="Arial"/>
          <w:b/>
          <w:sz w:val="24"/>
        </w:rPr>
        <w:t>.其他</w:t>
      </w:r>
      <w:r>
        <w:rPr>
          <w:rFonts w:ascii="宋体" w:hAnsi="宋体" w:cs="Arial" w:hint="eastAsia"/>
          <w:b/>
          <w:sz w:val="24"/>
        </w:rPr>
        <w:t>需要提供的</w:t>
      </w:r>
      <w:r>
        <w:rPr>
          <w:rFonts w:ascii="宋体" w:hAnsi="宋体" w:cs="Arial"/>
          <w:b/>
          <w:sz w:val="24"/>
        </w:rPr>
        <w:t>资质证明文件。</w:t>
      </w:r>
    </w:p>
    <w:p w14:paraId="3FA8A321" w14:textId="77777777" w:rsidR="00CB7B61" w:rsidRDefault="00583F03">
      <w:pPr>
        <w:widowControl/>
        <w:jc w:val="left"/>
        <w:rPr>
          <w:rFonts w:ascii="宋体" w:hAnsi="宋体"/>
          <w:sz w:val="24"/>
        </w:rPr>
      </w:pPr>
      <w:r>
        <w:rPr>
          <w:rFonts w:hAnsi="宋体"/>
          <w:sz w:val="24"/>
        </w:rPr>
        <w:br w:type="page"/>
      </w:r>
    </w:p>
    <w:p w14:paraId="43870F91" w14:textId="77777777" w:rsidR="00CB7B61" w:rsidRDefault="00583F03">
      <w:pPr>
        <w:numPr>
          <w:ilvl w:val="0"/>
          <w:numId w:val="16"/>
        </w:numPr>
        <w:snapToGrid w:val="0"/>
        <w:spacing w:beforeLines="100" w:before="240" w:afterLines="100" w:after="240"/>
        <w:jc w:val="center"/>
        <w:outlineLvl w:val="1"/>
        <w:rPr>
          <w:rFonts w:ascii="宋体" w:hAnsi="宋体" w:cs="宋体"/>
          <w:b/>
          <w:bCs/>
          <w:color w:val="000000"/>
          <w:sz w:val="32"/>
          <w:szCs w:val="32"/>
          <w:lang w:val="zh-CN"/>
        </w:rPr>
      </w:pPr>
      <w:bookmarkStart w:id="62" w:name="_Toc183684001"/>
      <w:bookmarkStart w:id="63" w:name="_Toc186039700"/>
      <w:bookmarkStart w:id="64" w:name="_Toc184391661"/>
      <w:r>
        <w:rPr>
          <w:rFonts w:ascii="宋体" w:hAnsi="宋体" w:cs="宋体" w:hint="eastAsia"/>
          <w:b/>
          <w:bCs/>
          <w:color w:val="000000"/>
          <w:sz w:val="32"/>
          <w:szCs w:val="32"/>
          <w:lang w:val="zh-CN"/>
        </w:rPr>
        <w:lastRenderedPageBreak/>
        <w:t>供应商资格声明函</w:t>
      </w:r>
      <w:bookmarkEnd w:id="62"/>
      <w:bookmarkEnd w:id="63"/>
      <w:bookmarkEnd w:id="64"/>
    </w:p>
    <w:p w14:paraId="2F6CFAB4" w14:textId="77777777" w:rsidR="00CB7B61" w:rsidRDefault="00583F03">
      <w:pPr>
        <w:spacing w:beforeLines="100" w:before="240" w:line="360" w:lineRule="auto"/>
        <w:rPr>
          <w:rFonts w:ascii="宋体" w:hAnsi="宋体" w:cs="宋体"/>
          <w:b/>
          <w:color w:val="000000"/>
          <w:sz w:val="24"/>
        </w:rPr>
      </w:pPr>
      <w:bookmarkStart w:id="65" w:name="_Toc79797786"/>
      <w:bookmarkStart w:id="66" w:name="_Toc6177"/>
      <w:r>
        <w:rPr>
          <w:rFonts w:ascii="宋体" w:hAnsi="宋体" w:cs="宋体" w:hint="eastAsia"/>
          <w:b/>
          <w:color w:val="000000"/>
          <w:sz w:val="24"/>
        </w:rPr>
        <w:t>致：广东</w:t>
      </w:r>
      <w:r>
        <w:rPr>
          <w:rFonts w:ascii="宋体" w:hAnsi="宋体" w:cs="Yu Gothic"/>
          <w:b/>
          <w:color w:val="000000"/>
          <w:sz w:val="24"/>
        </w:rPr>
        <w:t>省</w:t>
      </w:r>
      <w:r>
        <w:rPr>
          <w:rFonts w:ascii="宋体" w:hAnsi="宋体" w:cs="Yu Gothic" w:hint="eastAsia"/>
          <w:b/>
          <w:color w:val="000000"/>
          <w:sz w:val="24"/>
        </w:rPr>
        <w:t>从化</w:t>
      </w:r>
      <w:r>
        <w:rPr>
          <w:rFonts w:ascii="宋体" w:hAnsi="宋体" w:cs="宋体" w:hint="eastAsia"/>
          <w:b/>
          <w:color w:val="000000"/>
          <w:sz w:val="24"/>
        </w:rPr>
        <w:t>监狱、广东元正招标采购有限公司</w:t>
      </w:r>
      <w:bookmarkEnd w:id="65"/>
      <w:bookmarkEnd w:id="66"/>
    </w:p>
    <w:p w14:paraId="02DA9ABE" w14:textId="77777777" w:rsidR="00CB7B61" w:rsidRDefault="00583F03">
      <w:pPr>
        <w:snapToGrid w:val="0"/>
        <w:spacing w:line="360" w:lineRule="auto"/>
        <w:ind w:firstLine="488"/>
        <w:rPr>
          <w:rFonts w:ascii="宋体" w:hAnsi="宋体" w:cs="宋体"/>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广东省从化监狱手机探测门采购项目（项目编号:</w:t>
      </w:r>
      <w:r>
        <w:rPr>
          <w:rFonts w:ascii="宋体" w:hAnsi="宋体" w:cs="宋体"/>
          <w:b/>
          <w:bCs/>
          <w:color w:val="000000"/>
          <w:sz w:val="24"/>
          <w:u w:val="single"/>
        </w:rPr>
        <w:t>0835P246002941</w:t>
      </w:r>
      <w:r>
        <w:rPr>
          <w:rFonts w:ascii="宋体" w:hAnsi="宋体" w:cs="宋体" w:hint="eastAsia"/>
          <w:b/>
          <w:bCs/>
          <w:color w:val="000000"/>
          <w:sz w:val="24"/>
          <w:u w:val="single"/>
        </w:rPr>
        <w:t>）</w:t>
      </w:r>
      <w:r>
        <w:rPr>
          <w:rFonts w:ascii="宋体" w:hAnsi="宋体" w:cs="宋体" w:hint="eastAsia"/>
          <w:color w:val="000000"/>
          <w:sz w:val="24"/>
        </w:rPr>
        <w:t>的采购公告，本公司（企业）愿意参加竞价，并声明：</w:t>
      </w:r>
    </w:p>
    <w:p w14:paraId="176F2C37" w14:textId="77777777" w:rsidR="00CB7B61" w:rsidRDefault="00583F03">
      <w:pPr>
        <w:numPr>
          <w:ilvl w:val="0"/>
          <w:numId w:val="17"/>
        </w:numPr>
        <w:snapToGrid w:val="0"/>
        <w:spacing w:line="360" w:lineRule="auto"/>
        <w:rPr>
          <w:rFonts w:ascii="宋体" w:hAnsi="宋体" w:cs="宋体"/>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14:paraId="1EFFEE83" w14:textId="77777777" w:rsidR="00CB7B61" w:rsidRDefault="00583F0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（1）具有独立承担民事责任的能力；</w:t>
      </w:r>
    </w:p>
    <w:p w14:paraId="5B6DC85E" w14:textId="77777777" w:rsidR="00CB7B61" w:rsidRDefault="00583F0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（2）具有良好的商业信誉和健全的财务会计制度；</w:t>
      </w:r>
    </w:p>
    <w:p w14:paraId="1DACA181" w14:textId="77777777" w:rsidR="00CB7B61" w:rsidRDefault="00583F0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（3）具有履行合同所必需的设备和专业技术能力；</w:t>
      </w:r>
    </w:p>
    <w:p w14:paraId="02BCA629" w14:textId="77777777" w:rsidR="00CB7B61" w:rsidRDefault="00583F0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（4）具有依法缴纳税收和社会保障资金的良好记录；</w:t>
      </w:r>
    </w:p>
    <w:p w14:paraId="1A3F33A3" w14:textId="77777777" w:rsidR="00CB7B61" w:rsidRDefault="00583F0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p>
    <w:p w14:paraId="05ACA54D" w14:textId="77777777" w:rsidR="00CB7B61" w:rsidRDefault="00583F0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（6）法律、行政法规规定的其他条件。</w:t>
      </w:r>
    </w:p>
    <w:p w14:paraId="4B4E1E1D" w14:textId="77777777" w:rsidR="00CB7B61" w:rsidRDefault="00583F03">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本公司（企业）具有独立完成合同内容的供货（服务）能力。</w:t>
      </w:r>
    </w:p>
    <w:p w14:paraId="0EE61FA5" w14:textId="77777777" w:rsidR="00CB7B61" w:rsidRDefault="00583F03">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本公司（企业）有固定的经营场所，信誉良好、送货上门，售后维护服务好。</w:t>
      </w:r>
    </w:p>
    <w:p w14:paraId="2D58C001" w14:textId="77777777" w:rsidR="00CB7B61" w:rsidRDefault="00583F03">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本公司（企业）在本项目中不转包、分包且不联合参与竞价。</w:t>
      </w:r>
    </w:p>
    <w:p w14:paraId="40CAAFA5" w14:textId="77777777" w:rsidR="00CB7B61" w:rsidRDefault="00583F03">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本公司（企业）不与所参投的本项目其他供应商存在隶属关系或同属一母公司或法人，亦不存在与其他供应商单位负责人为同一人或者存在直接控股、管理关系的情形。</w:t>
      </w:r>
    </w:p>
    <w:p w14:paraId="3AC11925" w14:textId="77777777" w:rsidR="00CB7B61" w:rsidRDefault="00583F03">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本公司（企业）没有处于被责令停业或处于财产被接管、冻结、破产的状态。</w:t>
      </w:r>
    </w:p>
    <w:p w14:paraId="1CEE6FDE" w14:textId="77777777" w:rsidR="00CB7B61" w:rsidRDefault="00583F03">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14:paraId="02465FCF" w14:textId="77777777" w:rsidR="00CB7B61" w:rsidRDefault="00583F03">
      <w:pPr>
        <w:spacing w:line="360" w:lineRule="auto"/>
        <w:ind w:firstLine="420"/>
        <w:rPr>
          <w:rFonts w:ascii="宋体" w:hAnsi="宋体" w:cs="宋体"/>
          <w:color w:val="000000"/>
          <w:sz w:val="24"/>
        </w:rPr>
      </w:pPr>
      <w:r>
        <w:rPr>
          <w:rFonts w:ascii="宋体" w:hAnsi="宋体" w:cs="宋体" w:hint="eastAsia"/>
          <w:color w:val="000000"/>
          <w:sz w:val="24"/>
        </w:rPr>
        <w:t>特此声明！</w:t>
      </w:r>
    </w:p>
    <w:p w14:paraId="60D6389A" w14:textId="77777777" w:rsidR="00CB7B61" w:rsidRDefault="00CB7B61">
      <w:pPr>
        <w:pStyle w:val="a9"/>
        <w:spacing w:line="360" w:lineRule="auto"/>
        <w:ind w:left="4410"/>
        <w:jc w:val="center"/>
        <w:rPr>
          <w:rFonts w:ascii="宋体" w:hAnsi="宋体"/>
          <w:color w:val="000000"/>
          <w:sz w:val="24"/>
        </w:rPr>
      </w:pPr>
    </w:p>
    <w:p w14:paraId="154652D4" w14:textId="77777777" w:rsidR="00CB7B61" w:rsidRDefault="00583F03">
      <w:pPr>
        <w:autoSpaceDE w:val="0"/>
        <w:autoSpaceDN w:val="0"/>
        <w:adjustRightInd w:val="0"/>
        <w:spacing w:line="360" w:lineRule="auto"/>
        <w:ind w:firstLineChars="196" w:firstLine="472"/>
        <w:rPr>
          <w:rFonts w:ascii="宋体" w:hAnsi="宋体" w:cs="宋体"/>
          <w:b/>
          <w:color w:val="000000"/>
          <w:sz w:val="24"/>
        </w:rPr>
      </w:pPr>
      <w:bookmarkStart w:id="67" w:name="_Toc79797787"/>
      <w:bookmarkStart w:id="68" w:name="_Toc26684"/>
      <w:r>
        <w:rPr>
          <w:rFonts w:ascii="宋体" w:hAnsi="宋体" w:cs="宋体" w:hint="eastAsia"/>
          <w:b/>
          <w:color w:val="000000"/>
          <w:sz w:val="24"/>
        </w:rPr>
        <w:t>备注：</w:t>
      </w:r>
      <w:bookmarkEnd w:id="67"/>
      <w:bookmarkEnd w:id="68"/>
    </w:p>
    <w:p w14:paraId="45E44231" w14:textId="77777777" w:rsidR="00CB7B61" w:rsidRDefault="00583F03">
      <w:pPr>
        <w:numPr>
          <w:ilvl w:val="0"/>
          <w:numId w:val="18"/>
        </w:numPr>
        <w:tabs>
          <w:tab w:val="clear" w:pos="1200"/>
          <w:tab w:val="left" w:pos="993"/>
        </w:tabs>
        <w:autoSpaceDE w:val="0"/>
        <w:autoSpaceDN w:val="0"/>
        <w:adjustRightInd w:val="0"/>
        <w:spacing w:after="78" w:line="360" w:lineRule="auto"/>
        <w:ind w:left="840" w:firstLine="420"/>
        <w:rPr>
          <w:rFonts w:ascii="宋体" w:hAnsi="宋体" w:cs="宋体"/>
          <w:color w:val="000000"/>
          <w:sz w:val="24"/>
        </w:rPr>
      </w:pPr>
      <w:r>
        <w:rPr>
          <w:rFonts w:ascii="宋体" w:hAnsi="宋体" w:cs="宋体" w:hint="eastAsia"/>
          <w:color w:val="000000"/>
          <w:sz w:val="24"/>
        </w:rPr>
        <w:t>本声明函必须提供且内容不得擅自删改，否则视为响应无效。</w:t>
      </w:r>
    </w:p>
    <w:p w14:paraId="60CC2DF6" w14:textId="77777777" w:rsidR="00CB7B61" w:rsidRDefault="00583F03">
      <w:pPr>
        <w:numPr>
          <w:ilvl w:val="0"/>
          <w:numId w:val="18"/>
        </w:numPr>
        <w:tabs>
          <w:tab w:val="clear" w:pos="1200"/>
          <w:tab w:val="left" w:pos="993"/>
        </w:tabs>
        <w:autoSpaceDE w:val="0"/>
        <w:autoSpaceDN w:val="0"/>
        <w:adjustRightInd w:val="0"/>
        <w:spacing w:after="78" w:line="360" w:lineRule="auto"/>
        <w:ind w:left="840" w:firstLine="420"/>
        <w:rPr>
          <w:rFonts w:ascii="宋体" w:hAnsi="宋体" w:cs="宋体"/>
          <w:color w:val="000000"/>
          <w:sz w:val="24"/>
        </w:rPr>
      </w:pPr>
      <w:r>
        <w:rPr>
          <w:rFonts w:ascii="宋体" w:hAnsi="宋体" w:cs="宋体" w:hint="eastAsia"/>
          <w:color w:val="000000"/>
          <w:sz w:val="24"/>
        </w:rPr>
        <w:t>本声明函如有虚假或与事实不符的，作无效报价处理。</w:t>
      </w:r>
    </w:p>
    <w:p w14:paraId="140C203E" w14:textId="77777777" w:rsidR="00CB7B61" w:rsidRDefault="00CB7B61">
      <w:pPr>
        <w:tabs>
          <w:tab w:val="left" w:pos="426"/>
        </w:tabs>
        <w:adjustRightInd w:val="0"/>
        <w:snapToGrid w:val="0"/>
        <w:spacing w:line="360" w:lineRule="auto"/>
        <w:jc w:val="center"/>
        <w:rPr>
          <w:rFonts w:ascii="宋体" w:hAnsi="宋体" w:cs="宋体"/>
          <w:bCs/>
          <w:color w:val="000000"/>
          <w:sz w:val="24"/>
        </w:rPr>
      </w:pPr>
    </w:p>
    <w:p w14:paraId="303DB740" w14:textId="77777777" w:rsidR="00CB7B61" w:rsidRDefault="00583F03">
      <w:pPr>
        <w:spacing w:line="360" w:lineRule="auto"/>
        <w:ind w:firstLine="420"/>
        <w:rPr>
          <w:rFonts w:ascii="宋体" w:hAnsi="宋体" w:cs="宋体"/>
          <w:color w:val="000000"/>
          <w:sz w:val="24"/>
          <w:u w:val="single"/>
        </w:rPr>
      </w:pPr>
      <w:r>
        <w:rPr>
          <w:rFonts w:ascii="宋体" w:hAnsi="宋体" w:cs="宋体" w:hint="eastAsia"/>
          <w:color w:val="000000"/>
          <w:sz w:val="24"/>
        </w:rPr>
        <w:t>供应商名称（单位盖</w:t>
      </w:r>
      <w:r>
        <w:rPr>
          <w:rFonts w:ascii="宋体" w:hAnsi="宋体" w:cs="宋体" w:hint="eastAsia"/>
          <w:color w:val="000000"/>
          <w:spacing w:val="4"/>
          <w:sz w:val="24"/>
        </w:rPr>
        <w:t>公章</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color w:val="000000"/>
          <w:sz w:val="24"/>
          <w:u w:val="single"/>
        </w:rPr>
        <w:t xml:space="preserve">                </w:t>
      </w:r>
    </w:p>
    <w:p w14:paraId="4AABEC17" w14:textId="77777777" w:rsidR="00CB7B61" w:rsidRDefault="00583F03">
      <w:pPr>
        <w:wordWrap w:val="0"/>
        <w:snapToGrid w:val="0"/>
        <w:spacing w:line="360" w:lineRule="auto"/>
        <w:ind w:firstLineChars="177" w:firstLine="425"/>
        <w:rPr>
          <w:rFonts w:ascii="宋体" w:hAnsi="宋体"/>
          <w:sz w:val="24"/>
        </w:rPr>
      </w:pPr>
      <w:r>
        <w:rPr>
          <w:rFonts w:ascii="宋体" w:hAnsi="宋体" w:hint="eastAsia"/>
          <w:sz w:val="24"/>
        </w:rPr>
        <w:lastRenderedPageBreak/>
        <w:t>供应商法定代表人（或法定代表人授权代表）签字或盖章：</w:t>
      </w:r>
      <w:r>
        <w:rPr>
          <w:rFonts w:ascii="宋体" w:hAnsi="宋体" w:hint="eastAsia"/>
          <w:sz w:val="24"/>
          <w:u w:val="single"/>
        </w:rPr>
        <w:t xml:space="preserve"> </w:t>
      </w:r>
      <w:r>
        <w:rPr>
          <w:rFonts w:ascii="宋体" w:hAnsi="宋体"/>
          <w:sz w:val="24"/>
          <w:u w:val="single"/>
        </w:rPr>
        <w:t xml:space="preserve">             </w:t>
      </w:r>
    </w:p>
    <w:p w14:paraId="408D0007" w14:textId="77777777" w:rsidR="00CB7B61" w:rsidRDefault="00583F03">
      <w:pPr>
        <w:spacing w:line="360" w:lineRule="auto"/>
        <w:ind w:firstLine="420"/>
        <w:rPr>
          <w:rFonts w:ascii="宋体" w:hAnsi="宋体"/>
          <w:sz w:val="24"/>
        </w:rPr>
      </w:pPr>
      <w:r>
        <w:rPr>
          <w:rFonts w:ascii="宋体" w:hAnsi="宋体" w:cs="宋体" w:hint="eastAsia"/>
          <w:color w:val="000000"/>
          <w:sz w:val="24"/>
        </w:rPr>
        <w:t>日 期：    年   月    日</w:t>
      </w:r>
    </w:p>
    <w:p w14:paraId="7C46E5EE" w14:textId="77777777" w:rsidR="00CB7B61" w:rsidRDefault="00CB7B61">
      <w:pPr>
        <w:rPr>
          <w:rFonts w:ascii="宋体" w:hAnsi="宋体"/>
        </w:rPr>
        <w:sectPr w:rsidR="00CB7B61">
          <w:pgSz w:w="11905" w:h="16838"/>
          <w:pgMar w:top="1240" w:right="1440" w:bottom="1098" w:left="1440" w:header="850" w:footer="822" w:gutter="0"/>
          <w:cols w:space="720"/>
          <w:docGrid w:linePitch="312"/>
        </w:sectPr>
      </w:pPr>
    </w:p>
    <w:p w14:paraId="46EFD00D" w14:textId="77777777" w:rsidR="00CB7B61" w:rsidRDefault="00583F03">
      <w:pPr>
        <w:numPr>
          <w:ilvl w:val="0"/>
          <w:numId w:val="16"/>
        </w:numPr>
        <w:snapToGrid w:val="0"/>
        <w:spacing w:beforeLines="100" w:before="240" w:afterLines="100" w:after="240"/>
        <w:jc w:val="center"/>
        <w:outlineLvl w:val="1"/>
        <w:rPr>
          <w:rFonts w:ascii="宋体" w:hAnsi="宋体" w:cs="宋体"/>
          <w:b/>
          <w:bCs/>
          <w:color w:val="000000"/>
          <w:sz w:val="32"/>
          <w:szCs w:val="32"/>
          <w:lang w:val="zh-CN"/>
        </w:rPr>
      </w:pPr>
      <w:bookmarkStart w:id="69" w:name="_Toc184391660"/>
      <w:bookmarkStart w:id="70" w:name="_Toc186039701"/>
      <w:bookmarkStart w:id="71" w:name="_Toc183684000"/>
      <w:r>
        <w:rPr>
          <w:rFonts w:ascii="宋体" w:hAnsi="宋体" w:cs="宋体" w:hint="eastAsia"/>
          <w:b/>
          <w:bCs/>
          <w:color w:val="000000"/>
          <w:sz w:val="32"/>
          <w:szCs w:val="32"/>
          <w:lang w:val="zh-CN"/>
        </w:rPr>
        <w:lastRenderedPageBreak/>
        <w:t>用户需求书响应声明函</w:t>
      </w:r>
      <w:bookmarkEnd w:id="69"/>
      <w:bookmarkEnd w:id="70"/>
      <w:bookmarkEnd w:id="71"/>
    </w:p>
    <w:p w14:paraId="790D4E79" w14:textId="77777777" w:rsidR="00CB7B61" w:rsidRDefault="00583F03">
      <w:pPr>
        <w:spacing w:beforeLines="200" w:before="480" w:afterLines="150" w:after="360" w:line="360" w:lineRule="auto"/>
        <w:rPr>
          <w:rFonts w:ascii="宋体" w:hAnsi="宋体" w:cs="宋体"/>
          <w:b/>
          <w:color w:val="000000"/>
          <w:sz w:val="24"/>
        </w:rPr>
      </w:pPr>
      <w:bookmarkStart w:id="72" w:name="_Toc79797781"/>
      <w:bookmarkStart w:id="73" w:name="_Toc29254"/>
      <w:r>
        <w:rPr>
          <w:rFonts w:ascii="宋体" w:hAnsi="宋体" w:cs="宋体" w:hint="eastAsia"/>
          <w:b/>
          <w:color w:val="000000"/>
          <w:sz w:val="24"/>
        </w:rPr>
        <w:t>致：广东</w:t>
      </w:r>
      <w:r>
        <w:rPr>
          <w:rFonts w:ascii="宋体" w:hAnsi="宋体" w:cs="Yu Gothic"/>
          <w:b/>
          <w:color w:val="000000"/>
          <w:sz w:val="24"/>
        </w:rPr>
        <w:t>省</w:t>
      </w:r>
      <w:r>
        <w:rPr>
          <w:rFonts w:ascii="宋体" w:hAnsi="宋体" w:cs="Yu Gothic" w:hint="eastAsia"/>
          <w:b/>
          <w:color w:val="000000"/>
          <w:sz w:val="24"/>
        </w:rPr>
        <w:t>从</w:t>
      </w:r>
      <w:r>
        <w:rPr>
          <w:rFonts w:ascii="宋体" w:hAnsi="宋体" w:cs="Yu Gothic"/>
          <w:b/>
          <w:color w:val="000000"/>
          <w:sz w:val="24"/>
        </w:rPr>
        <w:t>化</w:t>
      </w:r>
      <w:r>
        <w:rPr>
          <w:rFonts w:ascii="宋体" w:hAnsi="宋体" w:cs="宋体" w:hint="eastAsia"/>
          <w:b/>
          <w:color w:val="000000"/>
          <w:sz w:val="24"/>
        </w:rPr>
        <w:t>监狱、广东元正招标采购有限公司</w:t>
      </w:r>
      <w:bookmarkEnd w:id="72"/>
      <w:bookmarkEnd w:id="73"/>
    </w:p>
    <w:p w14:paraId="0E886A4D" w14:textId="77777777" w:rsidR="00CB7B61" w:rsidRDefault="00583F03">
      <w:pPr>
        <w:snapToGrid w:val="0"/>
        <w:spacing w:afterLines="50" w:after="120" w:line="360" w:lineRule="auto"/>
        <w:ind w:firstLineChars="200" w:firstLine="480"/>
        <w:rPr>
          <w:rFonts w:ascii="宋体" w:hAnsi="宋体" w:cs="宋体"/>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广东省从化监狱手机探测门采购项目（项目编号：</w:t>
      </w:r>
      <w:r>
        <w:rPr>
          <w:rFonts w:ascii="宋体" w:hAnsi="宋体" w:cs="宋体"/>
          <w:b/>
          <w:bCs/>
          <w:color w:val="000000"/>
          <w:sz w:val="24"/>
          <w:u w:val="single"/>
        </w:rPr>
        <w:t>0835P246002941</w:t>
      </w:r>
      <w:r>
        <w:rPr>
          <w:rFonts w:ascii="宋体" w:hAnsi="宋体" w:cs="宋体" w:hint="eastAsia"/>
          <w:color w:val="000000"/>
          <w:sz w:val="24"/>
        </w:rPr>
        <w:t>的竞价公告，本公司（企业）愿意参加采购活动，并作出如下声明：</w:t>
      </w:r>
    </w:p>
    <w:p w14:paraId="2262C6A5" w14:textId="77777777" w:rsidR="00CB7B61" w:rsidRDefault="00583F03">
      <w:pPr>
        <w:numPr>
          <w:ilvl w:val="0"/>
          <w:numId w:val="19"/>
        </w:numPr>
        <w:adjustRightInd w:val="0"/>
        <w:snapToGrid w:val="0"/>
        <w:spacing w:line="360" w:lineRule="auto"/>
        <w:rPr>
          <w:rFonts w:ascii="宋体" w:hAnsi="宋体" w:cs="宋体"/>
          <w:color w:val="000000"/>
          <w:sz w:val="24"/>
        </w:rPr>
      </w:pPr>
      <w:r>
        <w:rPr>
          <w:rFonts w:ascii="宋体" w:hAnsi="宋体" w:cs="宋体" w:hint="eastAsia"/>
          <w:color w:val="000000"/>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14:paraId="426B6409" w14:textId="77777777" w:rsidR="00CB7B61" w:rsidRDefault="00583F03">
      <w:pPr>
        <w:numPr>
          <w:ilvl w:val="0"/>
          <w:numId w:val="19"/>
        </w:numPr>
        <w:tabs>
          <w:tab w:val="left" w:pos="426"/>
        </w:tabs>
        <w:adjustRightInd w:val="0"/>
        <w:snapToGrid w:val="0"/>
        <w:spacing w:beforeLines="50" w:before="120" w:line="360" w:lineRule="auto"/>
        <w:rPr>
          <w:rFonts w:ascii="宋体" w:hAnsi="宋体" w:cs="宋体"/>
          <w:color w:val="000000"/>
          <w:sz w:val="24"/>
        </w:rPr>
      </w:pPr>
      <w:r>
        <w:rPr>
          <w:rFonts w:ascii="宋体" w:hAnsi="宋体" w:cs="宋体" w:hint="eastAsia"/>
          <w:color w:val="000000"/>
          <w:sz w:val="24"/>
        </w:rPr>
        <w:t>本公司（企业）清楚，若对于用户需求书各项条款存在任意一条负偏离或不响应的情况，不被推荐为成交候选人的要求。</w:t>
      </w:r>
      <w:r>
        <w:rPr>
          <w:rFonts w:ascii="宋体" w:hAnsi="宋体" w:hint="eastAsia"/>
          <w:color w:val="000000"/>
          <w:sz w:val="24"/>
        </w:rPr>
        <w:t>在报价中已充分理解本项目中的全部任务，并根据实际需要补漏缺遗，所有费用包含在报价中，报价认为足够完成本项目的所有任务。在实际实施过程中需要增加的部分由</w:t>
      </w:r>
      <w:r>
        <w:rPr>
          <w:rFonts w:ascii="宋体" w:hAnsi="宋体" w:cs="宋体" w:hint="eastAsia"/>
          <w:color w:val="000000"/>
          <w:sz w:val="24"/>
        </w:rPr>
        <w:t>本公司（企业）</w:t>
      </w:r>
      <w:r>
        <w:rPr>
          <w:rFonts w:ascii="宋体" w:hAnsi="宋体" w:hint="eastAsia"/>
          <w:color w:val="000000"/>
          <w:sz w:val="24"/>
        </w:rPr>
        <w:t>自行负责，在报价内负责完成本项目所涉及的一切设备。</w:t>
      </w:r>
    </w:p>
    <w:p w14:paraId="2CE97AAC" w14:textId="77777777" w:rsidR="00CB7B61" w:rsidRDefault="00583F03">
      <w:pPr>
        <w:numPr>
          <w:ilvl w:val="0"/>
          <w:numId w:val="19"/>
        </w:numPr>
        <w:tabs>
          <w:tab w:val="left" w:pos="426"/>
        </w:tabs>
        <w:adjustRightInd w:val="0"/>
        <w:snapToGrid w:val="0"/>
        <w:spacing w:beforeLines="50" w:before="120" w:line="360" w:lineRule="auto"/>
        <w:rPr>
          <w:rFonts w:ascii="宋体" w:hAnsi="宋体" w:cs="宋体"/>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14:paraId="1413E451" w14:textId="77777777" w:rsidR="00CB7B61" w:rsidRDefault="00CB7B61">
      <w:pPr>
        <w:pStyle w:val="112"/>
        <w:tabs>
          <w:tab w:val="left" w:pos="426"/>
        </w:tabs>
        <w:snapToGrid w:val="0"/>
        <w:spacing w:line="360" w:lineRule="auto"/>
        <w:ind w:firstLineChars="0"/>
        <w:rPr>
          <w:rFonts w:ascii="宋体" w:hAnsi="宋体" w:cs="宋体"/>
          <w:color w:val="000000"/>
          <w:sz w:val="24"/>
        </w:rPr>
      </w:pPr>
    </w:p>
    <w:p w14:paraId="5A2AA402" w14:textId="77777777" w:rsidR="00CB7B61" w:rsidRDefault="00583F03">
      <w:pPr>
        <w:autoSpaceDE w:val="0"/>
        <w:autoSpaceDN w:val="0"/>
        <w:adjustRightInd w:val="0"/>
        <w:spacing w:line="360" w:lineRule="auto"/>
        <w:ind w:firstLineChars="196" w:firstLine="472"/>
        <w:rPr>
          <w:rFonts w:ascii="宋体" w:hAnsi="宋体" w:cs="宋体"/>
          <w:b/>
          <w:color w:val="000000"/>
          <w:sz w:val="24"/>
        </w:rPr>
      </w:pPr>
      <w:bookmarkStart w:id="74" w:name="_Toc29098"/>
      <w:bookmarkStart w:id="75" w:name="_Toc79797782"/>
      <w:r>
        <w:rPr>
          <w:rFonts w:ascii="宋体" w:hAnsi="宋体" w:cs="宋体" w:hint="eastAsia"/>
          <w:b/>
          <w:color w:val="000000"/>
          <w:sz w:val="24"/>
        </w:rPr>
        <w:t>备注：</w:t>
      </w:r>
      <w:bookmarkEnd w:id="74"/>
      <w:bookmarkEnd w:id="75"/>
    </w:p>
    <w:p w14:paraId="30E2BD7D" w14:textId="77777777" w:rsidR="00CB7B61" w:rsidRDefault="00583F03">
      <w:pPr>
        <w:numPr>
          <w:ilvl w:val="0"/>
          <w:numId w:val="20"/>
        </w:numPr>
        <w:autoSpaceDE w:val="0"/>
        <w:autoSpaceDN w:val="0"/>
        <w:adjustRightInd w:val="0"/>
        <w:spacing w:line="360" w:lineRule="auto"/>
        <w:rPr>
          <w:rFonts w:ascii="宋体" w:hAnsi="宋体" w:cs="宋体"/>
          <w:color w:val="000000"/>
          <w:sz w:val="24"/>
        </w:rPr>
      </w:pPr>
      <w:bookmarkStart w:id="76" w:name="_Toc30645"/>
      <w:bookmarkStart w:id="77" w:name="_Toc79797783"/>
      <w:r>
        <w:rPr>
          <w:rFonts w:ascii="宋体" w:hAnsi="宋体" w:cs="宋体" w:hint="eastAsia"/>
          <w:color w:val="000000"/>
          <w:sz w:val="24"/>
        </w:rPr>
        <w:t>本声明函必须提供且内容不得擅自删改，否则视为响应无效。</w:t>
      </w:r>
      <w:bookmarkEnd w:id="76"/>
      <w:bookmarkEnd w:id="77"/>
    </w:p>
    <w:p w14:paraId="058C394F" w14:textId="77777777" w:rsidR="00CB7B61" w:rsidRDefault="00583F03">
      <w:pPr>
        <w:numPr>
          <w:ilvl w:val="0"/>
          <w:numId w:val="20"/>
        </w:numPr>
        <w:snapToGrid w:val="0"/>
        <w:spacing w:line="360" w:lineRule="auto"/>
        <w:rPr>
          <w:rFonts w:ascii="宋体" w:hAnsi="宋体" w:cs="宋体"/>
          <w:color w:val="000000"/>
          <w:sz w:val="24"/>
        </w:rPr>
      </w:pPr>
      <w:bookmarkStart w:id="78" w:name="_Toc79797784"/>
      <w:bookmarkStart w:id="79" w:name="_Toc9887"/>
      <w:r>
        <w:rPr>
          <w:rFonts w:ascii="宋体" w:hAnsi="宋体" w:cs="宋体" w:hint="eastAsia"/>
          <w:color w:val="000000"/>
          <w:sz w:val="24"/>
        </w:rPr>
        <w:t>本声明函如有虚假或与事实不符的，作无效报价处理。</w:t>
      </w:r>
      <w:bookmarkEnd w:id="78"/>
      <w:bookmarkEnd w:id="79"/>
    </w:p>
    <w:p w14:paraId="6F7F3774" w14:textId="77777777" w:rsidR="00CB7B61" w:rsidRDefault="00CB7B61">
      <w:pPr>
        <w:pStyle w:val="112"/>
        <w:tabs>
          <w:tab w:val="left" w:pos="426"/>
        </w:tabs>
        <w:snapToGrid w:val="0"/>
        <w:spacing w:line="360" w:lineRule="auto"/>
        <w:ind w:firstLineChars="0"/>
        <w:rPr>
          <w:rFonts w:ascii="宋体" w:hAnsi="宋体" w:cs="宋体"/>
          <w:color w:val="000000"/>
          <w:sz w:val="24"/>
        </w:rPr>
      </w:pPr>
    </w:p>
    <w:p w14:paraId="7E7F6056" w14:textId="77777777" w:rsidR="00CB7B61" w:rsidRDefault="00CB7B61">
      <w:pPr>
        <w:pStyle w:val="112"/>
        <w:tabs>
          <w:tab w:val="left" w:pos="426"/>
        </w:tabs>
        <w:snapToGrid w:val="0"/>
        <w:spacing w:line="360" w:lineRule="auto"/>
        <w:ind w:firstLineChars="0"/>
        <w:rPr>
          <w:rFonts w:ascii="宋体" w:hAnsi="宋体" w:cs="宋体"/>
          <w:color w:val="000000"/>
          <w:sz w:val="24"/>
        </w:rPr>
      </w:pPr>
    </w:p>
    <w:p w14:paraId="779FC58A" w14:textId="77777777" w:rsidR="00CB7B61" w:rsidRDefault="00583F03">
      <w:pPr>
        <w:spacing w:line="360" w:lineRule="auto"/>
        <w:jc w:val="left"/>
        <w:rPr>
          <w:rFonts w:ascii="宋体" w:hAnsi="宋体" w:cs="宋体"/>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r>
        <w:rPr>
          <w:rFonts w:ascii="宋体" w:hAnsi="宋体" w:cs="宋体" w:hint="eastAsia"/>
          <w:color w:val="000000"/>
          <w:spacing w:val="4"/>
          <w:sz w:val="24"/>
          <w:u w:val="single"/>
        </w:rPr>
        <w:t xml:space="preserve"> </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14:paraId="476A3A8A" w14:textId="77777777" w:rsidR="00CB7B61" w:rsidRDefault="00583F03">
      <w:pPr>
        <w:pStyle w:val="a9"/>
        <w:spacing w:after="0" w:line="360" w:lineRule="auto"/>
        <w:rPr>
          <w:rFonts w:ascii="宋体" w:hAnsi="宋体"/>
          <w:sz w:val="24"/>
        </w:rPr>
      </w:pPr>
      <w:r>
        <w:rPr>
          <w:rFonts w:ascii="宋体" w:hAnsi="宋体" w:hint="eastAsia"/>
          <w:sz w:val="24"/>
        </w:rPr>
        <w:t>供应商法定代表人（或法定代表人授权代表）签字或盖章：</w:t>
      </w:r>
      <w:r>
        <w:rPr>
          <w:rFonts w:ascii="宋体" w:hAnsi="宋体" w:hint="eastAsia"/>
          <w:sz w:val="24"/>
          <w:u w:val="single"/>
        </w:rPr>
        <w:t xml:space="preserve"> </w:t>
      </w:r>
      <w:r>
        <w:rPr>
          <w:rFonts w:ascii="宋体" w:hAnsi="宋体"/>
          <w:sz w:val="24"/>
          <w:u w:val="single"/>
        </w:rPr>
        <w:t xml:space="preserve">               </w:t>
      </w:r>
    </w:p>
    <w:p w14:paraId="5154A044" w14:textId="77777777" w:rsidR="00CB7B61" w:rsidRDefault="00583F03">
      <w:pPr>
        <w:spacing w:line="360" w:lineRule="auto"/>
        <w:jc w:val="left"/>
        <w:rPr>
          <w:rFonts w:ascii="宋体" w:hAnsi="宋体" w:cs="宋体"/>
          <w:color w:val="000000"/>
          <w:sz w:val="24"/>
          <w:u w:val="single"/>
        </w:rPr>
      </w:pPr>
      <w:r>
        <w:rPr>
          <w:rFonts w:ascii="宋体" w:hAnsi="宋体" w:cs="宋体" w:hint="eastAsia"/>
          <w:color w:val="000000"/>
          <w:spacing w:val="4"/>
          <w:sz w:val="24"/>
        </w:rPr>
        <w:t>日期：</w:t>
      </w:r>
      <w:r>
        <w:rPr>
          <w:rFonts w:ascii="宋体" w:hAnsi="宋体" w:cs="宋体" w:hint="eastAsia"/>
          <w:color w:val="000000"/>
          <w:sz w:val="24"/>
        </w:rPr>
        <w:t xml:space="preserve">   年   月    日</w:t>
      </w:r>
      <w:r>
        <w:rPr>
          <w:rFonts w:ascii="宋体" w:hAnsi="宋体" w:cs="宋体"/>
          <w:color w:val="000000"/>
          <w:sz w:val="24"/>
        </w:rPr>
        <w:t xml:space="preserve"> </w:t>
      </w:r>
    </w:p>
    <w:p w14:paraId="36952C44" w14:textId="77777777" w:rsidR="00CB7B61" w:rsidRDefault="00CB7B61">
      <w:pPr>
        <w:widowControl/>
        <w:spacing w:line="360" w:lineRule="auto"/>
        <w:jc w:val="center"/>
        <w:rPr>
          <w:rFonts w:ascii="宋体" w:hAnsi="宋体" w:cs="宋体"/>
          <w:b/>
          <w:bCs/>
          <w:color w:val="000000"/>
          <w:kern w:val="0"/>
          <w:sz w:val="32"/>
          <w:szCs w:val="32"/>
          <w:lang w:val="zh-CN"/>
        </w:rPr>
      </w:pPr>
    </w:p>
    <w:p w14:paraId="13D00532" w14:textId="77777777" w:rsidR="00CB7B61" w:rsidRDefault="00CB7B61">
      <w:pPr>
        <w:widowControl/>
        <w:jc w:val="left"/>
        <w:rPr>
          <w:rFonts w:ascii="宋体" w:hAnsi="宋体" w:cs="宋体"/>
          <w:b/>
          <w:bCs/>
          <w:color w:val="000000"/>
          <w:sz w:val="32"/>
          <w:szCs w:val="32"/>
        </w:rPr>
        <w:sectPr w:rsidR="00CB7B61">
          <w:pgSz w:w="11905" w:h="16838"/>
          <w:pgMar w:top="1240" w:right="1440" w:bottom="1098" w:left="1440" w:header="850" w:footer="822" w:gutter="0"/>
          <w:cols w:space="720"/>
          <w:docGrid w:linePitch="312"/>
        </w:sectPr>
      </w:pPr>
      <w:bookmarkStart w:id="80" w:name="_Toc79801674"/>
      <w:bookmarkStart w:id="81" w:name="_Toc435515303"/>
      <w:bookmarkStart w:id="82" w:name="_Toc435514863"/>
    </w:p>
    <w:p w14:paraId="2E64167F" w14:textId="77777777" w:rsidR="00CB7B61" w:rsidRDefault="00583F03">
      <w:pPr>
        <w:numPr>
          <w:ilvl w:val="0"/>
          <w:numId w:val="16"/>
        </w:numPr>
        <w:snapToGrid w:val="0"/>
        <w:spacing w:beforeLines="100" w:before="240" w:afterLines="100" w:after="240"/>
        <w:jc w:val="center"/>
        <w:outlineLvl w:val="1"/>
        <w:rPr>
          <w:rFonts w:ascii="宋体" w:hAnsi="宋体" w:cs="宋体"/>
          <w:b/>
          <w:bCs/>
          <w:color w:val="000000"/>
          <w:sz w:val="32"/>
          <w:szCs w:val="32"/>
          <w:lang w:val="zh-CN"/>
        </w:rPr>
      </w:pPr>
      <w:bookmarkStart w:id="83" w:name="_Toc16802"/>
      <w:bookmarkStart w:id="84" w:name="_Toc183684002"/>
      <w:bookmarkStart w:id="85" w:name="_Toc30250"/>
      <w:bookmarkStart w:id="86" w:name="_Toc184391662"/>
      <w:bookmarkStart w:id="87" w:name="_Toc79801676"/>
      <w:bookmarkStart w:id="88" w:name="_Toc186039702"/>
      <w:bookmarkStart w:id="89" w:name="_Toc23569"/>
      <w:bookmarkEnd w:id="80"/>
      <w:r>
        <w:rPr>
          <w:rFonts w:ascii="宋体" w:hAnsi="宋体" w:cs="宋体" w:hint="eastAsia"/>
          <w:b/>
          <w:bCs/>
          <w:color w:val="000000"/>
          <w:sz w:val="32"/>
          <w:szCs w:val="32"/>
          <w:lang w:val="zh-CN"/>
        </w:rPr>
        <w:lastRenderedPageBreak/>
        <w:t>法定代表人证明书和法定代表人授权委托书</w:t>
      </w:r>
      <w:bookmarkEnd w:id="83"/>
      <w:bookmarkEnd w:id="84"/>
      <w:bookmarkEnd w:id="85"/>
      <w:bookmarkEnd w:id="86"/>
      <w:bookmarkEnd w:id="87"/>
      <w:bookmarkEnd w:id="88"/>
      <w:bookmarkEnd w:id="89"/>
    </w:p>
    <w:p w14:paraId="50BFDCFA" w14:textId="77777777" w:rsidR="00CB7B61" w:rsidRDefault="00583F03">
      <w:pPr>
        <w:spacing w:before="72" w:after="72" w:line="360" w:lineRule="auto"/>
        <w:ind w:left="420"/>
        <w:jc w:val="center"/>
        <w:rPr>
          <w:rFonts w:ascii="宋体" w:hAnsi="宋体" w:cs="宋体"/>
          <w:color w:val="000000"/>
          <w:sz w:val="28"/>
          <w:szCs w:val="28"/>
        </w:rPr>
      </w:pPr>
      <w:r>
        <w:rPr>
          <w:rFonts w:ascii="宋体" w:hAnsi="宋体" w:cs="宋体" w:hint="eastAsia"/>
          <w:b/>
          <w:color w:val="000000"/>
          <w:kern w:val="44"/>
          <w:sz w:val="28"/>
          <w:szCs w:val="28"/>
        </w:rPr>
        <w:t>（1）法定代表人证明书</w:t>
      </w:r>
    </w:p>
    <w:p w14:paraId="6B8D50AA" w14:textId="77777777" w:rsidR="00CB7B61" w:rsidRDefault="00583F03">
      <w:pPr>
        <w:adjustRightInd w:val="0"/>
        <w:snapToGrid w:val="0"/>
        <w:spacing w:beforeLines="50" w:before="120" w:afterLines="50" w:after="120" w:line="360" w:lineRule="auto"/>
        <w:rPr>
          <w:rFonts w:ascii="宋体" w:hAnsi="宋体" w:cs="宋体"/>
          <w:b/>
          <w:color w:val="000000"/>
          <w:sz w:val="28"/>
          <w:szCs w:val="28"/>
        </w:rPr>
      </w:pPr>
      <w:r>
        <w:rPr>
          <w:rFonts w:ascii="宋体" w:hAnsi="宋体" w:cs="宋体" w:hint="eastAsia"/>
          <w:b/>
          <w:color w:val="000000"/>
          <w:sz w:val="28"/>
          <w:szCs w:val="28"/>
        </w:rPr>
        <w:t>致：广东元正招标采购有限公司</w:t>
      </w:r>
    </w:p>
    <w:p w14:paraId="275C6E8A" w14:textId="77777777" w:rsidR="00CB7B61" w:rsidRDefault="00CB7B61">
      <w:pPr>
        <w:jc w:val="center"/>
        <w:rPr>
          <w:rFonts w:ascii="宋体" w:hAnsi="宋体"/>
          <w:sz w:val="24"/>
        </w:rPr>
      </w:pPr>
    </w:p>
    <w:p w14:paraId="20096373" w14:textId="77777777" w:rsidR="00CB7B61" w:rsidRDefault="00583F03">
      <w:pPr>
        <w:tabs>
          <w:tab w:val="left" w:pos="900"/>
        </w:tabs>
        <w:spacing w:line="480" w:lineRule="auto"/>
        <w:ind w:firstLineChars="450" w:firstLine="1080"/>
        <w:rPr>
          <w:rFonts w:ascii="宋体" w:hAnsi="宋体" w:cs="宋体"/>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14:paraId="2338F8EA" w14:textId="77777777" w:rsidR="00CB7B61" w:rsidRDefault="00583F03">
      <w:pPr>
        <w:spacing w:line="480" w:lineRule="auto"/>
        <w:ind w:firstLineChars="200" w:firstLine="480"/>
        <w:rPr>
          <w:rFonts w:ascii="宋体" w:hAnsi="宋体" w:cs="宋体"/>
          <w:sz w:val="24"/>
          <w:szCs w:val="32"/>
        </w:rPr>
      </w:pPr>
      <w:r>
        <w:rPr>
          <w:rFonts w:ascii="宋体" w:hAnsi="宋体" w:cs="宋体" w:hint="eastAsia"/>
          <w:sz w:val="24"/>
          <w:szCs w:val="32"/>
        </w:rPr>
        <w:t xml:space="preserve">本证明书自签发之日起生效，有效期与本公司参与 </w:t>
      </w:r>
      <w:r>
        <w:rPr>
          <w:rFonts w:ascii="宋体" w:hAnsi="宋体" w:hint="eastAsia"/>
          <w:b/>
          <w:bCs/>
          <w:sz w:val="24"/>
          <w:szCs w:val="32"/>
          <w:u w:val="single"/>
        </w:rPr>
        <w:t>广东省从化监狱手机探测门采购项目</w:t>
      </w:r>
      <w:r>
        <w:rPr>
          <w:rFonts w:ascii="宋体" w:hAnsi="宋体" w:cs="宋体" w:hint="eastAsia"/>
          <w:b/>
          <w:bCs/>
          <w:kern w:val="0"/>
          <w:sz w:val="24"/>
          <w:u w:val="single"/>
        </w:rPr>
        <w:t xml:space="preserve"> </w:t>
      </w:r>
      <w:r>
        <w:rPr>
          <w:rFonts w:ascii="宋体" w:hAnsi="宋体" w:cs="宋体" w:hint="eastAsia"/>
          <w:sz w:val="24"/>
          <w:szCs w:val="32"/>
        </w:rPr>
        <w:t>竞价的文件中标注的有效期相同。</w:t>
      </w:r>
    </w:p>
    <w:p w14:paraId="5BB1DD15" w14:textId="77777777" w:rsidR="00CB7B61" w:rsidRDefault="00583F03">
      <w:pPr>
        <w:spacing w:line="480" w:lineRule="auto"/>
        <w:ind w:firstLineChars="200" w:firstLine="480"/>
        <w:rPr>
          <w:rFonts w:ascii="宋体" w:hAnsi="宋体" w:cs="宋体"/>
          <w:sz w:val="24"/>
          <w:szCs w:val="32"/>
        </w:rPr>
      </w:pPr>
      <w:r>
        <w:rPr>
          <w:rFonts w:ascii="宋体" w:hAnsi="宋体" w:cs="宋体" w:hint="eastAsia"/>
          <w:sz w:val="24"/>
          <w:szCs w:val="32"/>
        </w:rPr>
        <w:t>附：</w:t>
      </w:r>
    </w:p>
    <w:p w14:paraId="517B51AF" w14:textId="77777777" w:rsidR="00CB7B61" w:rsidRDefault="00583F03">
      <w:pPr>
        <w:spacing w:line="480" w:lineRule="auto"/>
        <w:ind w:firstLineChars="400" w:firstLine="960"/>
        <w:rPr>
          <w:rFonts w:ascii="宋体" w:hAnsi="宋体" w:cs="宋体"/>
          <w:sz w:val="24"/>
          <w:szCs w:val="32"/>
        </w:rPr>
      </w:pPr>
      <w:r>
        <w:rPr>
          <w:rFonts w:ascii="宋体" w:hAnsi="宋体" w:cs="宋体" w:hint="eastAsia"/>
          <w:sz w:val="24"/>
          <w:szCs w:val="32"/>
        </w:rPr>
        <w:t xml:space="preserve">营业执照（注册号）：                       </w:t>
      </w:r>
    </w:p>
    <w:p w14:paraId="02F9855D" w14:textId="77777777" w:rsidR="00CB7B61" w:rsidRDefault="00583F03">
      <w:pPr>
        <w:spacing w:line="480" w:lineRule="auto"/>
        <w:ind w:firstLineChars="400" w:firstLine="960"/>
        <w:rPr>
          <w:rFonts w:ascii="宋体" w:hAnsi="宋体" w:cs="宋体"/>
          <w:sz w:val="24"/>
          <w:szCs w:val="32"/>
        </w:rPr>
      </w:pPr>
      <w:r>
        <w:rPr>
          <w:rFonts w:ascii="宋体" w:hAnsi="宋体" w:cs="宋体" w:hint="eastAsia"/>
          <w:sz w:val="24"/>
          <w:szCs w:val="32"/>
        </w:rPr>
        <w:t xml:space="preserve">经济性质： </w:t>
      </w:r>
      <w:r>
        <w:rPr>
          <w:rFonts w:ascii="宋体" w:hAnsi="宋体" w:cs="宋体"/>
          <w:sz w:val="24"/>
          <w:szCs w:val="32"/>
        </w:rPr>
        <w:t xml:space="preserve">                               </w:t>
      </w:r>
    </w:p>
    <w:p w14:paraId="397DEBA5" w14:textId="77777777" w:rsidR="00CB7B61" w:rsidRDefault="00583F03">
      <w:pPr>
        <w:spacing w:line="480" w:lineRule="auto"/>
        <w:ind w:firstLineChars="400" w:firstLine="960"/>
        <w:rPr>
          <w:rFonts w:ascii="宋体" w:hAnsi="宋体" w:cs="宋体"/>
          <w:sz w:val="24"/>
          <w:szCs w:val="32"/>
        </w:rPr>
      </w:pPr>
      <w:r>
        <w:rPr>
          <w:rFonts w:ascii="宋体" w:hAnsi="宋体" w:cs="宋体" w:hint="eastAsia"/>
          <w:sz w:val="24"/>
          <w:szCs w:val="32"/>
        </w:rPr>
        <w:t xml:space="preserve">主营（产）： </w:t>
      </w:r>
      <w:r>
        <w:rPr>
          <w:rFonts w:ascii="宋体" w:hAnsi="宋体" w:cs="宋体"/>
          <w:sz w:val="24"/>
          <w:szCs w:val="32"/>
        </w:rPr>
        <w:t xml:space="preserve">                              </w:t>
      </w:r>
    </w:p>
    <w:p w14:paraId="2EC5EEE3" w14:textId="77777777" w:rsidR="00CB7B61" w:rsidRDefault="00583F03">
      <w:pPr>
        <w:spacing w:line="480" w:lineRule="auto"/>
        <w:ind w:firstLineChars="400" w:firstLine="960"/>
        <w:rPr>
          <w:rFonts w:ascii="宋体" w:hAnsi="宋体" w:cs="宋体"/>
          <w:sz w:val="24"/>
          <w:szCs w:val="32"/>
        </w:rPr>
      </w:pPr>
      <w:r>
        <w:rPr>
          <w:rFonts w:ascii="宋体" w:hAnsi="宋体" w:cs="宋体" w:hint="eastAsia"/>
          <w:sz w:val="24"/>
          <w:szCs w:val="32"/>
        </w:rPr>
        <w:t xml:space="preserve">兼营（产）： </w:t>
      </w:r>
      <w:r>
        <w:rPr>
          <w:rFonts w:ascii="宋体" w:hAnsi="宋体" w:cs="宋体"/>
          <w:sz w:val="24"/>
          <w:szCs w:val="32"/>
        </w:rPr>
        <w:t xml:space="preserve">                              </w:t>
      </w:r>
    </w:p>
    <w:p w14:paraId="7A6A520E" w14:textId="77777777" w:rsidR="00CB7B61" w:rsidRDefault="00583F03">
      <w:pPr>
        <w:spacing w:line="480" w:lineRule="auto"/>
        <w:ind w:firstLineChars="400" w:firstLine="840"/>
        <w:rPr>
          <w:rFonts w:ascii="宋体" w:hAnsi="宋体" w:cs="宋体"/>
        </w:rPr>
      </w:pPr>
      <w:r>
        <w:rPr>
          <w:rFonts w:ascii="宋体" w:hAnsi="宋体" w:cs="宋体" w:hint="eastAsia"/>
          <w:noProof/>
        </w:rPr>
        <mc:AlternateContent>
          <mc:Choice Requires="wpg">
            <w:drawing>
              <wp:anchor distT="0" distB="0" distL="114300" distR="114300" simplePos="0" relativeHeight="251659264" behindDoc="0" locked="0" layoutInCell="1" allowOverlap="1" wp14:anchorId="28C49BCF" wp14:editId="199A21E7">
                <wp:simplePos x="0" y="0"/>
                <wp:positionH relativeFrom="column">
                  <wp:posOffset>41910</wp:posOffset>
                </wp:positionH>
                <wp:positionV relativeFrom="paragraph">
                  <wp:posOffset>243840</wp:posOffset>
                </wp:positionV>
                <wp:extent cx="5535295" cy="1656715"/>
                <wp:effectExtent l="0" t="0" r="27305" b="19685"/>
                <wp:wrapNone/>
                <wp:docPr id="7" name="组合 7"/>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8"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16DEC4" w14:textId="77777777"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身份证（正面）</w:t>
                              </w:r>
                            </w:p>
                            <w:p w14:paraId="116CB503" w14:textId="77777777" w:rsidR="00CB7B61" w:rsidRDefault="00CB7B61">
                              <w:pPr>
                                <w:ind w:firstLineChars="500" w:firstLine="1050"/>
                              </w:pPr>
                            </w:p>
                          </w:txbxContent>
                        </wps:txbx>
                        <wps:bodyPr upright="1"/>
                      </wps:wsp>
                      <wps:wsp>
                        <wps:cNvPr id="9"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E1BED9" w14:textId="77777777"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身份证（反面）</w:t>
                              </w:r>
                            </w:p>
                            <w:p w14:paraId="5B636D10" w14:textId="77777777" w:rsidR="00CB7B61" w:rsidRDefault="00CB7B61">
                              <w:pPr>
                                <w:ind w:firstLineChars="500" w:firstLine="1050"/>
                              </w:pPr>
                            </w:p>
                          </w:txbxContent>
                        </wps:txbx>
                        <wps:bodyPr upright="1"/>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C49BCF" id="组合 7" o:spid="_x0000_s1026"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">
                <v:rect id="矩形 6" o:spid="_x0000_s1027"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1D16DEC4" w14:textId="77777777"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身份证（正面）</w:t>
                        </w:r>
                      </w:p>
                      <w:p w14:paraId="116CB503" w14:textId="77777777" w:rsidR="00CB7B61" w:rsidRDefault="00CB7B61">
                        <w:pPr>
                          <w:ind w:firstLineChars="500" w:firstLine="1050"/>
                        </w:pPr>
                      </w:p>
                    </w:txbxContent>
                  </v:textbox>
                </v:rect>
                <v:rect id="矩形 7" o:spid="_x0000_s1028"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5CE1BED9" w14:textId="77777777"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身份证（反面）</w:t>
                        </w:r>
                      </w:p>
                      <w:p w14:paraId="5B636D10" w14:textId="77777777" w:rsidR="00CB7B61" w:rsidRDefault="00CB7B61">
                        <w:pPr>
                          <w:ind w:firstLineChars="500" w:firstLine="1050"/>
                        </w:pPr>
                      </w:p>
                    </w:txbxContent>
                  </v:textbox>
                </v:rect>
              </v:group>
            </w:pict>
          </mc:Fallback>
        </mc:AlternateContent>
      </w:r>
    </w:p>
    <w:p w14:paraId="5BDAC9E3" w14:textId="77777777" w:rsidR="00CB7B61" w:rsidRDefault="00CB7B61">
      <w:pPr>
        <w:spacing w:line="500" w:lineRule="exact"/>
        <w:rPr>
          <w:rFonts w:ascii="宋体" w:hAnsi="宋体" w:cs="宋体"/>
          <w:b/>
          <w:bCs/>
        </w:rPr>
      </w:pPr>
    </w:p>
    <w:p w14:paraId="737FEB65" w14:textId="77777777" w:rsidR="00CB7B61" w:rsidRDefault="00CB7B61">
      <w:pPr>
        <w:spacing w:line="500" w:lineRule="exact"/>
        <w:rPr>
          <w:rFonts w:ascii="宋体" w:hAnsi="宋体" w:cs="宋体"/>
          <w:b/>
          <w:bCs/>
        </w:rPr>
      </w:pPr>
    </w:p>
    <w:p w14:paraId="0D766B0B" w14:textId="77777777" w:rsidR="00CB7B61" w:rsidRDefault="00CB7B61">
      <w:pPr>
        <w:spacing w:line="500" w:lineRule="exact"/>
        <w:rPr>
          <w:rFonts w:ascii="宋体" w:hAnsi="宋体" w:cs="宋体"/>
          <w:b/>
          <w:bCs/>
        </w:rPr>
      </w:pPr>
    </w:p>
    <w:p w14:paraId="12F54776" w14:textId="77777777" w:rsidR="00CB7B61" w:rsidRDefault="00CB7B61">
      <w:pPr>
        <w:spacing w:line="500" w:lineRule="exact"/>
        <w:rPr>
          <w:rFonts w:ascii="宋体" w:hAnsi="宋体" w:cs="宋体"/>
          <w:b/>
          <w:bCs/>
        </w:rPr>
      </w:pPr>
    </w:p>
    <w:p w14:paraId="66C331C3" w14:textId="77777777" w:rsidR="00CB7B61" w:rsidRDefault="00CB7B61">
      <w:pPr>
        <w:spacing w:line="500" w:lineRule="exact"/>
        <w:rPr>
          <w:rFonts w:ascii="宋体" w:hAnsi="宋体" w:cs="宋体"/>
          <w:b/>
          <w:bCs/>
        </w:rPr>
      </w:pPr>
    </w:p>
    <w:p w14:paraId="6958F302" w14:textId="77777777" w:rsidR="00CB7B61" w:rsidRDefault="00CB7B61">
      <w:pPr>
        <w:spacing w:line="500" w:lineRule="exact"/>
        <w:rPr>
          <w:rFonts w:ascii="宋体" w:hAnsi="宋体" w:cs="宋体"/>
          <w:b/>
          <w:bCs/>
        </w:rPr>
      </w:pPr>
    </w:p>
    <w:p w14:paraId="146F8685" w14:textId="77777777" w:rsidR="00CB7B61" w:rsidRDefault="00CB7B61">
      <w:pPr>
        <w:spacing w:line="500" w:lineRule="exact"/>
        <w:rPr>
          <w:rFonts w:ascii="宋体" w:hAnsi="宋体" w:cs="宋体"/>
          <w:b/>
          <w:bCs/>
        </w:rPr>
      </w:pPr>
    </w:p>
    <w:p w14:paraId="15885A49" w14:textId="77777777" w:rsidR="00CB7B61" w:rsidRDefault="00583F03">
      <w:pPr>
        <w:spacing w:line="500" w:lineRule="exact"/>
        <w:ind w:leftChars="742" w:left="1558"/>
        <w:rPr>
          <w:rFonts w:ascii="宋体" w:hAnsi="宋体" w:cs="宋体"/>
          <w:sz w:val="24"/>
          <w:szCs w:val="32"/>
        </w:rPr>
      </w:pPr>
      <w:r>
        <w:rPr>
          <w:rFonts w:ascii="宋体" w:hAnsi="宋体" w:cs="宋体" w:hint="eastAsia"/>
          <w:sz w:val="24"/>
          <w:szCs w:val="32"/>
        </w:rPr>
        <w:t xml:space="preserve">供应商名称：（盖公章）： </w:t>
      </w:r>
      <w:r>
        <w:rPr>
          <w:rFonts w:ascii="宋体" w:hAnsi="宋体" w:cs="宋体"/>
          <w:sz w:val="24"/>
          <w:szCs w:val="32"/>
        </w:rPr>
        <w:t xml:space="preserve">                </w:t>
      </w:r>
    </w:p>
    <w:p w14:paraId="2AFC5E50" w14:textId="77777777" w:rsidR="00CB7B61" w:rsidRDefault="00583F03">
      <w:pPr>
        <w:spacing w:line="500" w:lineRule="exact"/>
        <w:ind w:leftChars="742" w:left="1558"/>
        <w:rPr>
          <w:rFonts w:ascii="宋体" w:hAnsi="宋体" w:cs="宋体"/>
          <w:sz w:val="24"/>
          <w:szCs w:val="32"/>
        </w:rPr>
      </w:pPr>
      <w:r>
        <w:rPr>
          <w:rFonts w:ascii="宋体" w:hAnsi="宋体" w:cs="宋体" w:hint="eastAsia"/>
          <w:sz w:val="24"/>
          <w:szCs w:val="32"/>
        </w:rPr>
        <w:t xml:space="preserve">地址： </w:t>
      </w:r>
      <w:r>
        <w:rPr>
          <w:rFonts w:ascii="宋体" w:hAnsi="宋体" w:cs="宋体"/>
          <w:sz w:val="24"/>
          <w:szCs w:val="32"/>
        </w:rPr>
        <w:t xml:space="preserve">                                </w:t>
      </w:r>
    </w:p>
    <w:p w14:paraId="2EBAFAF4" w14:textId="77777777" w:rsidR="00CB7B61" w:rsidRDefault="00583F03">
      <w:pPr>
        <w:spacing w:line="500" w:lineRule="exact"/>
        <w:ind w:leftChars="742" w:left="1558"/>
        <w:rPr>
          <w:rFonts w:ascii="宋体" w:hAnsi="宋体" w:cs="宋体"/>
          <w:sz w:val="24"/>
          <w:szCs w:val="32"/>
        </w:rPr>
      </w:pPr>
      <w:r>
        <w:rPr>
          <w:rFonts w:ascii="宋体" w:hAnsi="宋体" w:cs="宋体" w:hint="eastAsia"/>
          <w:sz w:val="24"/>
          <w:szCs w:val="32"/>
        </w:rPr>
        <w:t xml:space="preserve">日期： </w:t>
      </w:r>
      <w:r>
        <w:rPr>
          <w:rFonts w:ascii="宋体" w:hAnsi="宋体" w:cs="宋体"/>
          <w:sz w:val="24"/>
          <w:szCs w:val="32"/>
        </w:rPr>
        <w:t xml:space="preserve">                                </w:t>
      </w:r>
    </w:p>
    <w:p w14:paraId="563A3EF4" w14:textId="77777777" w:rsidR="00CB7B61" w:rsidRDefault="00CB7B61">
      <w:pPr>
        <w:spacing w:before="72" w:after="72" w:line="360" w:lineRule="auto"/>
        <w:rPr>
          <w:rFonts w:ascii="宋体" w:hAnsi="宋体" w:cs="宋体"/>
          <w:b/>
          <w:bCs/>
          <w:color w:val="000000"/>
          <w:sz w:val="24"/>
        </w:rPr>
      </w:pPr>
    </w:p>
    <w:p w14:paraId="138DE817" w14:textId="77777777" w:rsidR="00CB7B61" w:rsidRDefault="00CB7B61">
      <w:pPr>
        <w:spacing w:before="72" w:after="72" w:line="360" w:lineRule="auto"/>
        <w:rPr>
          <w:rFonts w:ascii="宋体" w:hAnsi="宋体" w:cs="宋体"/>
          <w:b/>
          <w:bCs/>
          <w:color w:val="000000"/>
          <w:sz w:val="24"/>
        </w:rPr>
        <w:sectPr w:rsidR="00CB7B61">
          <w:pgSz w:w="11905" w:h="16838"/>
          <w:pgMar w:top="1240" w:right="1440" w:bottom="1098" w:left="1440" w:header="850" w:footer="822" w:gutter="0"/>
          <w:cols w:space="720"/>
          <w:docGrid w:linePitch="312"/>
        </w:sectPr>
      </w:pPr>
    </w:p>
    <w:p w14:paraId="460D7ED7" w14:textId="77777777" w:rsidR="00CB7B61" w:rsidRDefault="00583F03">
      <w:pPr>
        <w:spacing w:beforeLines="50" w:before="156" w:afterLines="50" w:after="156" w:line="360" w:lineRule="auto"/>
        <w:ind w:left="420"/>
        <w:jc w:val="center"/>
        <w:rPr>
          <w:rFonts w:ascii="宋体" w:hAnsi="宋体" w:cs="宋体"/>
          <w:b/>
          <w:color w:val="000000"/>
          <w:kern w:val="44"/>
          <w:sz w:val="28"/>
          <w:szCs w:val="28"/>
        </w:rPr>
      </w:pPr>
      <w:bookmarkStart w:id="90" w:name="_Toc415496511"/>
      <w:bookmarkStart w:id="91" w:name="_Toc415494949"/>
      <w:bookmarkStart w:id="92" w:name="_Toc413404716"/>
      <w:bookmarkStart w:id="93" w:name="_Toc413372470"/>
      <w:bookmarkStart w:id="94" w:name="_Toc414383247"/>
      <w:bookmarkStart w:id="95" w:name="_Toc381489428"/>
      <w:bookmarkStart w:id="96" w:name="_Toc417738414"/>
      <w:bookmarkStart w:id="97" w:name="_Toc413373063"/>
      <w:bookmarkStart w:id="98" w:name="_Toc414383032"/>
      <w:r>
        <w:rPr>
          <w:rFonts w:ascii="宋体" w:hAnsi="宋体" w:cs="宋体" w:hint="eastAsia"/>
          <w:b/>
          <w:color w:val="000000"/>
          <w:kern w:val="44"/>
          <w:sz w:val="28"/>
          <w:szCs w:val="28"/>
        </w:rPr>
        <w:lastRenderedPageBreak/>
        <w:t>（2）法定代表人授权委托书</w:t>
      </w:r>
      <w:bookmarkEnd w:id="90"/>
      <w:bookmarkEnd w:id="91"/>
      <w:bookmarkEnd w:id="92"/>
      <w:bookmarkEnd w:id="93"/>
      <w:bookmarkEnd w:id="94"/>
      <w:bookmarkEnd w:id="95"/>
      <w:bookmarkEnd w:id="96"/>
      <w:bookmarkEnd w:id="97"/>
      <w:bookmarkEnd w:id="98"/>
    </w:p>
    <w:bookmarkEnd w:id="81"/>
    <w:bookmarkEnd w:id="82"/>
    <w:p w14:paraId="0EC7D8B2" w14:textId="77777777" w:rsidR="00CB7B61" w:rsidRDefault="00583F03">
      <w:pPr>
        <w:tabs>
          <w:tab w:val="right" w:pos="9026"/>
        </w:tabs>
        <w:spacing w:beforeLines="50" w:before="156" w:afterLines="50" w:after="156" w:line="360" w:lineRule="auto"/>
        <w:rPr>
          <w:rFonts w:ascii="宋体" w:hAnsi="宋体" w:cs="宋体"/>
          <w:b/>
          <w:color w:val="000000"/>
          <w:sz w:val="24"/>
        </w:rPr>
      </w:pPr>
      <w:r>
        <w:rPr>
          <w:rFonts w:ascii="宋体" w:hAnsi="宋体" w:cs="宋体" w:hint="eastAsia"/>
          <w:b/>
          <w:color w:val="000000"/>
          <w:sz w:val="24"/>
        </w:rPr>
        <w:t>致：广东元正招标采购有限公司</w:t>
      </w:r>
    </w:p>
    <w:p w14:paraId="23D0EF4B" w14:textId="77777777" w:rsidR="00CB7B61" w:rsidRDefault="00583F03">
      <w:pPr>
        <w:pStyle w:val="ac"/>
        <w:spacing w:line="360" w:lineRule="auto"/>
        <w:ind w:firstLineChars="200" w:firstLine="480"/>
        <w:rPr>
          <w:rFonts w:hAnsi="宋体" w:cs="宋体"/>
          <w:sz w:val="24"/>
        </w:rPr>
      </w:pPr>
      <w:r>
        <w:rPr>
          <w:rFonts w:hAnsi="宋体" w:cs="宋体" w:hint="eastAsia"/>
          <w:sz w:val="24"/>
        </w:rPr>
        <w:t>本授权委托书声明：注册于</w:t>
      </w:r>
      <w:r>
        <w:rPr>
          <w:rFonts w:hAnsi="宋体" w:cs="宋体" w:hint="eastAsia"/>
          <w:sz w:val="24"/>
          <w:u w:val="single"/>
        </w:rPr>
        <w:t xml:space="preserve"> （供应商地址）  </w:t>
      </w:r>
      <w:r>
        <w:rPr>
          <w:rFonts w:hAnsi="宋体" w:cs="宋体" w:hint="eastAsia"/>
          <w:sz w:val="24"/>
        </w:rPr>
        <w:t>的</w:t>
      </w:r>
      <w:r>
        <w:rPr>
          <w:rFonts w:hAnsi="宋体" w:cs="宋体" w:hint="eastAsia"/>
          <w:sz w:val="24"/>
          <w:u w:val="single"/>
        </w:rPr>
        <w:t xml:space="preserve">  （供应商名称）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Pr>
          <w:rFonts w:hAnsi="宋体" w:cs="宋体" w:hint="eastAsia"/>
          <w:sz w:val="24"/>
          <w:u w:val="single"/>
        </w:rPr>
        <w:t xml:space="preserve"> </w:t>
      </w:r>
      <w:r>
        <w:rPr>
          <w:rFonts w:hAnsi="宋体" w:hint="eastAsia"/>
          <w:b/>
          <w:bCs/>
          <w:sz w:val="24"/>
          <w:szCs w:val="32"/>
          <w:u w:val="single"/>
        </w:rPr>
        <w:t>广东省从化监狱手机探测门采购项目</w:t>
      </w:r>
      <w:r>
        <w:rPr>
          <w:rFonts w:hAnsi="宋体" w:cs="宋体" w:hint="eastAsia"/>
          <w:sz w:val="24"/>
        </w:rPr>
        <w:t>的竞价采购活动，采购合同的签订、执行、完成和售后服务，作为供应商代表以我方的名义处理一切与之有关的事务。</w:t>
      </w:r>
    </w:p>
    <w:p w14:paraId="2178E6CA" w14:textId="77777777" w:rsidR="00CB7B61" w:rsidRDefault="00583F03">
      <w:pPr>
        <w:pStyle w:val="ac"/>
        <w:spacing w:line="360" w:lineRule="auto"/>
        <w:ind w:firstLineChars="200" w:firstLine="480"/>
        <w:rPr>
          <w:rFonts w:hAnsi="宋体" w:cs="宋体"/>
          <w:sz w:val="24"/>
        </w:rPr>
      </w:pPr>
      <w:r>
        <w:rPr>
          <w:rFonts w:hAnsi="宋体" w:cs="宋体" w:hint="eastAsia"/>
          <w:sz w:val="24"/>
        </w:rPr>
        <w:t>被授权人（供应商授权代表）无转委托权限。</w:t>
      </w:r>
    </w:p>
    <w:p w14:paraId="363AA55B" w14:textId="77777777" w:rsidR="00CB7B61" w:rsidRDefault="00583F03">
      <w:pPr>
        <w:spacing w:line="360" w:lineRule="auto"/>
        <w:ind w:firstLineChars="200" w:firstLine="480"/>
        <w:rPr>
          <w:rFonts w:ascii="宋体" w:hAnsi="宋体" w:cs="宋体"/>
          <w:sz w:val="24"/>
          <w:szCs w:val="32"/>
        </w:rPr>
      </w:pPr>
      <w:r>
        <w:rPr>
          <w:rFonts w:ascii="宋体" w:hAnsi="宋体" w:cs="宋体" w:hint="eastAsia"/>
          <w:sz w:val="24"/>
          <w:szCs w:val="32"/>
        </w:rPr>
        <w:t>本授权书自法定代表人签字之日起生效，特此声明。</w:t>
      </w:r>
    </w:p>
    <w:p w14:paraId="02E662F6" w14:textId="77777777" w:rsidR="00CB7B61" w:rsidRDefault="00583F03">
      <w:pPr>
        <w:spacing w:line="360" w:lineRule="auto"/>
        <w:rPr>
          <w:rFonts w:ascii="宋体" w:hAnsi="宋体" w:cs="宋体"/>
          <w:b/>
          <w:sz w:val="24"/>
          <w:szCs w:val="32"/>
        </w:rPr>
      </w:pPr>
      <w:r>
        <w:rPr>
          <w:rFonts w:ascii="宋体" w:hAnsi="宋体" w:cs="宋体" w:hint="eastAsia"/>
          <w:b/>
          <w:sz w:val="24"/>
          <w:szCs w:val="32"/>
        </w:rPr>
        <w:t>随附：《法定代表人证明书》；</w:t>
      </w:r>
    </w:p>
    <w:p w14:paraId="5B6F351B" w14:textId="77777777" w:rsidR="00CB7B61" w:rsidRDefault="00CB7B61">
      <w:pPr>
        <w:spacing w:line="360" w:lineRule="auto"/>
        <w:rPr>
          <w:rFonts w:ascii="宋体" w:hAnsi="宋体" w:cs="宋体"/>
          <w:sz w:val="24"/>
          <w:szCs w:val="32"/>
        </w:rPr>
      </w:pPr>
    </w:p>
    <w:p w14:paraId="5455406D" w14:textId="77777777" w:rsidR="00CB7B61" w:rsidRDefault="00583F03">
      <w:pPr>
        <w:spacing w:line="360" w:lineRule="auto"/>
        <w:rPr>
          <w:rFonts w:ascii="宋体" w:hAnsi="宋体" w:cs="宋体"/>
          <w:sz w:val="24"/>
          <w:szCs w:val="32"/>
        </w:rPr>
      </w:pPr>
      <w:r>
        <w:rPr>
          <w:rFonts w:ascii="宋体" w:hAnsi="宋体" w:cs="宋体" w:hint="eastAsia"/>
          <w:sz w:val="24"/>
          <w:szCs w:val="32"/>
        </w:rPr>
        <w:t>供应商名称（盖公章）：</w:t>
      </w:r>
    </w:p>
    <w:p w14:paraId="65956A7D" w14:textId="77777777" w:rsidR="00CB7B61" w:rsidRDefault="00583F03">
      <w:pPr>
        <w:spacing w:line="360" w:lineRule="auto"/>
        <w:rPr>
          <w:rFonts w:ascii="宋体" w:hAnsi="宋体" w:cs="宋体"/>
          <w:sz w:val="24"/>
          <w:szCs w:val="32"/>
        </w:rPr>
      </w:pPr>
      <w:r>
        <w:rPr>
          <w:rFonts w:ascii="宋体" w:hAnsi="宋体" w:cs="宋体" w:hint="eastAsia"/>
          <w:sz w:val="24"/>
          <w:szCs w:val="32"/>
        </w:rPr>
        <w:t>地      址：</w:t>
      </w:r>
    </w:p>
    <w:p w14:paraId="302335E5" w14:textId="77777777" w:rsidR="00CB7B61" w:rsidRDefault="00583F03">
      <w:pPr>
        <w:tabs>
          <w:tab w:val="left" w:pos="3780"/>
        </w:tabs>
        <w:spacing w:line="360" w:lineRule="auto"/>
        <w:rPr>
          <w:rFonts w:ascii="宋体" w:hAnsi="宋体" w:cs="宋体"/>
          <w:sz w:val="24"/>
          <w:szCs w:val="32"/>
        </w:rPr>
      </w:pPr>
      <w:r>
        <w:rPr>
          <w:rFonts w:ascii="宋体" w:hAnsi="宋体" w:cs="宋体" w:hint="eastAsia"/>
          <w:sz w:val="24"/>
          <w:szCs w:val="32"/>
        </w:rPr>
        <w:t>法定代表人（签字或盖章）：                         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14:paraId="51D76F07" w14:textId="77777777" w:rsidR="00CB7B61" w:rsidRDefault="00583F03">
      <w:pPr>
        <w:spacing w:line="360" w:lineRule="auto"/>
        <w:rPr>
          <w:rFonts w:ascii="宋体" w:hAnsi="宋体" w:cs="宋体"/>
        </w:rPr>
      </w:pPr>
      <w:r>
        <w:rPr>
          <w:rFonts w:ascii="宋体" w:hAnsi="宋体" w:cs="宋体" w:hint="eastAsia"/>
          <w:noProof/>
        </w:rPr>
        <mc:AlternateContent>
          <mc:Choice Requires="wpg">
            <w:drawing>
              <wp:anchor distT="0" distB="0" distL="114300" distR="114300" simplePos="0" relativeHeight="251660288" behindDoc="0" locked="0" layoutInCell="1" allowOverlap="1" wp14:anchorId="49135C41" wp14:editId="06C71271">
                <wp:simplePos x="0" y="0"/>
                <wp:positionH relativeFrom="column">
                  <wp:posOffset>0</wp:posOffset>
                </wp:positionH>
                <wp:positionV relativeFrom="paragraph">
                  <wp:posOffset>152400</wp:posOffset>
                </wp:positionV>
                <wp:extent cx="5651500" cy="1593215"/>
                <wp:effectExtent l="0" t="0" r="25400" b="26035"/>
                <wp:wrapNone/>
                <wp:docPr id="4" name="组合 4"/>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5"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53E7AD" w14:textId="77777777"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身份证（正面）</w:t>
                              </w:r>
                            </w:p>
                          </w:txbxContent>
                        </wps:txbx>
                        <wps:bodyPr upright="1"/>
                      </wps:wsp>
                      <wps:wsp>
                        <wps:cNvPr id="6"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D8EC73" w14:textId="77777777"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身份证（反面）</w:t>
                              </w:r>
                            </w:p>
                            <w:p w14:paraId="3BF3BDC3" w14:textId="77777777" w:rsidR="00CB7B61" w:rsidRDefault="00CB7B61"/>
                          </w:txbxContent>
                        </wps:txbx>
                        <wps:bodyPr upright="1"/>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135C41" id="组合 4" o:spid="_x0000_s1029" style="position:absolute;left:0;text-align:left;margin-left:0;margin-top:12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">
                <v:rect id="矩形 3" o:spid="_x0000_s1030"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2F53E7AD" w14:textId="77777777"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身份证（正面）</w:t>
                        </w:r>
                      </w:p>
                    </w:txbxContent>
                  </v:textbox>
                </v:rect>
                <v:rect id="矩形 4" o:spid="_x0000_s1031"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2BD8EC73" w14:textId="77777777"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身份证（反面）</w:t>
                        </w:r>
                      </w:p>
                      <w:p w14:paraId="3BF3BDC3" w14:textId="77777777" w:rsidR="00CB7B61" w:rsidRDefault="00CB7B61"/>
                    </w:txbxContent>
                  </v:textbox>
                </v:rect>
              </v:group>
            </w:pict>
          </mc:Fallback>
        </mc:AlternateContent>
      </w:r>
    </w:p>
    <w:p w14:paraId="50CB3B68" w14:textId="77777777" w:rsidR="00CB7B61" w:rsidRDefault="00CB7B61">
      <w:pPr>
        <w:spacing w:line="360" w:lineRule="auto"/>
        <w:rPr>
          <w:rFonts w:ascii="宋体" w:hAnsi="宋体" w:cs="宋体"/>
        </w:rPr>
      </w:pPr>
    </w:p>
    <w:p w14:paraId="1FB2D2C9" w14:textId="77777777" w:rsidR="00CB7B61" w:rsidRDefault="00CB7B61">
      <w:pPr>
        <w:spacing w:line="360" w:lineRule="auto"/>
        <w:rPr>
          <w:rFonts w:ascii="宋体" w:hAnsi="宋体" w:cs="宋体"/>
        </w:rPr>
      </w:pPr>
    </w:p>
    <w:p w14:paraId="2A4D1FDE" w14:textId="77777777" w:rsidR="00CB7B61" w:rsidRDefault="00CB7B61">
      <w:pPr>
        <w:spacing w:line="360" w:lineRule="auto"/>
        <w:rPr>
          <w:rFonts w:ascii="宋体" w:hAnsi="宋体" w:cs="宋体"/>
        </w:rPr>
      </w:pPr>
    </w:p>
    <w:p w14:paraId="6BCC5FFD" w14:textId="77777777" w:rsidR="00CB7B61" w:rsidRDefault="00CB7B61">
      <w:pPr>
        <w:spacing w:line="360" w:lineRule="auto"/>
        <w:rPr>
          <w:rFonts w:ascii="宋体" w:hAnsi="宋体" w:cs="宋体"/>
        </w:rPr>
      </w:pPr>
    </w:p>
    <w:p w14:paraId="1A8B4CAC" w14:textId="77777777" w:rsidR="00CB7B61" w:rsidRDefault="00CB7B61">
      <w:pPr>
        <w:tabs>
          <w:tab w:val="right" w:pos="9026"/>
        </w:tabs>
        <w:spacing w:beforeLines="50" w:before="156" w:afterLines="50" w:after="156" w:line="360" w:lineRule="auto"/>
        <w:rPr>
          <w:rFonts w:ascii="宋体" w:hAnsi="宋体" w:cs="宋体"/>
          <w:bCs/>
          <w:color w:val="000000"/>
          <w:sz w:val="24"/>
        </w:rPr>
      </w:pPr>
    </w:p>
    <w:p w14:paraId="6D091B5A" w14:textId="77777777" w:rsidR="00CB7B61" w:rsidRDefault="00583F03">
      <w:pPr>
        <w:spacing w:before="72" w:after="72" w:line="360" w:lineRule="auto"/>
        <w:rPr>
          <w:rFonts w:ascii="宋体" w:hAnsi="宋体" w:cs="宋体"/>
          <w:b/>
          <w:bCs/>
          <w:color w:val="000000"/>
          <w:sz w:val="24"/>
        </w:rPr>
      </w:pPr>
      <w:r>
        <w:rPr>
          <w:rFonts w:ascii="宋体" w:hAnsi="宋体" w:cs="宋体" w:hint="eastAsia"/>
          <w:b/>
          <w:bCs/>
          <w:color w:val="000000"/>
          <w:sz w:val="24"/>
        </w:rPr>
        <w:t>说明：法定代表人参加竞价的，无需提交本授权书。</w:t>
      </w:r>
    </w:p>
    <w:p w14:paraId="116B46BB" w14:textId="77777777" w:rsidR="00CB7B61" w:rsidRDefault="00583F03">
      <w:pPr>
        <w:numPr>
          <w:ilvl w:val="0"/>
          <w:numId w:val="16"/>
        </w:numPr>
        <w:snapToGrid w:val="0"/>
        <w:spacing w:beforeLines="100" w:before="312" w:afterLines="100" w:after="312"/>
        <w:jc w:val="center"/>
        <w:outlineLvl w:val="1"/>
        <w:rPr>
          <w:rFonts w:ascii="宋体" w:hAnsi="宋体" w:cs="宋体"/>
          <w:color w:val="000000"/>
          <w:sz w:val="32"/>
          <w:szCs w:val="32"/>
          <w:lang w:val="zh-CN"/>
        </w:rPr>
      </w:pPr>
      <w:r>
        <w:rPr>
          <w:rFonts w:ascii="宋体" w:hAnsi="宋体" w:cs="宋体"/>
          <w:b/>
          <w:bCs/>
          <w:color w:val="000000"/>
          <w:sz w:val="24"/>
        </w:rPr>
        <w:br w:type="page"/>
      </w:r>
      <w:bookmarkStart w:id="99" w:name="_Toc184391663"/>
      <w:bookmarkStart w:id="100" w:name="_Toc181966090"/>
      <w:bookmarkStart w:id="101" w:name="_Toc186039703"/>
      <w:bookmarkStart w:id="102" w:name="_Toc175643490"/>
      <w:r>
        <w:rPr>
          <w:rFonts w:ascii="宋体" w:hAnsi="宋体" w:cs="宋体" w:hint="eastAsia"/>
          <w:color w:val="000000"/>
          <w:sz w:val="32"/>
          <w:szCs w:val="32"/>
          <w:lang w:val="zh-CN"/>
        </w:rPr>
        <w:lastRenderedPageBreak/>
        <w:t>信用查询资料</w:t>
      </w:r>
      <w:bookmarkEnd w:id="99"/>
      <w:bookmarkEnd w:id="100"/>
      <w:bookmarkEnd w:id="101"/>
      <w:bookmarkEnd w:id="102"/>
    </w:p>
    <w:p w14:paraId="5B85314C" w14:textId="77777777" w:rsidR="00CB7B61" w:rsidRDefault="00583F03">
      <w:pPr>
        <w:pStyle w:val="-0"/>
        <w:ind w:firstLineChars="0" w:firstLine="0"/>
        <w:jc w:val="center"/>
        <w:rPr>
          <w:rFonts w:ascii="宋体" w:eastAsia="宋体" w:hAnsi="宋体"/>
          <w:i/>
          <w:iCs/>
          <w:sz w:val="24"/>
        </w:rPr>
      </w:pPr>
      <w:r>
        <w:rPr>
          <w:rFonts w:ascii="宋体" w:eastAsia="宋体" w:hAnsi="宋体" w:hint="eastAsia"/>
          <w:i/>
          <w:iCs/>
          <w:sz w:val="24"/>
        </w:rPr>
        <w:t>（以项目报名期内查询结果为准）</w:t>
      </w:r>
    </w:p>
    <w:p w14:paraId="1FC127BF" w14:textId="77777777" w:rsidR="00CB7B61" w:rsidRDefault="00CB7B61">
      <w:pPr>
        <w:pStyle w:val="-0"/>
        <w:ind w:firstLineChars="0" w:firstLine="0"/>
        <w:jc w:val="center"/>
        <w:rPr>
          <w:rFonts w:ascii="宋体" w:eastAsia="宋体" w:hAnsi="宋体"/>
          <w:sz w:val="24"/>
        </w:rPr>
      </w:pPr>
    </w:p>
    <w:p w14:paraId="501E9CE2" w14:textId="77777777" w:rsidR="00CB7B61" w:rsidRDefault="00583F03">
      <w:pPr>
        <w:pStyle w:val="-0"/>
        <w:ind w:firstLineChars="0" w:firstLine="0"/>
        <w:jc w:val="left"/>
        <w:rPr>
          <w:rFonts w:ascii="宋体" w:eastAsia="宋体" w:hAnsi="宋体"/>
          <w:sz w:val="24"/>
        </w:rPr>
      </w:pPr>
      <w:r>
        <w:rPr>
          <w:rFonts w:ascii="宋体" w:eastAsia="宋体" w:hAnsi="宋体" w:hint="eastAsia"/>
          <w:sz w:val="24"/>
        </w:rPr>
        <w:t>1、提供“信用中国”网站查询（截图盖章），</w:t>
      </w:r>
      <w:r>
        <w:rPr>
          <w:rFonts w:ascii="宋体" w:eastAsia="宋体" w:hAnsi="宋体" w:hint="eastAsia"/>
          <w:sz w:val="24"/>
          <w:u w:val="double"/>
        </w:rPr>
        <w:t>供应商没有被列入失信被执行人。</w:t>
      </w:r>
    </w:p>
    <w:p w14:paraId="4175636B" w14:textId="77777777" w:rsidR="00CB7B61" w:rsidRDefault="00CB7B61">
      <w:pPr>
        <w:pStyle w:val="-0"/>
        <w:ind w:firstLineChars="0" w:firstLine="0"/>
        <w:rPr>
          <w:rFonts w:ascii="宋体" w:eastAsia="宋体" w:hAnsi="宋体"/>
          <w:sz w:val="24"/>
        </w:rPr>
      </w:pPr>
    </w:p>
    <w:p w14:paraId="4F73C721" w14:textId="77777777" w:rsidR="00CB7B61" w:rsidRDefault="00CB7B61">
      <w:pPr>
        <w:pStyle w:val="-0"/>
        <w:ind w:firstLineChars="0" w:firstLine="0"/>
        <w:rPr>
          <w:rFonts w:ascii="宋体" w:eastAsia="宋体" w:hAnsi="宋体"/>
          <w:sz w:val="24"/>
        </w:rPr>
      </w:pPr>
    </w:p>
    <w:p w14:paraId="27AB0CDD" w14:textId="77777777" w:rsidR="00CB7B61" w:rsidRDefault="00CB7B61">
      <w:pPr>
        <w:pStyle w:val="-0"/>
        <w:ind w:firstLineChars="0" w:firstLine="0"/>
        <w:rPr>
          <w:rFonts w:ascii="宋体" w:eastAsia="宋体" w:hAnsi="宋体"/>
          <w:sz w:val="24"/>
        </w:rPr>
      </w:pPr>
    </w:p>
    <w:p w14:paraId="681945E3" w14:textId="77777777" w:rsidR="00CB7B61" w:rsidRDefault="00583F03">
      <w:pPr>
        <w:pStyle w:val="-0"/>
        <w:ind w:firstLineChars="0" w:firstLine="0"/>
        <w:rPr>
          <w:rFonts w:ascii="宋体" w:eastAsia="宋体" w:hAnsi="宋体"/>
          <w:sz w:val="24"/>
        </w:rPr>
      </w:pPr>
      <w:r>
        <w:rPr>
          <w:rFonts w:ascii="宋体" w:eastAsia="宋体" w:hAnsi="宋体" w:hint="eastAsia"/>
          <w:sz w:val="24"/>
        </w:rPr>
        <w:t>2、提供“信用中国”网站查询（截图盖章），</w:t>
      </w:r>
      <w:r>
        <w:rPr>
          <w:rFonts w:ascii="宋体" w:eastAsia="宋体" w:hAnsi="宋体" w:hint="eastAsia"/>
          <w:sz w:val="24"/>
          <w:u w:val="double"/>
        </w:rPr>
        <w:t>供应商没有被列入重大税收违法失信主体。</w:t>
      </w:r>
    </w:p>
    <w:p w14:paraId="2C9AF9DF" w14:textId="77777777" w:rsidR="00CB7B61" w:rsidRDefault="00CB7B61">
      <w:pPr>
        <w:pStyle w:val="-0"/>
        <w:ind w:firstLineChars="0" w:firstLine="0"/>
        <w:rPr>
          <w:rFonts w:ascii="宋体" w:eastAsia="宋体" w:hAnsi="宋体"/>
          <w:sz w:val="24"/>
        </w:rPr>
      </w:pPr>
    </w:p>
    <w:p w14:paraId="5070A2C6" w14:textId="77777777" w:rsidR="00CB7B61" w:rsidRDefault="00CB7B61">
      <w:pPr>
        <w:pStyle w:val="-0"/>
        <w:ind w:firstLineChars="0" w:firstLine="0"/>
        <w:rPr>
          <w:rFonts w:ascii="宋体" w:eastAsia="宋体" w:hAnsi="宋体"/>
          <w:sz w:val="24"/>
        </w:rPr>
      </w:pPr>
    </w:p>
    <w:p w14:paraId="0C2159B4" w14:textId="77777777" w:rsidR="00CB7B61" w:rsidRDefault="00CB7B61">
      <w:pPr>
        <w:pStyle w:val="-0"/>
        <w:ind w:firstLineChars="0" w:firstLine="0"/>
        <w:rPr>
          <w:rFonts w:ascii="宋体" w:eastAsia="宋体" w:hAnsi="宋体"/>
          <w:sz w:val="24"/>
        </w:rPr>
      </w:pPr>
    </w:p>
    <w:p w14:paraId="767B04B6" w14:textId="77777777" w:rsidR="00CB7B61" w:rsidRDefault="00583F03">
      <w:pPr>
        <w:pStyle w:val="-0"/>
        <w:ind w:left="283" w:hangingChars="118" w:hanging="283"/>
        <w:rPr>
          <w:rFonts w:ascii="宋体" w:eastAsia="宋体" w:hAnsi="宋体"/>
          <w:sz w:val="24"/>
        </w:rPr>
      </w:pPr>
      <w:r>
        <w:rPr>
          <w:rFonts w:ascii="宋体" w:eastAsia="宋体" w:hAnsi="宋体" w:hint="eastAsia"/>
          <w:sz w:val="24"/>
        </w:rPr>
        <w:t>3、提供“信用中国”网站查询（截图盖章），</w:t>
      </w:r>
      <w:r>
        <w:rPr>
          <w:rFonts w:ascii="宋体" w:eastAsia="宋体" w:hAnsi="宋体" w:hint="eastAsia"/>
          <w:sz w:val="24"/>
          <w:u w:val="double"/>
        </w:rPr>
        <w:t>供应商没有被列入政府采购严重违法失信行为记录名单。</w:t>
      </w:r>
    </w:p>
    <w:p w14:paraId="6870AE67" w14:textId="77777777" w:rsidR="00CB7B61" w:rsidRDefault="00CB7B61">
      <w:pPr>
        <w:pStyle w:val="-0"/>
        <w:ind w:firstLineChars="0" w:firstLine="0"/>
        <w:rPr>
          <w:rFonts w:ascii="宋体" w:eastAsia="宋体" w:hAnsi="宋体"/>
          <w:sz w:val="24"/>
        </w:rPr>
      </w:pPr>
    </w:p>
    <w:p w14:paraId="45DFA206" w14:textId="77777777" w:rsidR="00CB7B61" w:rsidRDefault="00CB7B61">
      <w:pPr>
        <w:pStyle w:val="-0"/>
        <w:ind w:firstLineChars="0" w:firstLine="0"/>
        <w:rPr>
          <w:rFonts w:ascii="宋体" w:eastAsia="宋体" w:hAnsi="宋体"/>
          <w:sz w:val="24"/>
        </w:rPr>
      </w:pPr>
    </w:p>
    <w:p w14:paraId="2F579CA4" w14:textId="77777777" w:rsidR="00CB7B61" w:rsidRDefault="00CB7B61">
      <w:pPr>
        <w:pStyle w:val="-0"/>
        <w:ind w:firstLineChars="0" w:firstLine="0"/>
        <w:rPr>
          <w:rFonts w:ascii="宋体" w:eastAsia="宋体" w:hAnsi="宋体"/>
          <w:sz w:val="24"/>
        </w:rPr>
      </w:pPr>
    </w:p>
    <w:p w14:paraId="4F211EF6" w14:textId="77777777" w:rsidR="00CB7B61" w:rsidRDefault="00583F03">
      <w:pPr>
        <w:pStyle w:val="-0"/>
        <w:ind w:left="283" w:hangingChars="118" w:hanging="283"/>
        <w:rPr>
          <w:rFonts w:ascii="宋体" w:eastAsia="宋体" w:hAnsi="宋体"/>
          <w:sz w:val="24"/>
          <w:u w:val="double"/>
        </w:rPr>
      </w:pPr>
      <w:r>
        <w:rPr>
          <w:rFonts w:ascii="宋体" w:eastAsia="宋体" w:hAnsi="宋体" w:hint="eastAsia"/>
          <w:sz w:val="24"/>
        </w:rPr>
        <w:t>4、提供“中国政府采购网”网站查询（截图盖章），</w:t>
      </w:r>
      <w:r>
        <w:rPr>
          <w:rFonts w:ascii="宋体" w:eastAsia="宋体" w:hAnsi="宋体" w:hint="eastAsia"/>
          <w:sz w:val="24"/>
          <w:u w:val="double"/>
        </w:rPr>
        <w:t>供应商没有被列入处于禁止参加政府采购活动的记录名单。</w:t>
      </w:r>
    </w:p>
    <w:p w14:paraId="44ADA5F9" w14:textId="77777777" w:rsidR="00CB7B61" w:rsidRDefault="00CB7B61">
      <w:pPr>
        <w:pStyle w:val="-0"/>
        <w:ind w:left="283" w:hangingChars="118" w:hanging="283"/>
        <w:rPr>
          <w:rFonts w:ascii="宋体" w:eastAsia="宋体" w:hAnsi="宋体"/>
          <w:sz w:val="24"/>
          <w:u w:val="double"/>
        </w:rPr>
      </w:pPr>
    </w:p>
    <w:p w14:paraId="54C51CCB" w14:textId="77777777" w:rsidR="00CB7B61" w:rsidRDefault="00CB7B61">
      <w:pPr>
        <w:pStyle w:val="-0"/>
        <w:ind w:left="283" w:hangingChars="118" w:hanging="283"/>
        <w:rPr>
          <w:rFonts w:ascii="宋体" w:eastAsia="宋体" w:hAnsi="宋体"/>
          <w:sz w:val="24"/>
          <w:u w:val="double"/>
        </w:rPr>
      </w:pPr>
    </w:p>
    <w:p w14:paraId="28EE81B2" w14:textId="77777777" w:rsidR="00CB7B61" w:rsidRDefault="00CB7B61">
      <w:pPr>
        <w:pStyle w:val="-0"/>
        <w:ind w:left="330" w:hangingChars="118" w:hanging="330"/>
        <w:rPr>
          <w:rFonts w:ascii="宋体" w:eastAsia="宋体" w:hAnsi="宋体"/>
        </w:rPr>
      </w:pPr>
    </w:p>
    <w:p w14:paraId="60F25D5B" w14:textId="77777777" w:rsidR="00CB7B61" w:rsidRDefault="00583F03">
      <w:pPr>
        <w:snapToGrid w:val="0"/>
        <w:jc w:val="center"/>
        <w:outlineLvl w:val="0"/>
        <w:rPr>
          <w:rFonts w:ascii="宋体" w:hAnsi="宋体"/>
          <w:b/>
          <w:color w:val="000000" w:themeColor="text1"/>
          <w:sz w:val="36"/>
          <w:szCs w:val="36"/>
        </w:rPr>
      </w:pPr>
      <w:r>
        <w:rPr>
          <w:rFonts w:ascii="宋体" w:hAnsi="宋体"/>
          <w:color w:val="000000" w:themeColor="text1"/>
          <w:sz w:val="24"/>
        </w:rPr>
        <w:br w:type="page"/>
      </w:r>
      <w:bookmarkStart w:id="103" w:name="_Toc186039704"/>
      <w:r>
        <w:rPr>
          <w:rFonts w:ascii="宋体" w:hAnsi="宋体" w:hint="eastAsia"/>
          <w:b/>
          <w:color w:val="000000" w:themeColor="text1"/>
          <w:sz w:val="36"/>
          <w:szCs w:val="36"/>
        </w:rPr>
        <w:lastRenderedPageBreak/>
        <w:t>第六部分</w:t>
      </w:r>
      <w:r>
        <w:rPr>
          <w:rFonts w:ascii="宋体" w:hAnsi="宋体"/>
          <w:b/>
          <w:color w:val="000000" w:themeColor="text1"/>
          <w:sz w:val="36"/>
          <w:szCs w:val="36"/>
        </w:rPr>
        <w:t xml:space="preserve">  </w:t>
      </w:r>
      <w:r>
        <w:rPr>
          <w:rFonts w:ascii="宋体" w:hAnsi="宋体" w:hint="eastAsia"/>
          <w:b/>
          <w:color w:val="000000" w:themeColor="text1"/>
          <w:sz w:val="36"/>
          <w:szCs w:val="36"/>
        </w:rPr>
        <w:t>竞价方案格式</w:t>
      </w:r>
      <w:bookmarkEnd w:id="103"/>
    </w:p>
    <w:p w14:paraId="4CF46824" w14:textId="77777777" w:rsidR="00CB7B61" w:rsidRDefault="00583F03">
      <w:pPr>
        <w:spacing w:line="360" w:lineRule="auto"/>
        <w:ind w:left="1274" w:hangingChars="455" w:hanging="1274"/>
        <w:rPr>
          <w:rFonts w:ascii="宋体" w:hAnsi="宋体"/>
          <w:color w:val="000000" w:themeColor="text1"/>
          <w:sz w:val="28"/>
          <w:szCs w:val="28"/>
        </w:rPr>
      </w:pPr>
      <w:r>
        <w:rPr>
          <w:rFonts w:ascii="宋体" w:hAnsi="宋体" w:hint="eastAsia"/>
          <w:color w:val="000000" w:themeColor="text1"/>
          <w:sz w:val="28"/>
          <w:szCs w:val="28"/>
        </w:rPr>
        <w:t>说明：</w:t>
      </w:r>
      <w:r>
        <w:rPr>
          <w:rFonts w:ascii="宋体" w:hAnsi="宋体"/>
          <w:color w:val="000000" w:themeColor="text1"/>
          <w:sz w:val="28"/>
          <w:szCs w:val="28"/>
        </w:rPr>
        <w:t>1</w:t>
      </w:r>
      <w:r>
        <w:rPr>
          <w:rFonts w:ascii="宋体" w:hAnsi="宋体" w:hint="eastAsia"/>
          <w:color w:val="000000" w:themeColor="text1"/>
          <w:sz w:val="28"/>
          <w:szCs w:val="28"/>
        </w:rPr>
        <w:t>、制作的竞价方案要求使用</w:t>
      </w:r>
      <w:r>
        <w:rPr>
          <w:rFonts w:ascii="宋体" w:hAnsi="宋体"/>
          <w:color w:val="000000" w:themeColor="text1"/>
          <w:sz w:val="28"/>
          <w:szCs w:val="28"/>
        </w:rPr>
        <w:t>PDF</w:t>
      </w:r>
      <w:r>
        <w:rPr>
          <w:rFonts w:ascii="宋体" w:hAnsi="宋体" w:hint="eastAsia"/>
          <w:color w:val="000000" w:themeColor="text1"/>
          <w:sz w:val="28"/>
          <w:szCs w:val="28"/>
        </w:rPr>
        <w:t>文件格式，文件大小应尽可能控制在</w:t>
      </w:r>
      <w:r>
        <w:rPr>
          <w:rFonts w:ascii="宋体" w:hAnsi="宋体"/>
          <w:color w:val="000000" w:themeColor="text1"/>
          <w:sz w:val="28"/>
          <w:szCs w:val="28"/>
        </w:rPr>
        <w:t>20MB</w:t>
      </w:r>
      <w:r>
        <w:rPr>
          <w:rFonts w:ascii="宋体" w:hAnsi="宋体" w:hint="eastAsia"/>
          <w:color w:val="000000" w:themeColor="text1"/>
          <w:sz w:val="28"/>
          <w:szCs w:val="28"/>
        </w:rPr>
        <w:t>以内。</w:t>
      </w:r>
    </w:p>
    <w:p w14:paraId="574BFF20" w14:textId="77777777" w:rsidR="00CB7B61" w:rsidRDefault="00583F03">
      <w:pPr>
        <w:spacing w:line="360" w:lineRule="auto"/>
        <w:ind w:leftChars="404" w:left="1274" w:hangingChars="152" w:hanging="426"/>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w:t>
      </w:r>
      <w:r>
        <w:rPr>
          <w:rFonts w:ascii="宋体" w:hAnsi="宋体" w:hint="eastAsia"/>
          <w:b/>
          <w:bCs/>
          <w:color w:val="000000" w:themeColor="text1"/>
          <w:sz w:val="28"/>
          <w:szCs w:val="28"/>
          <w:u w:val="single"/>
        </w:rPr>
        <w:t>报名完成后，请报名人按照竞价文件格式编制竞价方案，竞价开始后，请各竞价人按要求上传竞价方案，没有上传竞价方案的不允许报价，上传的竞价方案不符合竞价文件要求的报价视同无效报价。特别提醒：竞价方案一经提交，不得修改。</w:t>
      </w:r>
    </w:p>
    <w:p w14:paraId="1987447F" w14:textId="77777777" w:rsidR="00CB7B61" w:rsidRDefault="00583F03">
      <w:pPr>
        <w:spacing w:line="360" w:lineRule="auto"/>
        <w:ind w:leftChars="404" w:left="1274" w:hangingChars="152" w:hanging="426"/>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、竞价人须按本竞价方案格式的要求编制竞价方案，不得随意更改本竞价方案（竞价报价表、竞价承诺函等相关要求）格式。</w:t>
      </w:r>
    </w:p>
    <w:p w14:paraId="755B75C1" w14:textId="77777777" w:rsidR="00CB7B61" w:rsidRDefault="00583F03">
      <w:pPr>
        <w:widowControl/>
        <w:jc w:val="center"/>
        <w:rPr>
          <w:color w:val="000000" w:themeColor="text1"/>
          <w:sz w:val="24"/>
        </w:rPr>
      </w:pPr>
      <w:r>
        <w:rPr>
          <w:color w:val="000000" w:themeColor="text1"/>
          <w:sz w:val="24"/>
        </w:rPr>
        <w:br w:type="page"/>
      </w:r>
    </w:p>
    <w:p w14:paraId="50C1611A" w14:textId="77777777" w:rsidR="00CB7B61" w:rsidRDefault="00583F03">
      <w:pPr>
        <w:snapToGrid w:val="0"/>
        <w:spacing w:beforeLines="150" w:before="468" w:afterLines="50" w:after="156" w:line="360" w:lineRule="auto"/>
        <w:jc w:val="center"/>
        <w:rPr>
          <w:rFonts w:ascii="宋体" w:hAnsi="宋体" w:cs="宋体"/>
          <w:b/>
          <w:bCs/>
          <w:color w:val="000000"/>
          <w:sz w:val="32"/>
          <w:szCs w:val="32"/>
          <w:lang w:val="zh-CN"/>
        </w:rPr>
      </w:pPr>
      <w:bookmarkStart w:id="104" w:name="_Toc79801673"/>
      <w:bookmarkEnd w:id="19"/>
      <w:r>
        <w:rPr>
          <w:rFonts w:ascii="宋体" w:hAnsi="宋体" w:hint="eastAsia"/>
          <w:b/>
          <w:bCs/>
          <w:sz w:val="32"/>
          <w:szCs w:val="28"/>
        </w:rPr>
        <w:lastRenderedPageBreak/>
        <w:t>一、竞价</w:t>
      </w:r>
      <w:r>
        <w:rPr>
          <w:rFonts w:ascii="宋体" w:hAnsi="宋体" w:cs="宋体" w:hint="eastAsia"/>
          <w:b/>
          <w:bCs/>
          <w:color w:val="000000"/>
          <w:sz w:val="32"/>
          <w:szCs w:val="32"/>
          <w:lang w:val="zh-CN"/>
        </w:rPr>
        <w:t>报价</w:t>
      </w:r>
      <w:r>
        <w:rPr>
          <w:rFonts w:ascii="宋体" w:hAnsi="宋体" w:cs="宋体" w:hint="eastAsia"/>
          <w:b/>
          <w:bCs/>
          <w:color w:val="000000"/>
          <w:sz w:val="32"/>
          <w:szCs w:val="32"/>
        </w:rPr>
        <w:t>表</w:t>
      </w:r>
    </w:p>
    <w:p w14:paraId="25B7032E" w14:textId="77777777" w:rsidR="00CB7B61" w:rsidRDefault="00583F03">
      <w:pPr>
        <w:spacing w:line="360" w:lineRule="auto"/>
        <w:rPr>
          <w:rFonts w:ascii="宋体" w:hAnsi="宋体" w:cs="宋体"/>
          <w:color w:val="000000"/>
          <w:sz w:val="24"/>
        </w:rPr>
      </w:pPr>
      <w:r>
        <w:rPr>
          <w:rFonts w:ascii="宋体" w:hAnsi="宋体" w:cs="宋体" w:hint="eastAsia"/>
          <w:color w:val="000000"/>
          <w:sz w:val="24"/>
        </w:rPr>
        <w:t>项目名称：</w:t>
      </w:r>
      <w:r>
        <w:rPr>
          <w:rFonts w:ascii="宋体" w:hAnsi="宋体" w:cs="宋体"/>
          <w:color w:val="000000"/>
          <w:sz w:val="24"/>
        </w:rPr>
        <w:t>广东省从化监狱手机探测门采购项目</w:t>
      </w:r>
    </w:p>
    <w:p w14:paraId="7901C24A" w14:textId="77777777" w:rsidR="00CB7B61" w:rsidRDefault="00583F03">
      <w:pPr>
        <w:pStyle w:val="80"/>
        <w:spacing w:afterLines="50" w:after="156" w:line="360" w:lineRule="auto"/>
        <w:ind w:leftChars="0" w:left="0"/>
        <w:rPr>
          <w:rFonts w:ascii="宋体" w:hAnsi="宋体" w:cs="宋体"/>
          <w:color w:val="000000"/>
          <w:sz w:val="24"/>
        </w:rPr>
      </w:pPr>
      <w:r>
        <w:rPr>
          <w:rFonts w:ascii="宋体" w:hAnsi="宋体" w:cs="宋体" w:hint="eastAsia"/>
          <w:color w:val="000000"/>
          <w:sz w:val="24"/>
        </w:rPr>
        <w:t>项目编号</w:t>
      </w:r>
      <w:r>
        <w:rPr>
          <w:rFonts w:ascii="宋体" w:hAnsi="宋体" w:cs="宋体" w:hint="eastAsia"/>
          <w:bCs/>
          <w:color w:val="000000"/>
          <w:sz w:val="24"/>
        </w:rPr>
        <w:t>：</w:t>
      </w:r>
      <w:r>
        <w:rPr>
          <w:rFonts w:ascii="宋体" w:hAnsi="宋体" w:cs="宋体"/>
          <w:color w:val="000000"/>
          <w:sz w:val="24"/>
        </w:rPr>
        <w:t>0835P246002941</w:t>
      </w:r>
    </w:p>
    <w:p w14:paraId="53879521" w14:textId="77777777" w:rsidR="00CB7B61" w:rsidRDefault="00583F03">
      <w:pPr>
        <w:pStyle w:val="af4"/>
        <w:spacing w:beforeLines="50" w:before="156" w:beforeAutospacing="0" w:after="0" w:afterAutospacing="0" w:line="276" w:lineRule="auto"/>
        <w:jc w:val="right"/>
        <w:rPr>
          <w:rFonts w:cs="微软雅黑"/>
          <w:b/>
          <w:bCs/>
          <w:color w:val="000000" w:themeColor="text1"/>
        </w:rPr>
      </w:pPr>
      <w:r>
        <w:rPr>
          <w:rFonts w:cs="微软雅黑" w:hint="eastAsia"/>
          <w:b/>
          <w:color w:val="000000"/>
        </w:rPr>
        <w:t>人民币 ：元</w:t>
      </w:r>
    </w:p>
    <w:tbl>
      <w:tblPr>
        <w:tblStyle w:val="af8"/>
        <w:tblW w:w="9351" w:type="dxa"/>
        <w:tblLook w:val="04A0" w:firstRow="1" w:lastRow="0" w:firstColumn="1" w:lastColumn="0" w:noHBand="0" w:noVBand="1"/>
      </w:tblPr>
      <w:tblGrid>
        <w:gridCol w:w="686"/>
        <w:gridCol w:w="1436"/>
        <w:gridCol w:w="1005"/>
        <w:gridCol w:w="1005"/>
        <w:gridCol w:w="825"/>
        <w:gridCol w:w="899"/>
        <w:gridCol w:w="1060"/>
        <w:gridCol w:w="1005"/>
        <w:gridCol w:w="1430"/>
      </w:tblGrid>
      <w:tr w:rsidR="00CB7B61" w14:paraId="10CDE1B2" w14:textId="77777777">
        <w:tc>
          <w:tcPr>
            <w:tcW w:w="686" w:type="dxa"/>
            <w:vAlign w:val="center"/>
          </w:tcPr>
          <w:p w14:paraId="137103C2" w14:textId="77777777" w:rsidR="00CB7B61" w:rsidRDefault="00583F03">
            <w:pPr>
              <w:pStyle w:val="af4"/>
              <w:spacing w:beforeLines="50" w:before="156" w:beforeAutospacing="0" w:after="0" w:afterAutospacing="0" w:line="276" w:lineRule="auto"/>
              <w:jc w:val="center"/>
              <w:rPr>
                <w:rFonts w:cs="微软雅黑"/>
                <w:b/>
                <w:bCs/>
                <w:color w:val="000000" w:themeColor="text1"/>
              </w:rPr>
            </w:pPr>
            <w:r>
              <w:rPr>
                <w:rFonts w:hint="eastAsia"/>
                <w:b/>
                <w:bCs/>
                <w:color w:val="000000"/>
              </w:rPr>
              <w:t>序号</w:t>
            </w:r>
          </w:p>
        </w:tc>
        <w:tc>
          <w:tcPr>
            <w:tcW w:w="1436" w:type="dxa"/>
            <w:vAlign w:val="center"/>
          </w:tcPr>
          <w:p w14:paraId="71A9EB1C" w14:textId="77777777" w:rsidR="00CB7B61" w:rsidRDefault="00583F03">
            <w:pPr>
              <w:pStyle w:val="af4"/>
              <w:spacing w:beforeLines="50" w:before="156" w:beforeAutospacing="0" w:after="0" w:afterAutospacing="0" w:line="276" w:lineRule="auto"/>
              <w:jc w:val="center"/>
              <w:rPr>
                <w:rFonts w:cs="微软雅黑"/>
                <w:b/>
                <w:bCs/>
                <w:color w:val="000000" w:themeColor="text1"/>
              </w:rPr>
            </w:pPr>
            <w:r>
              <w:rPr>
                <w:rFonts w:hint="eastAsia"/>
                <w:b/>
                <w:bCs/>
                <w:color w:val="000000"/>
              </w:rPr>
              <w:t>采</w:t>
            </w:r>
            <w:r>
              <w:rPr>
                <w:rFonts w:cs="微软雅黑" w:hint="eastAsia"/>
                <w:b/>
                <w:bCs/>
                <w:color w:val="000000"/>
              </w:rPr>
              <w:t>购</w:t>
            </w:r>
            <w:r>
              <w:rPr>
                <w:rFonts w:cs="Yu Gothic" w:hint="eastAsia"/>
                <w:b/>
                <w:bCs/>
                <w:color w:val="000000"/>
              </w:rPr>
              <w:t>内容</w:t>
            </w:r>
          </w:p>
        </w:tc>
        <w:tc>
          <w:tcPr>
            <w:tcW w:w="1005" w:type="dxa"/>
            <w:vAlign w:val="center"/>
          </w:tcPr>
          <w:p w14:paraId="1EAD95DF" w14:textId="77777777"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b/>
                <w:bCs/>
                <w:color w:val="000000" w:themeColor="text1"/>
              </w:rPr>
              <w:t>品牌</w:t>
            </w:r>
          </w:p>
        </w:tc>
        <w:tc>
          <w:tcPr>
            <w:tcW w:w="1005" w:type="dxa"/>
            <w:vAlign w:val="center"/>
          </w:tcPr>
          <w:p w14:paraId="045B59DE" w14:textId="77777777"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b/>
                <w:bCs/>
                <w:color w:val="000000" w:themeColor="text1"/>
              </w:rPr>
              <w:t>型号</w:t>
            </w:r>
          </w:p>
        </w:tc>
        <w:tc>
          <w:tcPr>
            <w:tcW w:w="825" w:type="dxa"/>
            <w:vAlign w:val="center"/>
          </w:tcPr>
          <w:p w14:paraId="3F93428F" w14:textId="77777777"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b/>
                <w:bCs/>
                <w:color w:val="000000" w:themeColor="text1"/>
              </w:rPr>
              <w:t>单位</w:t>
            </w:r>
          </w:p>
        </w:tc>
        <w:tc>
          <w:tcPr>
            <w:tcW w:w="899" w:type="dxa"/>
            <w:vAlign w:val="center"/>
          </w:tcPr>
          <w:p w14:paraId="0F6D4889" w14:textId="77777777" w:rsidR="00CB7B61" w:rsidRDefault="00583F03">
            <w:pPr>
              <w:pStyle w:val="af4"/>
              <w:spacing w:beforeLines="50" w:before="156" w:beforeAutospacing="0" w:after="0" w:afterAutospacing="0" w:line="276" w:lineRule="auto"/>
              <w:jc w:val="center"/>
              <w:rPr>
                <w:rFonts w:cs="微软雅黑"/>
                <w:b/>
                <w:bCs/>
                <w:color w:val="000000" w:themeColor="text1"/>
              </w:rPr>
            </w:pPr>
            <w:r>
              <w:rPr>
                <w:rFonts w:hint="eastAsia"/>
                <w:b/>
                <w:bCs/>
                <w:color w:val="000000"/>
              </w:rPr>
              <w:t>数量</w:t>
            </w:r>
          </w:p>
        </w:tc>
        <w:tc>
          <w:tcPr>
            <w:tcW w:w="1060" w:type="dxa"/>
            <w:vAlign w:val="center"/>
          </w:tcPr>
          <w:p w14:paraId="6E84686A" w14:textId="77777777"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hint="eastAsia"/>
                <w:b/>
                <w:bCs/>
                <w:color w:val="000000" w:themeColor="text1"/>
              </w:rPr>
              <w:t>单价</w:t>
            </w:r>
          </w:p>
        </w:tc>
        <w:tc>
          <w:tcPr>
            <w:tcW w:w="1005" w:type="dxa"/>
            <w:vAlign w:val="center"/>
          </w:tcPr>
          <w:p w14:paraId="68A690A2" w14:textId="77777777"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hint="eastAsia"/>
                <w:b/>
                <w:bCs/>
                <w:color w:val="000000" w:themeColor="text1"/>
              </w:rPr>
              <w:t>小计</w:t>
            </w:r>
          </w:p>
        </w:tc>
        <w:tc>
          <w:tcPr>
            <w:tcW w:w="1430" w:type="dxa"/>
            <w:vAlign w:val="center"/>
          </w:tcPr>
          <w:p w14:paraId="590786DE" w14:textId="77777777"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hint="eastAsia"/>
                <w:b/>
                <w:bCs/>
                <w:color w:val="000000" w:themeColor="text1"/>
              </w:rPr>
              <w:t>备注</w:t>
            </w:r>
          </w:p>
        </w:tc>
      </w:tr>
      <w:tr w:rsidR="00CB7B61" w14:paraId="291C66CF" w14:textId="77777777">
        <w:tc>
          <w:tcPr>
            <w:tcW w:w="686" w:type="dxa"/>
            <w:vAlign w:val="center"/>
          </w:tcPr>
          <w:p w14:paraId="4558247C" w14:textId="77777777" w:rsidR="00CB7B61" w:rsidRDefault="00583F03">
            <w:pPr>
              <w:pStyle w:val="af4"/>
              <w:spacing w:beforeLines="50" w:before="156" w:beforeAutospacing="0" w:after="0" w:afterAutospacing="0" w:line="276" w:lineRule="auto"/>
              <w:jc w:val="center"/>
              <w:rPr>
                <w:b/>
                <w:bCs/>
                <w:color w:val="000000"/>
              </w:rPr>
            </w:pPr>
            <w:r>
              <w:rPr>
                <w:rFonts w:hint="eastAsia"/>
                <w:b/>
                <w:bCs/>
                <w:color w:val="000000"/>
              </w:rPr>
              <w:t>1</w:t>
            </w:r>
          </w:p>
        </w:tc>
        <w:tc>
          <w:tcPr>
            <w:tcW w:w="1436" w:type="dxa"/>
            <w:vAlign w:val="center"/>
          </w:tcPr>
          <w:p w14:paraId="617C7313" w14:textId="77777777" w:rsidR="00CB7B61" w:rsidRDefault="00583F03">
            <w:pPr>
              <w:pStyle w:val="af4"/>
              <w:spacing w:beforeLines="50" w:before="156" w:beforeAutospacing="0" w:after="0" w:afterAutospacing="0" w:line="276" w:lineRule="auto"/>
              <w:jc w:val="center"/>
              <w:rPr>
                <w:b/>
                <w:bCs/>
                <w:color w:val="000000"/>
              </w:rPr>
            </w:pPr>
            <w:r>
              <w:rPr>
                <w:rFonts w:hint="eastAsia"/>
                <w:b/>
                <w:bCs/>
                <w:color w:val="000000"/>
              </w:rPr>
              <w:t>手机探测门</w:t>
            </w:r>
          </w:p>
        </w:tc>
        <w:tc>
          <w:tcPr>
            <w:tcW w:w="1005" w:type="dxa"/>
            <w:vAlign w:val="center"/>
          </w:tcPr>
          <w:p w14:paraId="7E578B6C" w14:textId="77777777" w:rsidR="00CB7B61" w:rsidRDefault="00CB7B61">
            <w:pPr>
              <w:pStyle w:val="af4"/>
              <w:spacing w:beforeLines="50" w:before="156" w:beforeAutospacing="0" w:after="0" w:afterAutospacing="0" w:line="276" w:lineRule="auto"/>
              <w:jc w:val="center"/>
              <w:rPr>
                <w:b/>
                <w:bCs/>
                <w:color w:val="000000"/>
              </w:rPr>
            </w:pPr>
          </w:p>
        </w:tc>
        <w:tc>
          <w:tcPr>
            <w:tcW w:w="1005" w:type="dxa"/>
            <w:vAlign w:val="center"/>
          </w:tcPr>
          <w:p w14:paraId="7F8CA12C" w14:textId="77777777" w:rsidR="00CB7B61" w:rsidRDefault="00CB7B61">
            <w:pPr>
              <w:pStyle w:val="af4"/>
              <w:spacing w:beforeLines="50" w:before="156" w:beforeAutospacing="0" w:after="0" w:afterAutospacing="0" w:line="276" w:lineRule="auto"/>
              <w:jc w:val="center"/>
              <w:rPr>
                <w:b/>
                <w:bCs/>
                <w:color w:val="000000"/>
              </w:rPr>
            </w:pPr>
          </w:p>
        </w:tc>
        <w:tc>
          <w:tcPr>
            <w:tcW w:w="825" w:type="dxa"/>
            <w:vAlign w:val="center"/>
          </w:tcPr>
          <w:p w14:paraId="51100766" w14:textId="77777777" w:rsidR="00CB7B61" w:rsidRDefault="00583F03">
            <w:pPr>
              <w:pStyle w:val="af4"/>
              <w:spacing w:beforeLines="50" w:before="156" w:beforeAutospacing="0" w:after="0" w:afterAutospacing="0" w:line="276" w:lineRule="auto"/>
              <w:jc w:val="center"/>
              <w:rPr>
                <w:b/>
                <w:bCs/>
                <w:color w:val="000000"/>
              </w:rPr>
            </w:pPr>
            <w:r>
              <w:rPr>
                <w:rFonts w:hint="eastAsia"/>
                <w:b/>
                <w:bCs/>
                <w:color w:val="000000"/>
              </w:rPr>
              <w:t>台</w:t>
            </w:r>
          </w:p>
        </w:tc>
        <w:tc>
          <w:tcPr>
            <w:tcW w:w="899" w:type="dxa"/>
            <w:vAlign w:val="center"/>
          </w:tcPr>
          <w:p w14:paraId="6EF8BBFA" w14:textId="77777777" w:rsidR="00CB7B61" w:rsidRDefault="00583F03">
            <w:pPr>
              <w:pStyle w:val="af4"/>
              <w:spacing w:beforeLines="50" w:before="156" w:beforeAutospacing="0" w:after="0" w:afterAutospacing="0" w:line="276" w:lineRule="auto"/>
              <w:jc w:val="center"/>
              <w:rPr>
                <w:b/>
                <w:bCs/>
                <w:color w:val="000000"/>
              </w:rPr>
            </w:pPr>
            <w:r>
              <w:rPr>
                <w:b/>
                <w:bCs/>
                <w:color w:val="000000"/>
              </w:rPr>
              <w:t>16</w:t>
            </w:r>
          </w:p>
        </w:tc>
        <w:tc>
          <w:tcPr>
            <w:tcW w:w="1060" w:type="dxa"/>
            <w:vAlign w:val="center"/>
          </w:tcPr>
          <w:p w14:paraId="5750638D" w14:textId="77777777" w:rsidR="00CB7B61" w:rsidRDefault="00CB7B61">
            <w:pPr>
              <w:pStyle w:val="af4"/>
              <w:spacing w:beforeLines="50" w:before="156" w:beforeAutospacing="0" w:after="0" w:afterAutospacing="0" w:line="276" w:lineRule="auto"/>
              <w:jc w:val="center"/>
              <w:rPr>
                <w:b/>
                <w:bCs/>
                <w:color w:val="000000"/>
              </w:rPr>
            </w:pPr>
          </w:p>
        </w:tc>
        <w:tc>
          <w:tcPr>
            <w:tcW w:w="1005" w:type="dxa"/>
            <w:vAlign w:val="center"/>
          </w:tcPr>
          <w:p w14:paraId="4207EA45" w14:textId="77777777" w:rsidR="00CB7B61" w:rsidRDefault="00CB7B61">
            <w:pPr>
              <w:pStyle w:val="af4"/>
              <w:spacing w:beforeLines="50" w:before="156" w:beforeAutospacing="0" w:after="0" w:afterAutospacing="0" w:line="276" w:lineRule="auto"/>
              <w:jc w:val="center"/>
              <w:rPr>
                <w:b/>
                <w:bCs/>
                <w:color w:val="000000"/>
              </w:rPr>
            </w:pPr>
          </w:p>
        </w:tc>
        <w:tc>
          <w:tcPr>
            <w:tcW w:w="1430" w:type="dxa"/>
            <w:vAlign w:val="center"/>
          </w:tcPr>
          <w:p w14:paraId="44B32EEF" w14:textId="77777777" w:rsidR="00CB7B61" w:rsidRDefault="00CB7B61">
            <w:pPr>
              <w:pStyle w:val="af4"/>
              <w:spacing w:beforeLines="50" w:before="156" w:beforeAutospacing="0" w:after="0" w:afterAutospacing="0" w:line="276" w:lineRule="auto"/>
              <w:jc w:val="center"/>
              <w:rPr>
                <w:b/>
                <w:bCs/>
                <w:color w:val="000000"/>
              </w:rPr>
            </w:pPr>
          </w:p>
        </w:tc>
      </w:tr>
      <w:tr w:rsidR="00772F41" w14:paraId="4C5D871D" w14:textId="77777777">
        <w:tc>
          <w:tcPr>
            <w:tcW w:w="686" w:type="dxa"/>
            <w:vAlign w:val="center"/>
          </w:tcPr>
          <w:p w14:paraId="153DB708" w14:textId="3B1544A5" w:rsidR="00772F41" w:rsidRDefault="00772F41">
            <w:pPr>
              <w:pStyle w:val="af4"/>
              <w:spacing w:beforeLines="50" w:before="156" w:beforeAutospacing="0" w:after="0" w:afterAutospacing="0" w:line="276" w:lineRule="auto"/>
              <w:jc w:val="center"/>
              <w:rPr>
                <w:b/>
                <w:bCs/>
                <w:color w:val="000000"/>
              </w:rPr>
            </w:pPr>
            <w:r>
              <w:rPr>
                <w:rFonts w:hint="eastAsia"/>
                <w:b/>
                <w:bCs/>
                <w:color w:val="000000"/>
              </w:rPr>
              <w:t>2</w:t>
            </w:r>
          </w:p>
        </w:tc>
        <w:tc>
          <w:tcPr>
            <w:tcW w:w="1436" w:type="dxa"/>
            <w:vAlign w:val="center"/>
          </w:tcPr>
          <w:p w14:paraId="7BA36D38" w14:textId="3880D59B" w:rsidR="00772F41" w:rsidRDefault="00772F41">
            <w:pPr>
              <w:pStyle w:val="af4"/>
              <w:spacing w:beforeLines="50" w:before="156" w:beforeAutospacing="0" w:after="0" w:afterAutospacing="0" w:line="276" w:lineRule="auto"/>
              <w:jc w:val="center"/>
              <w:rPr>
                <w:b/>
                <w:bCs/>
                <w:color w:val="000000"/>
              </w:rPr>
            </w:pPr>
            <w:r>
              <w:rPr>
                <w:rFonts w:hint="eastAsia"/>
                <w:b/>
                <w:bCs/>
                <w:color w:val="000000"/>
              </w:rPr>
              <w:t>传送带</w:t>
            </w:r>
          </w:p>
        </w:tc>
        <w:tc>
          <w:tcPr>
            <w:tcW w:w="1005" w:type="dxa"/>
            <w:vAlign w:val="center"/>
          </w:tcPr>
          <w:p w14:paraId="47A1E9D7" w14:textId="77777777" w:rsidR="00772F41" w:rsidRDefault="00772F41">
            <w:pPr>
              <w:pStyle w:val="af4"/>
              <w:spacing w:beforeLines="50" w:before="156" w:beforeAutospacing="0" w:after="0" w:afterAutospacing="0" w:line="276" w:lineRule="auto"/>
              <w:jc w:val="center"/>
              <w:rPr>
                <w:b/>
                <w:bCs/>
                <w:color w:val="000000"/>
              </w:rPr>
            </w:pPr>
          </w:p>
        </w:tc>
        <w:tc>
          <w:tcPr>
            <w:tcW w:w="1005" w:type="dxa"/>
            <w:vAlign w:val="center"/>
          </w:tcPr>
          <w:p w14:paraId="2994B78C" w14:textId="77777777" w:rsidR="00772F41" w:rsidRDefault="00772F41">
            <w:pPr>
              <w:pStyle w:val="af4"/>
              <w:spacing w:beforeLines="50" w:before="156" w:beforeAutospacing="0" w:after="0" w:afterAutospacing="0" w:line="276" w:lineRule="auto"/>
              <w:jc w:val="center"/>
              <w:rPr>
                <w:b/>
                <w:bCs/>
                <w:color w:val="000000"/>
              </w:rPr>
            </w:pPr>
          </w:p>
        </w:tc>
        <w:tc>
          <w:tcPr>
            <w:tcW w:w="825" w:type="dxa"/>
            <w:vAlign w:val="center"/>
          </w:tcPr>
          <w:p w14:paraId="4952328D" w14:textId="77777777" w:rsidR="00772F41" w:rsidRDefault="00772F41">
            <w:pPr>
              <w:pStyle w:val="af4"/>
              <w:spacing w:beforeLines="50" w:before="156" w:beforeAutospacing="0" w:after="0" w:afterAutospacing="0" w:line="276" w:lineRule="auto"/>
              <w:jc w:val="center"/>
              <w:rPr>
                <w:b/>
                <w:bCs/>
                <w:color w:val="000000"/>
              </w:rPr>
            </w:pPr>
          </w:p>
        </w:tc>
        <w:tc>
          <w:tcPr>
            <w:tcW w:w="899" w:type="dxa"/>
            <w:vAlign w:val="center"/>
          </w:tcPr>
          <w:p w14:paraId="716A2A01" w14:textId="418F5BD2" w:rsidR="00772F41" w:rsidRDefault="00772F41">
            <w:pPr>
              <w:pStyle w:val="af4"/>
              <w:spacing w:beforeLines="50" w:before="156" w:beforeAutospacing="0" w:after="0" w:afterAutospacing="0" w:line="276" w:lineRule="auto"/>
              <w:jc w:val="center"/>
              <w:rPr>
                <w:b/>
                <w:bCs/>
                <w:color w:val="000000"/>
              </w:rPr>
            </w:pPr>
            <w:r>
              <w:rPr>
                <w:rFonts w:hint="eastAsia"/>
                <w:b/>
                <w:bCs/>
                <w:color w:val="000000"/>
              </w:rPr>
              <w:t>1</w:t>
            </w:r>
          </w:p>
        </w:tc>
        <w:tc>
          <w:tcPr>
            <w:tcW w:w="1060" w:type="dxa"/>
            <w:vAlign w:val="center"/>
          </w:tcPr>
          <w:p w14:paraId="10DA5FF4" w14:textId="33C27031" w:rsidR="00772F41" w:rsidRDefault="00772F41">
            <w:pPr>
              <w:pStyle w:val="af4"/>
              <w:spacing w:beforeLines="50" w:before="156" w:beforeAutospacing="0" w:after="0" w:afterAutospacing="0" w:line="276" w:lineRule="auto"/>
              <w:jc w:val="center"/>
              <w:rPr>
                <w:b/>
                <w:bCs/>
                <w:color w:val="000000"/>
              </w:rPr>
            </w:pPr>
            <w:r>
              <w:rPr>
                <w:rFonts w:hint="eastAsia"/>
                <w:b/>
                <w:bCs/>
                <w:color w:val="000000"/>
              </w:rPr>
              <w:t>0</w:t>
            </w:r>
          </w:p>
        </w:tc>
        <w:tc>
          <w:tcPr>
            <w:tcW w:w="1005" w:type="dxa"/>
            <w:vAlign w:val="center"/>
          </w:tcPr>
          <w:p w14:paraId="249FC339" w14:textId="4556C6AA" w:rsidR="00772F41" w:rsidRDefault="00772F41">
            <w:pPr>
              <w:pStyle w:val="af4"/>
              <w:spacing w:beforeLines="50" w:before="156" w:beforeAutospacing="0" w:after="0" w:afterAutospacing="0" w:line="276" w:lineRule="auto"/>
              <w:jc w:val="center"/>
              <w:rPr>
                <w:b/>
                <w:bCs/>
                <w:color w:val="000000"/>
              </w:rPr>
            </w:pPr>
            <w:r>
              <w:rPr>
                <w:rFonts w:hint="eastAsia"/>
                <w:b/>
                <w:bCs/>
                <w:color w:val="000000"/>
              </w:rPr>
              <w:t>0</w:t>
            </w:r>
          </w:p>
        </w:tc>
        <w:tc>
          <w:tcPr>
            <w:tcW w:w="1430" w:type="dxa"/>
            <w:vAlign w:val="center"/>
          </w:tcPr>
          <w:p w14:paraId="2011224C" w14:textId="77777777" w:rsidR="00772F41" w:rsidRDefault="00772F41">
            <w:pPr>
              <w:pStyle w:val="af4"/>
              <w:spacing w:beforeLines="50" w:before="156" w:beforeAutospacing="0" w:after="0" w:afterAutospacing="0" w:line="276" w:lineRule="auto"/>
              <w:jc w:val="center"/>
              <w:rPr>
                <w:b/>
                <w:bCs/>
                <w:color w:val="000000"/>
              </w:rPr>
            </w:pPr>
          </w:p>
        </w:tc>
      </w:tr>
      <w:tr w:rsidR="00CB7B61" w14:paraId="51EBB8B8" w14:textId="77777777">
        <w:tc>
          <w:tcPr>
            <w:tcW w:w="2122" w:type="dxa"/>
            <w:gridSpan w:val="2"/>
            <w:vAlign w:val="center"/>
          </w:tcPr>
          <w:p w14:paraId="41A0E0D3" w14:textId="77777777"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hint="eastAsia"/>
                <w:b/>
                <w:bCs/>
                <w:color w:val="000000" w:themeColor="text1"/>
              </w:rPr>
              <w:t>合计</w:t>
            </w:r>
          </w:p>
        </w:tc>
        <w:tc>
          <w:tcPr>
            <w:tcW w:w="5799" w:type="dxa"/>
            <w:gridSpan w:val="6"/>
          </w:tcPr>
          <w:p w14:paraId="53DDDF62" w14:textId="77777777" w:rsidR="00CB7B61" w:rsidRDefault="00583F03">
            <w:pPr>
              <w:pStyle w:val="af4"/>
              <w:spacing w:beforeLines="50" w:before="156" w:beforeAutospacing="0" w:after="0" w:afterAutospacing="0" w:line="276" w:lineRule="auto"/>
              <w:rPr>
                <w:rFonts w:cs="微软雅黑"/>
                <w:b/>
                <w:bCs/>
                <w:color w:val="000000" w:themeColor="text1"/>
              </w:rPr>
            </w:pPr>
            <w:r>
              <w:rPr>
                <w:rFonts w:cs="微软雅黑" w:hint="eastAsia"/>
                <w:b/>
                <w:bCs/>
                <w:color w:val="000000" w:themeColor="text1"/>
              </w:rPr>
              <w:t>小写：</w:t>
            </w:r>
          </w:p>
          <w:p w14:paraId="01CF9F8D" w14:textId="77777777" w:rsidR="00CB7B61" w:rsidRDefault="00583F03">
            <w:pPr>
              <w:pStyle w:val="af4"/>
              <w:spacing w:beforeLines="50" w:before="156" w:beforeAutospacing="0" w:after="0" w:afterAutospacing="0" w:line="276" w:lineRule="auto"/>
              <w:rPr>
                <w:rFonts w:cs="微软雅黑"/>
                <w:b/>
                <w:bCs/>
                <w:color w:val="000000" w:themeColor="text1"/>
              </w:rPr>
            </w:pPr>
            <w:r>
              <w:rPr>
                <w:rFonts w:cs="微软雅黑"/>
                <w:b/>
                <w:bCs/>
                <w:color w:val="000000" w:themeColor="text1"/>
              </w:rPr>
              <w:t>大写：</w:t>
            </w:r>
          </w:p>
        </w:tc>
        <w:tc>
          <w:tcPr>
            <w:tcW w:w="1430" w:type="dxa"/>
          </w:tcPr>
          <w:p w14:paraId="15289BBF" w14:textId="77777777" w:rsidR="00CB7B61" w:rsidRDefault="00583F03">
            <w:pPr>
              <w:pStyle w:val="af4"/>
              <w:spacing w:beforeLines="50" w:before="156" w:beforeAutospacing="0" w:after="0" w:afterAutospacing="0" w:line="276" w:lineRule="auto"/>
              <w:rPr>
                <w:rFonts w:cs="微软雅黑"/>
                <w:b/>
                <w:bCs/>
                <w:color w:val="000000" w:themeColor="text1"/>
              </w:rPr>
            </w:pPr>
            <w:r>
              <w:rPr>
                <w:rFonts w:cs="微软雅黑" w:hint="eastAsia"/>
                <w:color w:val="000000"/>
              </w:rPr>
              <w:t>竞</w:t>
            </w:r>
            <w:r>
              <w:rPr>
                <w:rFonts w:cs="Yu Gothic" w:hint="eastAsia"/>
                <w:color w:val="000000"/>
              </w:rPr>
              <w:t>价平台</w:t>
            </w:r>
            <w:r>
              <w:rPr>
                <w:rFonts w:cs="微软雅黑" w:hint="eastAsia"/>
                <w:color w:val="000000"/>
              </w:rPr>
              <w:t>报</w:t>
            </w:r>
            <w:r>
              <w:rPr>
                <w:rFonts w:cs="Yu Gothic" w:hint="eastAsia"/>
                <w:color w:val="000000"/>
              </w:rPr>
              <w:t>价填此报价</w:t>
            </w:r>
          </w:p>
        </w:tc>
      </w:tr>
    </w:tbl>
    <w:p w14:paraId="5B1A3C84" w14:textId="77777777" w:rsidR="00CB7B61" w:rsidRDefault="00CB7B61"/>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689"/>
        <w:gridCol w:w="575"/>
        <w:gridCol w:w="726"/>
        <w:gridCol w:w="3767"/>
        <w:gridCol w:w="3219"/>
      </w:tblGrid>
      <w:tr w:rsidR="00CB7B61" w14:paraId="77BF9731" w14:textId="77777777">
        <w:trPr>
          <w:trHeight w:val="90"/>
        </w:trPr>
        <w:tc>
          <w:tcPr>
            <w:tcW w:w="9665" w:type="dxa"/>
            <w:gridSpan w:val="6"/>
            <w:tcBorders>
              <w:top w:val="single" w:sz="4" w:space="0" w:color="auto"/>
              <w:left w:val="single" w:sz="4" w:space="0" w:color="auto"/>
              <w:bottom w:val="single" w:sz="4" w:space="0" w:color="auto"/>
              <w:right w:val="single" w:sz="4" w:space="0" w:color="auto"/>
            </w:tcBorders>
            <w:vAlign w:val="center"/>
          </w:tcPr>
          <w:p w14:paraId="18906D58" w14:textId="77777777" w:rsidR="00CB7B61" w:rsidRDefault="00583F03">
            <w:pPr>
              <w:tabs>
                <w:tab w:val="left" w:pos="531"/>
                <w:tab w:val="center" w:pos="2139"/>
              </w:tabs>
              <w:ind w:firstLineChars="200" w:firstLine="482"/>
              <w:jc w:val="center"/>
              <w:rPr>
                <w:rFonts w:ascii="宋体" w:hAnsi="宋体" w:cstheme="minorEastAsia"/>
                <w:szCs w:val="21"/>
              </w:rPr>
            </w:pPr>
            <w:r>
              <w:rPr>
                <w:rFonts w:ascii="宋体" w:hAnsi="宋体" w:cs="宋体" w:hint="eastAsia"/>
                <w:b/>
                <w:bCs/>
                <w:color w:val="000000"/>
                <w:kern w:val="0"/>
                <w:sz w:val="24"/>
              </w:rPr>
              <w:t>供应商响应明细表</w:t>
            </w:r>
          </w:p>
        </w:tc>
      </w:tr>
      <w:tr w:rsidR="00CB7B61" w14:paraId="49887216" w14:textId="77777777">
        <w:trPr>
          <w:trHeight w:val="90"/>
        </w:trPr>
        <w:tc>
          <w:tcPr>
            <w:tcW w:w="6446" w:type="dxa"/>
            <w:gridSpan w:val="5"/>
            <w:tcBorders>
              <w:top w:val="single" w:sz="4" w:space="0" w:color="auto"/>
              <w:left w:val="single" w:sz="4" w:space="0" w:color="auto"/>
              <w:bottom w:val="single" w:sz="4" w:space="0" w:color="auto"/>
              <w:right w:val="single" w:sz="4" w:space="0" w:color="auto"/>
            </w:tcBorders>
            <w:vAlign w:val="center"/>
          </w:tcPr>
          <w:p w14:paraId="0C1824EC" w14:textId="77777777" w:rsidR="00CB7B61" w:rsidRDefault="00583F03">
            <w:pPr>
              <w:tabs>
                <w:tab w:val="left" w:pos="531"/>
                <w:tab w:val="center" w:pos="2139"/>
              </w:tabs>
              <w:ind w:firstLineChars="200" w:firstLine="482"/>
              <w:jc w:val="center"/>
              <w:rPr>
                <w:rFonts w:ascii="宋体" w:hAnsi="宋体" w:cstheme="minorEastAsia"/>
                <w:szCs w:val="21"/>
              </w:rPr>
            </w:pPr>
            <w:r>
              <w:rPr>
                <w:rFonts w:ascii="宋体" w:hAnsi="宋体" w:cs="宋体" w:hint="eastAsia"/>
                <w:b/>
                <w:bCs/>
                <w:color w:val="000000"/>
                <w:kern w:val="0"/>
                <w:sz w:val="24"/>
              </w:rPr>
              <w:t>需求参数</w:t>
            </w:r>
          </w:p>
        </w:tc>
        <w:tc>
          <w:tcPr>
            <w:tcW w:w="3219" w:type="dxa"/>
            <w:tcBorders>
              <w:top w:val="single" w:sz="4" w:space="0" w:color="auto"/>
              <w:left w:val="single" w:sz="4" w:space="0" w:color="auto"/>
              <w:bottom w:val="single" w:sz="4" w:space="0" w:color="auto"/>
              <w:right w:val="single" w:sz="4" w:space="0" w:color="auto"/>
            </w:tcBorders>
            <w:vAlign w:val="center"/>
          </w:tcPr>
          <w:p w14:paraId="154D176D" w14:textId="77777777" w:rsidR="00CB7B61" w:rsidRDefault="00583F03">
            <w:pPr>
              <w:tabs>
                <w:tab w:val="left" w:pos="531"/>
                <w:tab w:val="center" w:pos="2139"/>
              </w:tabs>
              <w:ind w:firstLineChars="200" w:firstLine="482"/>
              <w:rPr>
                <w:rFonts w:ascii="宋体" w:hAnsi="宋体" w:cstheme="minorEastAsia"/>
                <w:szCs w:val="21"/>
              </w:rPr>
            </w:pPr>
            <w:r>
              <w:rPr>
                <w:rFonts w:ascii="宋体" w:hAnsi="宋体" w:cs="宋体" w:hint="eastAsia"/>
                <w:b/>
                <w:bCs/>
                <w:color w:val="000000"/>
                <w:kern w:val="0"/>
                <w:sz w:val="24"/>
              </w:rPr>
              <w:t>供应商响应参数明细</w:t>
            </w:r>
          </w:p>
        </w:tc>
      </w:tr>
      <w:tr w:rsidR="00CB7B61" w14:paraId="357B9AFC" w14:textId="77777777">
        <w:trPr>
          <w:trHeight w:val="90"/>
        </w:trPr>
        <w:tc>
          <w:tcPr>
            <w:tcW w:w="689" w:type="dxa"/>
            <w:vMerge w:val="restart"/>
            <w:tcBorders>
              <w:top w:val="single" w:sz="4" w:space="0" w:color="auto"/>
              <w:left w:val="single" w:sz="4" w:space="0" w:color="auto"/>
              <w:bottom w:val="single" w:sz="4" w:space="0" w:color="auto"/>
              <w:right w:val="single" w:sz="4" w:space="0" w:color="auto"/>
            </w:tcBorders>
            <w:vAlign w:val="center"/>
          </w:tcPr>
          <w:p w14:paraId="128D8665" w14:textId="77777777" w:rsidR="00CB7B61" w:rsidRDefault="00583F03">
            <w:pPr>
              <w:spacing w:after="120"/>
              <w:jc w:val="center"/>
              <w:rPr>
                <w:rFonts w:ascii="宋体" w:hAnsi="宋体" w:cstheme="minorEastAsia"/>
                <w:szCs w:val="21"/>
              </w:rPr>
            </w:pPr>
            <w:r>
              <w:rPr>
                <w:rFonts w:ascii="宋体" w:hAnsi="宋体" w:cstheme="minorEastAsia" w:hint="eastAsia"/>
                <w:b/>
                <w:bCs/>
                <w:szCs w:val="21"/>
              </w:rPr>
              <w:t>手机探测门</w:t>
            </w:r>
          </w:p>
        </w:tc>
        <w:tc>
          <w:tcPr>
            <w:tcW w:w="689" w:type="dxa"/>
            <w:tcBorders>
              <w:top w:val="single" w:sz="4" w:space="0" w:color="auto"/>
              <w:left w:val="single" w:sz="4" w:space="0" w:color="auto"/>
              <w:bottom w:val="single" w:sz="4" w:space="0" w:color="auto"/>
              <w:right w:val="single" w:sz="4" w:space="0" w:color="auto"/>
            </w:tcBorders>
            <w:vAlign w:val="center"/>
          </w:tcPr>
          <w:p w14:paraId="5A698058" w14:textId="77777777" w:rsidR="00CB7B61" w:rsidRDefault="00583F03">
            <w:pPr>
              <w:jc w:val="center"/>
              <w:rPr>
                <w:rFonts w:ascii="宋体" w:hAnsi="宋体" w:cstheme="minorEastAsia"/>
                <w:szCs w:val="21"/>
              </w:rPr>
            </w:pPr>
            <w:r>
              <w:rPr>
                <w:rFonts w:ascii="宋体" w:hAnsi="宋体" w:cstheme="minorEastAsia" w:hint="eastAsia"/>
                <w:szCs w:val="21"/>
              </w:rPr>
              <w:t>1</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1C6D9DE4" w14:textId="77777777" w:rsidR="00CB7B61" w:rsidRDefault="00583F03">
            <w:pPr>
              <w:jc w:val="center"/>
              <w:rPr>
                <w:rFonts w:ascii="宋体" w:hAnsi="宋体" w:cstheme="minorEastAsia"/>
                <w:szCs w:val="21"/>
              </w:rPr>
            </w:pPr>
            <w:r>
              <w:rPr>
                <w:rFonts w:ascii="宋体" w:hAnsi="宋体" w:cstheme="minorEastAsia" w:hint="eastAsia"/>
                <w:szCs w:val="21"/>
              </w:rPr>
              <w:t>外壳防护等级要求</w:t>
            </w:r>
          </w:p>
        </w:tc>
        <w:tc>
          <w:tcPr>
            <w:tcW w:w="3767" w:type="dxa"/>
            <w:tcBorders>
              <w:top w:val="single" w:sz="4" w:space="0" w:color="auto"/>
              <w:left w:val="single" w:sz="4" w:space="0" w:color="auto"/>
              <w:bottom w:val="single" w:sz="4" w:space="0" w:color="auto"/>
              <w:right w:val="single" w:sz="4" w:space="0" w:color="auto"/>
            </w:tcBorders>
            <w:vAlign w:val="center"/>
          </w:tcPr>
          <w:p w14:paraId="344EF936" w14:textId="77777777" w:rsidR="00CB7B61" w:rsidRDefault="00583F03">
            <w:pPr>
              <w:tabs>
                <w:tab w:val="left" w:pos="531"/>
                <w:tab w:val="center" w:pos="2139"/>
              </w:tabs>
              <w:rPr>
                <w:rFonts w:ascii="宋体" w:hAnsi="宋体" w:cstheme="minorEastAsia"/>
                <w:szCs w:val="21"/>
              </w:rPr>
            </w:pPr>
            <w:r>
              <w:rPr>
                <w:rFonts w:ascii="宋体" w:hAnsi="宋体" w:cstheme="minorEastAsia" w:hint="eastAsia"/>
                <w:szCs w:val="21"/>
              </w:rPr>
              <w:t>室外型：IP54</w:t>
            </w:r>
          </w:p>
        </w:tc>
        <w:tc>
          <w:tcPr>
            <w:tcW w:w="3219" w:type="dxa"/>
            <w:tcBorders>
              <w:top w:val="single" w:sz="4" w:space="0" w:color="auto"/>
              <w:left w:val="single" w:sz="4" w:space="0" w:color="auto"/>
              <w:bottom w:val="single" w:sz="4" w:space="0" w:color="auto"/>
              <w:right w:val="single" w:sz="4" w:space="0" w:color="auto"/>
            </w:tcBorders>
            <w:vAlign w:val="center"/>
          </w:tcPr>
          <w:p w14:paraId="54BB6E19" w14:textId="77777777" w:rsidR="00CB7B61" w:rsidRDefault="00CB7B61">
            <w:pPr>
              <w:tabs>
                <w:tab w:val="left" w:pos="531"/>
                <w:tab w:val="center" w:pos="2139"/>
              </w:tabs>
              <w:ind w:firstLineChars="200" w:firstLine="420"/>
              <w:rPr>
                <w:rFonts w:ascii="宋体" w:hAnsi="宋体" w:cstheme="minorEastAsia"/>
                <w:szCs w:val="21"/>
              </w:rPr>
            </w:pPr>
          </w:p>
        </w:tc>
      </w:tr>
      <w:tr w:rsidR="00CB7B61" w14:paraId="01AC962A" w14:textId="77777777">
        <w:trPr>
          <w:trHeight w:val="961"/>
        </w:trPr>
        <w:tc>
          <w:tcPr>
            <w:tcW w:w="689" w:type="dxa"/>
            <w:vMerge/>
            <w:tcBorders>
              <w:top w:val="single" w:sz="4" w:space="0" w:color="auto"/>
              <w:left w:val="single" w:sz="4" w:space="0" w:color="auto"/>
              <w:bottom w:val="single" w:sz="4" w:space="0" w:color="auto"/>
              <w:right w:val="single" w:sz="4" w:space="0" w:color="auto"/>
            </w:tcBorders>
            <w:vAlign w:val="center"/>
          </w:tcPr>
          <w:p w14:paraId="61F59095"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24B89892" w14:textId="77777777" w:rsidR="00CB7B61" w:rsidRDefault="00583F03">
            <w:pPr>
              <w:spacing w:after="120"/>
              <w:jc w:val="center"/>
              <w:rPr>
                <w:rFonts w:ascii="宋体" w:hAnsi="宋体" w:cstheme="minorEastAsia"/>
                <w:szCs w:val="21"/>
              </w:rPr>
            </w:pPr>
            <w:r>
              <w:rPr>
                <w:rFonts w:ascii="宋体" w:hAnsi="宋体" w:cstheme="minorEastAsia" w:hint="eastAsia"/>
                <w:szCs w:val="21"/>
              </w:rPr>
              <w:t>2</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58C1D6DB" w14:textId="77777777" w:rsidR="00CB7B61" w:rsidRDefault="00583F03">
            <w:pPr>
              <w:spacing w:after="120"/>
              <w:jc w:val="center"/>
              <w:rPr>
                <w:rFonts w:ascii="宋体" w:hAnsi="宋体" w:cstheme="minorEastAsia"/>
                <w:szCs w:val="21"/>
              </w:rPr>
            </w:pPr>
            <w:r>
              <w:rPr>
                <w:rFonts w:ascii="宋体" w:hAnsi="宋体" w:cstheme="minorEastAsia" w:hint="eastAsia"/>
                <w:szCs w:val="21"/>
              </w:rPr>
              <w:t>远程控制功能</w:t>
            </w:r>
          </w:p>
        </w:tc>
        <w:tc>
          <w:tcPr>
            <w:tcW w:w="3767" w:type="dxa"/>
            <w:tcBorders>
              <w:top w:val="single" w:sz="4" w:space="0" w:color="auto"/>
              <w:left w:val="single" w:sz="4" w:space="0" w:color="auto"/>
              <w:bottom w:val="single" w:sz="4" w:space="0" w:color="auto"/>
              <w:right w:val="single" w:sz="4" w:space="0" w:color="auto"/>
            </w:tcBorders>
            <w:vAlign w:val="center"/>
          </w:tcPr>
          <w:p w14:paraId="1F5C63C8"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rPr>
              <w:t>能</w:t>
            </w:r>
            <w:r>
              <w:rPr>
                <w:rFonts w:ascii="宋体" w:hAnsi="宋体" w:cstheme="minorEastAsia" w:hint="eastAsia"/>
                <w:szCs w:val="21"/>
                <w:lang w:val="zh-CN"/>
              </w:rPr>
              <w:t>通过远程计算机或网络进行集中控制，提供相应的控制程序，且具备远程参数调整、远程诊断以及报警相关数据存储的功能。当远程控制因故中断时，金属门能自动恢复本地控制。</w:t>
            </w:r>
          </w:p>
        </w:tc>
        <w:tc>
          <w:tcPr>
            <w:tcW w:w="3219" w:type="dxa"/>
            <w:tcBorders>
              <w:top w:val="single" w:sz="4" w:space="0" w:color="auto"/>
              <w:left w:val="single" w:sz="4" w:space="0" w:color="auto"/>
              <w:bottom w:val="single" w:sz="4" w:space="0" w:color="auto"/>
              <w:right w:val="single" w:sz="4" w:space="0" w:color="auto"/>
            </w:tcBorders>
            <w:vAlign w:val="center"/>
          </w:tcPr>
          <w:p w14:paraId="366CA96D" w14:textId="77777777" w:rsidR="00CB7B61" w:rsidRDefault="00CB7B61">
            <w:pPr>
              <w:spacing w:after="120"/>
              <w:ind w:firstLineChars="200" w:firstLine="420"/>
              <w:rPr>
                <w:rFonts w:ascii="宋体" w:hAnsi="宋体" w:cstheme="minorEastAsia"/>
              </w:rPr>
            </w:pPr>
          </w:p>
        </w:tc>
      </w:tr>
      <w:tr w:rsidR="00CB7B61" w14:paraId="46BD80A4" w14:textId="77777777">
        <w:trPr>
          <w:trHeight w:val="1876"/>
        </w:trPr>
        <w:tc>
          <w:tcPr>
            <w:tcW w:w="689" w:type="dxa"/>
            <w:vMerge/>
            <w:tcBorders>
              <w:top w:val="single" w:sz="4" w:space="0" w:color="auto"/>
              <w:left w:val="single" w:sz="4" w:space="0" w:color="auto"/>
              <w:bottom w:val="single" w:sz="4" w:space="0" w:color="auto"/>
              <w:right w:val="single" w:sz="4" w:space="0" w:color="auto"/>
            </w:tcBorders>
            <w:vAlign w:val="center"/>
          </w:tcPr>
          <w:p w14:paraId="55097B62"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67CF4C4C" w14:textId="77777777" w:rsidR="00CB7B61" w:rsidRDefault="00583F03">
            <w:pPr>
              <w:spacing w:after="120"/>
              <w:jc w:val="center"/>
              <w:rPr>
                <w:rFonts w:ascii="宋体" w:hAnsi="宋体" w:cstheme="minorEastAsia"/>
                <w:szCs w:val="21"/>
              </w:rPr>
            </w:pPr>
            <w:r>
              <w:rPr>
                <w:rFonts w:ascii="宋体" w:hAnsi="宋体" w:cstheme="minorEastAsia" w:hint="eastAsia"/>
                <w:szCs w:val="21"/>
              </w:rPr>
              <w:t>3</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16AEED75" w14:textId="77777777" w:rsidR="00CB7B61" w:rsidRDefault="00583F03">
            <w:pPr>
              <w:spacing w:after="120"/>
              <w:jc w:val="center"/>
              <w:rPr>
                <w:rFonts w:ascii="宋体" w:hAnsi="宋体" w:cstheme="minorEastAsia"/>
                <w:szCs w:val="21"/>
              </w:rPr>
            </w:pPr>
            <w:r>
              <w:rPr>
                <w:rFonts w:ascii="宋体" w:hAnsi="宋体" w:cstheme="minorEastAsia" w:hint="eastAsia"/>
                <w:szCs w:val="21"/>
              </w:rPr>
              <w:t>电源适应性</w:t>
            </w:r>
          </w:p>
        </w:tc>
        <w:tc>
          <w:tcPr>
            <w:tcW w:w="3767" w:type="dxa"/>
            <w:tcBorders>
              <w:top w:val="single" w:sz="4" w:space="0" w:color="auto"/>
              <w:left w:val="single" w:sz="4" w:space="0" w:color="auto"/>
              <w:bottom w:val="single" w:sz="4" w:space="0" w:color="auto"/>
              <w:right w:val="single" w:sz="4" w:space="0" w:color="auto"/>
            </w:tcBorders>
            <w:vAlign w:val="center"/>
          </w:tcPr>
          <w:p w14:paraId="4FD85FEB" w14:textId="77777777"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1、使用交流供电的金属门，至少应能在187V~242V，47.5Hz~52.5Hz的供电范围内无需调整而正常工作。</w:t>
            </w:r>
          </w:p>
          <w:p w14:paraId="3AE49FF9" w14:textId="77777777"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2、使用直流供</w:t>
            </w:r>
            <w:r>
              <w:rPr>
                <w:rFonts w:ascii="宋体" w:hAnsi="宋体" w:cstheme="minorEastAsia" w:hint="eastAsia"/>
                <w:szCs w:val="21"/>
              </w:rPr>
              <w:t>电</w:t>
            </w:r>
            <w:r>
              <w:rPr>
                <w:rFonts w:ascii="宋体" w:hAnsi="宋体" w:cstheme="minorEastAsia" w:hint="eastAsia"/>
                <w:szCs w:val="21"/>
                <w:lang w:val="zh-CN"/>
              </w:rPr>
              <w:t>的金属门，至少应能在额定电压士10%的供电范围内无需调整而正常工作。</w:t>
            </w:r>
          </w:p>
          <w:p w14:paraId="6FD9F8FB" w14:textId="77777777"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3、备用电源的能自动切换主备电，切换时不应影响正常工作。备用电池能保证金属门正常工作至少4h。</w:t>
            </w:r>
          </w:p>
        </w:tc>
        <w:tc>
          <w:tcPr>
            <w:tcW w:w="3219" w:type="dxa"/>
            <w:tcBorders>
              <w:top w:val="single" w:sz="4" w:space="0" w:color="auto"/>
              <w:left w:val="single" w:sz="4" w:space="0" w:color="auto"/>
              <w:bottom w:val="single" w:sz="4" w:space="0" w:color="auto"/>
              <w:right w:val="single" w:sz="4" w:space="0" w:color="auto"/>
            </w:tcBorders>
            <w:vAlign w:val="center"/>
          </w:tcPr>
          <w:p w14:paraId="1831BA1C" w14:textId="77777777" w:rsidR="00CB7B61" w:rsidRDefault="00CB7B61">
            <w:pPr>
              <w:ind w:firstLineChars="200" w:firstLine="420"/>
              <w:rPr>
                <w:rFonts w:ascii="宋体" w:hAnsi="宋体" w:cstheme="minorEastAsia"/>
                <w:szCs w:val="21"/>
                <w:lang w:val="zh-CN"/>
              </w:rPr>
            </w:pPr>
          </w:p>
        </w:tc>
      </w:tr>
      <w:tr w:rsidR="00CB7B61" w14:paraId="1A156416" w14:textId="77777777">
        <w:trPr>
          <w:trHeight w:val="968"/>
        </w:trPr>
        <w:tc>
          <w:tcPr>
            <w:tcW w:w="689" w:type="dxa"/>
            <w:vMerge/>
            <w:tcBorders>
              <w:top w:val="single" w:sz="4" w:space="0" w:color="auto"/>
              <w:left w:val="single" w:sz="4" w:space="0" w:color="auto"/>
              <w:bottom w:val="single" w:sz="4" w:space="0" w:color="auto"/>
              <w:right w:val="single" w:sz="4" w:space="0" w:color="auto"/>
            </w:tcBorders>
            <w:vAlign w:val="center"/>
          </w:tcPr>
          <w:p w14:paraId="6EFCDD74"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5C8AF16" w14:textId="77777777" w:rsidR="00CB7B61" w:rsidRDefault="00583F03">
            <w:pPr>
              <w:spacing w:after="120"/>
              <w:jc w:val="center"/>
              <w:rPr>
                <w:rFonts w:ascii="宋体" w:hAnsi="宋体" w:cstheme="minorEastAsia"/>
                <w:szCs w:val="21"/>
              </w:rPr>
            </w:pPr>
            <w:r>
              <w:rPr>
                <w:rFonts w:ascii="宋体" w:hAnsi="宋体" w:cstheme="minorEastAsia" w:hint="eastAsia"/>
                <w:szCs w:val="21"/>
              </w:rPr>
              <w:t>4</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2EF1DA40" w14:textId="77777777" w:rsidR="00CB7B61" w:rsidRDefault="00583F03">
            <w:pPr>
              <w:spacing w:after="120"/>
              <w:jc w:val="center"/>
              <w:rPr>
                <w:rFonts w:ascii="宋体" w:hAnsi="宋体" w:cstheme="minorEastAsia"/>
                <w:szCs w:val="21"/>
              </w:rPr>
            </w:pPr>
            <w:r>
              <w:rPr>
                <w:rFonts w:ascii="宋体" w:hAnsi="宋体" w:cstheme="minorEastAsia" w:hint="eastAsia"/>
                <w:szCs w:val="21"/>
              </w:rPr>
              <w:t>探测模式</w:t>
            </w:r>
          </w:p>
        </w:tc>
        <w:tc>
          <w:tcPr>
            <w:tcW w:w="3767" w:type="dxa"/>
            <w:tcBorders>
              <w:top w:val="single" w:sz="4" w:space="0" w:color="auto"/>
              <w:left w:val="single" w:sz="4" w:space="0" w:color="auto"/>
              <w:bottom w:val="single" w:sz="4" w:space="0" w:color="auto"/>
              <w:right w:val="single" w:sz="4" w:space="0" w:color="auto"/>
            </w:tcBorders>
          </w:tcPr>
          <w:p w14:paraId="0F4E9B73" w14:textId="77777777" w:rsidR="00CB7B61" w:rsidRDefault="00583F03">
            <w:pPr>
              <w:ind w:firstLineChars="200" w:firstLine="420"/>
              <w:rPr>
                <w:rFonts w:ascii="宋体" w:hAnsi="宋体" w:cstheme="minorEastAsia"/>
                <w:szCs w:val="21"/>
              </w:rPr>
            </w:pPr>
            <w:r>
              <w:rPr>
                <w:rFonts w:ascii="宋体" w:hAnsi="宋体" w:cstheme="minorEastAsia" w:hint="eastAsia"/>
                <w:szCs w:val="21"/>
                <w:lang w:val="zh-CN"/>
              </w:rPr>
              <w:t>探测门应能在违禁品探测模式、电子产品探测模式、电子产品及违禁品探测模式、全金属探测模式</w:t>
            </w:r>
            <w:r>
              <w:rPr>
                <w:rFonts w:ascii="宋体" w:hAnsi="宋体" w:cstheme="minorEastAsia" w:hint="eastAsia"/>
                <w:szCs w:val="21"/>
              </w:rPr>
              <w:t>和用户自定义模式</w:t>
            </w:r>
            <w:r>
              <w:rPr>
                <w:rFonts w:ascii="宋体" w:hAnsi="宋体" w:cstheme="minorEastAsia" w:hint="eastAsia"/>
                <w:szCs w:val="21"/>
                <w:lang w:val="zh-CN"/>
              </w:rPr>
              <w:t>间进行切换</w:t>
            </w:r>
          </w:p>
        </w:tc>
        <w:tc>
          <w:tcPr>
            <w:tcW w:w="3219" w:type="dxa"/>
            <w:tcBorders>
              <w:top w:val="single" w:sz="4" w:space="0" w:color="auto"/>
              <w:left w:val="single" w:sz="4" w:space="0" w:color="auto"/>
              <w:bottom w:val="single" w:sz="4" w:space="0" w:color="auto"/>
              <w:right w:val="single" w:sz="4" w:space="0" w:color="auto"/>
            </w:tcBorders>
          </w:tcPr>
          <w:p w14:paraId="55AE4838" w14:textId="77777777" w:rsidR="00CB7B61" w:rsidRDefault="00CB7B61">
            <w:pPr>
              <w:ind w:firstLineChars="200" w:firstLine="420"/>
              <w:rPr>
                <w:rFonts w:ascii="宋体" w:hAnsi="宋体" w:cstheme="minorEastAsia"/>
                <w:szCs w:val="21"/>
                <w:lang w:val="zh-CN"/>
              </w:rPr>
            </w:pPr>
          </w:p>
        </w:tc>
      </w:tr>
      <w:tr w:rsidR="00CB7B61" w14:paraId="2F162E83" w14:textId="77777777">
        <w:trPr>
          <w:trHeight w:val="855"/>
        </w:trPr>
        <w:tc>
          <w:tcPr>
            <w:tcW w:w="689" w:type="dxa"/>
            <w:vMerge/>
            <w:tcBorders>
              <w:top w:val="single" w:sz="4" w:space="0" w:color="auto"/>
              <w:left w:val="single" w:sz="4" w:space="0" w:color="auto"/>
              <w:bottom w:val="single" w:sz="4" w:space="0" w:color="auto"/>
              <w:right w:val="single" w:sz="4" w:space="0" w:color="auto"/>
            </w:tcBorders>
            <w:vAlign w:val="center"/>
          </w:tcPr>
          <w:p w14:paraId="41AD6E5E"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356FE5D7" w14:textId="77777777" w:rsidR="00CB7B61" w:rsidRDefault="00583F03">
            <w:pPr>
              <w:spacing w:after="120"/>
              <w:jc w:val="center"/>
              <w:rPr>
                <w:rFonts w:ascii="宋体" w:hAnsi="宋体" w:cstheme="minorEastAsia"/>
                <w:szCs w:val="21"/>
              </w:rPr>
            </w:pPr>
            <w:r>
              <w:rPr>
                <w:rFonts w:ascii="宋体" w:hAnsi="宋体" w:cstheme="minorEastAsia" w:hint="eastAsia"/>
                <w:szCs w:val="21"/>
              </w:rPr>
              <w:t>5</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20D12CD8" w14:textId="77777777" w:rsidR="00CB7B61" w:rsidRDefault="00583F03">
            <w:pPr>
              <w:spacing w:after="120"/>
              <w:jc w:val="center"/>
              <w:rPr>
                <w:rFonts w:ascii="宋体" w:hAnsi="宋体" w:cstheme="minorEastAsia"/>
                <w:szCs w:val="21"/>
              </w:rPr>
            </w:pPr>
            <w:r>
              <w:rPr>
                <w:rFonts w:ascii="宋体" w:hAnsi="宋体" w:cstheme="minorEastAsia" w:hint="eastAsia"/>
                <w:szCs w:val="21"/>
              </w:rPr>
              <w:t>探测灵敏度调节</w:t>
            </w:r>
          </w:p>
        </w:tc>
        <w:tc>
          <w:tcPr>
            <w:tcW w:w="3767" w:type="dxa"/>
            <w:tcBorders>
              <w:top w:val="single" w:sz="4" w:space="0" w:color="auto"/>
              <w:left w:val="single" w:sz="4" w:space="0" w:color="auto"/>
              <w:bottom w:val="single" w:sz="4" w:space="0" w:color="auto"/>
              <w:right w:val="single" w:sz="4" w:space="0" w:color="auto"/>
            </w:tcBorders>
            <w:vAlign w:val="center"/>
          </w:tcPr>
          <w:p w14:paraId="13B215BD"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lang w:val="zh-CN"/>
              </w:rPr>
              <w:t>探测门应能从低到高方便地调节灵敏度，灵敏度调节应大于等于</w:t>
            </w:r>
            <w:r>
              <w:rPr>
                <w:rFonts w:ascii="宋体" w:hAnsi="宋体" w:cstheme="minorEastAsia" w:hint="eastAsia"/>
                <w:szCs w:val="21"/>
              </w:rPr>
              <w:t>10000</w:t>
            </w:r>
            <w:r>
              <w:rPr>
                <w:rFonts w:ascii="宋体" w:hAnsi="宋体" w:cstheme="minorEastAsia" w:hint="eastAsia"/>
                <w:szCs w:val="21"/>
                <w:lang w:val="zh-CN"/>
              </w:rPr>
              <w:t>个级别，总区及分区灵敏度均应可调。</w:t>
            </w:r>
          </w:p>
        </w:tc>
        <w:tc>
          <w:tcPr>
            <w:tcW w:w="3219" w:type="dxa"/>
            <w:tcBorders>
              <w:top w:val="single" w:sz="4" w:space="0" w:color="auto"/>
              <w:left w:val="single" w:sz="4" w:space="0" w:color="auto"/>
              <w:bottom w:val="single" w:sz="4" w:space="0" w:color="auto"/>
              <w:right w:val="single" w:sz="4" w:space="0" w:color="auto"/>
            </w:tcBorders>
            <w:vAlign w:val="center"/>
          </w:tcPr>
          <w:p w14:paraId="31F8C123" w14:textId="77777777" w:rsidR="00CB7B61" w:rsidRDefault="00CB7B61">
            <w:pPr>
              <w:spacing w:after="120"/>
              <w:ind w:firstLineChars="200" w:firstLine="420"/>
              <w:rPr>
                <w:rFonts w:ascii="宋体" w:hAnsi="宋体" w:cstheme="minorEastAsia"/>
                <w:szCs w:val="21"/>
                <w:lang w:val="zh-CN"/>
              </w:rPr>
            </w:pPr>
          </w:p>
        </w:tc>
      </w:tr>
      <w:tr w:rsidR="00CB7B61" w14:paraId="10B88DF9" w14:textId="77777777">
        <w:trPr>
          <w:trHeight w:val="1823"/>
        </w:trPr>
        <w:tc>
          <w:tcPr>
            <w:tcW w:w="689" w:type="dxa"/>
            <w:vMerge/>
            <w:tcBorders>
              <w:top w:val="single" w:sz="4" w:space="0" w:color="auto"/>
              <w:left w:val="single" w:sz="4" w:space="0" w:color="auto"/>
              <w:bottom w:val="single" w:sz="4" w:space="0" w:color="auto"/>
              <w:right w:val="single" w:sz="4" w:space="0" w:color="auto"/>
            </w:tcBorders>
            <w:vAlign w:val="center"/>
          </w:tcPr>
          <w:p w14:paraId="0103266B"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0E58DA4" w14:textId="77777777" w:rsidR="00CB7B61" w:rsidRDefault="00583F03">
            <w:pPr>
              <w:spacing w:after="120"/>
              <w:jc w:val="center"/>
              <w:rPr>
                <w:rFonts w:ascii="宋体" w:hAnsi="宋体" w:cstheme="minorEastAsia"/>
                <w:szCs w:val="21"/>
              </w:rPr>
            </w:pPr>
            <w:r>
              <w:rPr>
                <w:rFonts w:ascii="宋体" w:hAnsi="宋体" w:cstheme="minorEastAsia" w:hint="eastAsia"/>
                <w:szCs w:val="21"/>
              </w:rPr>
              <w:t>6</w:t>
            </w:r>
          </w:p>
        </w:tc>
        <w:tc>
          <w:tcPr>
            <w:tcW w:w="575" w:type="dxa"/>
            <w:tcBorders>
              <w:top w:val="single" w:sz="4" w:space="0" w:color="auto"/>
              <w:left w:val="single" w:sz="4" w:space="0" w:color="auto"/>
              <w:bottom w:val="single" w:sz="4" w:space="0" w:color="auto"/>
              <w:right w:val="single" w:sz="4" w:space="0" w:color="auto"/>
            </w:tcBorders>
            <w:vAlign w:val="center"/>
          </w:tcPr>
          <w:p w14:paraId="3177C451" w14:textId="77777777" w:rsidR="00CB7B61" w:rsidRDefault="00583F03">
            <w:pPr>
              <w:spacing w:after="120"/>
              <w:jc w:val="center"/>
              <w:rPr>
                <w:rFonts w:ascii="宋体" w:hAnsi="宋体" w:cstheme="minorEastAsia"/>
                <w:szCs w:val="21"/>
              </w:rPr>
            </w:pPr>
            <w:r>
              <w:rPr>
                <w:rFonts w:ascii="宋体" w:hAnsi="宋体" w:cstheme="minorEastAsia" w:hint="eastAsia"/>
                <w:szCs w:val="21"/>
              </w:rPr>
              <w:t>探测灵敏度试验</w:t>
            </w:r>
          </w:p>
        </w:tc>
        <w:tc>
          <w:tcPr>
            <w:tcW w:w="726" w:type="dxa"/>
            <w:tcBorders>
              <w:top w:val="single" w:sz="4" w:space="0" w:color="auto"/>
              <w:left w:val="single" w:sz="4" w:space="0" w:color="auto"/>
              <w:bottom w:val="single" w:sz="4" w:space="0" w:color="auto"/>
              <w:right w:val="single" w:sz="4" w:space="0" w:color="auto"/>
            </w:tcBorders>
            <w:vAlign w:val="center"/>
          </w:tcPr>
          <w:p w14:paraId="5AB3207B" w14:textId="77777777" w:rsidR="00CB7B61" w:rsidRDefault="00583F03">
            <w:pPr>
              <w:spacing w:after="120"/>
              <w:rPr>
                <w:rFonts w:ascii="宋体" w:hAnsi="宋体" w:cstheme="minorEastAsia"/>
                <w:szCs w:val="21"/>
              </w:rPr>
            </w:pPr>
            <w:r>
              <w:rPr>
                <w:rFonts w:ascii="宋体" w:hAnsi="宋体" w:cstheme="minorEastAsia" w:hint="eastAsia"/>
                <w:szCs w:val="21"/>
                <w:lang w:val="zh-CN"/>
              </w:rPr>
              <w:t>电子产品及违禁品探测</w:t>
            </w:r>
            <w:r>
              <w:rPr>
                <w:rFonts w:ascii="宋体" w:hAnsi="宋体" w:cstheme="minorEastAsia" w:hint="eastAsia"/>
                <w:szCs w:val="21"/>
              </w:rPr>
              <w:t>性能</w:t>
            </w:r>
          </w:p>
        </w:tc>
        <w:tc>
          <w:tcPr>
            <w:tcW w:w="3767" w:type="dxa"/>
            <w:tcBorders>
              <w:top w:val="single" w:sz="4" w:space="0" w:color="auto"/>
              <w:left w:val="single" w:sz="4" w:space="0" w:color="auto"/>
              <w:bottom w:val="single" w:sz="4" w:space="0" w:color="auto"/>
              <w:right w:val="single" w:sz="4" w:space="0" w:color="auto"/>
            </w:tcBorders>
            <w:vAlign w:val="center"/>
          </w:tcPr>
          <w:p w14:paraId="24F1EC59" w14:textId="77777777" w:rsidR="00CB7B61" w:rsidRDefault="00583F03">
            <w:pPr>
              <w:rPr>
                <w:rFonts w:ascii="宋体" w:hAnsi="宋体" w:cstheme="minorEastAsia"/>
                <w:szCs w:val="21"/>
                <w:lang w:val="zh-CN"/>
              </w:rPr>
            </w:pPr>
            <w:r>
              <w:rPr>
                <w:rFonts w:ascii="宋体" w:hAnsi="宋体" w:cstheme="minorEastAsia" w:hint="eastAsia"/>
                <w:szCs w:val="21"/>
                <w:lang w:val="zh-CN"/>
              </w:rPr>
              <w:t>电子产品和违禁品探测模式下灵敏度可调，被 检人员通过通道内1900mm以下的有效探测区域 时，人员正常着装上的手表、金属纽扣、腰带 等小金属通过时不报警，当携带以下物品时系 统应有声光报警，并有动画图像提示违禁品的 藏匿位置。应能通过网线将信息传送到服务器 管理平台，服务器管理平台应能发出声光报警 1.手机：160mm×75mm</w:t>
            </w:r>
          </w:p>
          <w:p w14:paraId="7004C7C1" w14:textId="77777777" w:rsidR="00CB7B61" w:rsidRDefault="00583F03">
            <w:pPr>
              <w:rPr>
                <w:rFonts w:ascii="宋体" w:hAnsi="宋体" w:cstheme="minorEastAsia"/>
                <w:szCs w:val="21"/>
                <w:lang w:val="zh-CN"/>
              </w:rPr>
            </w:pPr>
            <w:r>
              <w:rPr>
                <w:rFonts w:ascii="宋体" w:hAnsi="宋体" w:cstheme="minorEastAsia" w:hint="eastAsia"/>
                <w:szCs w:val="21"/>
                <w:lang w:val="zh-CN"/>
              </w:rPr>
              <w:t>2.对讲机：120mm×60mm</w:t>
            </w:r>
          </w:p>
          <w:p w14:paraId="02702483"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3.手机锂电池：53mm×35mm </w:t>
            </w:r>
          </w:p>
          <w:p w14:paraId="2335708F" w14:textId="77777777" w:rsidR="00CB7B61" w:rsidRDefault="00583F03">
            <w:pPr>
              <w:rPr>
                <w:rFonts w:ascii="宋体" w:hAnsi="宋体" w:cstheme="minorEastAsia"/>
                <w:szCs w:val="21"/>
                <w:lang w:val="zh-CN"/>
              </w:rPr>
            </w:pPr>
            <w:r>
              <w:rPr>
                <w:rFonts w:ascii="宋体" w:hAnsi="宋体" w:cstheme="minorEastAsia" w:hint="eastAsia"/>
                <w:szCs w:val="21"/>
                <w:lang w:val="zh-CN"/>
              </w:rPr>
              <w:t>4.充电宝：140mm×68mm</w:t>
            </w:r>
          </w:p>
          <w:p w14:paraId="542BF5EB" w14:textId="77777777" w:rsidR="00CB7B61" w:rsidRDefault="00583F03">
            <w:pPr>
              <w:rPr>
                <w:rFonts w:ascii="宋体" w:hAnsi="宋体" w:cstheme="minorEastAsia"/>
                <w:szCs w:val="21"/>
                <w:lang w:val="zh-CN"/>
              </w:rPr>
            </w:pPr>
            <w:r>
              <w:rPr>
                <w:rFonts w:ascii="宋体" w:hAnsi="宋体" w:cstheme="minorEastAsia" w:hint="eastAsia"/>
                <w:szCs w:val="21"/>
                <w:lang w:val="zh-CN"/>
              </w:rPr>
              <w:t>5.智能手表：表盘44mm×38mm</w:t>
            </w:r>
          </w:p>
          <w:p w14:paraId="35860C4B"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 6.IPAD mini:204mm×133mm</w:t>
            </w:r>
          </w:p>
          <w:p w14:paraId="72925D81" w14:textId="77777777" w:rsidR="00CB7B61" w:rsidRDefault="00583F03">
            <w:pPr>
              <w:rPr>
                <w:rFonts w:ascii="宋体" w:hAnsi="宋体" w:cstheme="minorEastAsia"/>
                <w:szCs w:val="21"/>
                <w:lang w:val="zh-CN"/>
              </w:rPr>
            </w:pPr>
            <w:r>
              <w:rPr>
                <w:rFonts w:ascii="宋体" w:hAnsi="宋体" w:cstheme="minorEastAsia" w:hint="eastAsia"/>
                <w:szCs w:val="21"/>
                <w:lang w:val="zh-CN"/>
              </w:rPr>
              <w:t>7.笔记本电脑：360mm×244mm</w:t>
            </w:r>
          </w:p>
          <w:p w14:paraId="741A09E8"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 8.硬盘：100mm×70mm</w:t>
            </w:r>
          </w:p>
          <w:p w14:paraId="25FB06CA"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9.空心铁管：外径20mm长100mm壁厚2mm </w:t>
            </w:r>
          </w:p>
          <w:p w14:paraId="2A403073"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 10.空心铝管：外径24mm长150mm壁厚2mm </w:t>
            </w:r>
          </w:p>
          <w:p w14:paraId="7B8F8709" w14:textId="77777777" w:rsidR="00CB7B61" w:rsidRDefault="00583F03">
            <w:pPr>
              <w:rPr>
                <w:rFonts w:ascii="宋体" w:hAnsi="宋体" w:cstheme="minorEastAsia"/>
                <w:szCs w:val="21"/>
                <w:lang w:val="zh-CN"/>
              </w:rPr>
            </w:pPr>
            <w:r>
              <w:rPr>
                <w:rFonts w:ascii="宋体" w:hAnsi="宋体" w:cstheme="minorEastAsia" w:hint="eastAsia"/>
                <w:szCs w:val="21"/>
                <w:lang w:val="zh-CN"/>
              </w:rPr>
              <w:t>11.空心钢管：外径24mm长100mm壁厚2mm</w:t>
            </w:r>
          </w:p>
          <w:p w14:paraId="4C3C6D9D"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 12.水果刀：210mm×37mm,刃长100mm</w:t>
            </w:r>
          </w:p>
          <w:p w14:paraId="4545F7ED" w14:textId="77777777" w:rsidR="00CB7B61" w:rsidRDefault="00583F03">
            <w:pPr>
              <w:rPr>
                <w:rFonts w:ascii="宋体" w:hAnsi="宋体" w:cstheme="minorEastAsia"/>
                <w:szCs w:val="21"/>
                <w:lang w:val="zh-CN"/>
              </w:rPr>
            </w:pPr>
            <w:r>
              <w:rPr>
                <w:rFonts w:ascii="宋体" w:hAnsi="宋体" w:cstheme="minorEastAsia" w:hint="eastAsia"/>
                <w:szCs w:val="21"/>
                <w:lang w:val="zh-CN"/>
              </w:rPr>
              <w:t>13.扳手：150mm×50mm</w:t>
            </w:r>
          </w:p>
          <w:p w14:paraId="28451B69" w14:textId="77777777" w:rsidR="00CB7B61" w:rsidRDefault="00583F03">
            <w:pPr>
              <w:rPr>
                <w:rFonts w:ascii="宋体" w:hAnsi="宋体" w:cstheme="minorEastAsia"/>
                <w:szCs w:val="21"/>
                <w:lang w:val="zh-CN"/>
              </w:rPr>
            </w:pPr>
            <w:r>
              <w:rPr>
                <w:rFonts w:ascii="宋体" w:hAnsi="宋体" w:cstheme="minorEastAsia" w:hint="eastAsia"/>
                <w:szCs w:val="21"/>
                <w:lang w:val="zh-CN"/>
              </w:rPr>
              <w:t>14.铁板：310mm×42mm</w:t>
            </w:r>
          </w:p>
          <w:p w14:paraId="7E395C97"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 15.菜刀：295mm×55mm</w:t>
            </w:r>
          </w:p>
          <w:p w14:paraId="79A1F7B3" w14:textId="77777777" w:rsidR="00CB7B61" w:rsidRDefault="00583F03">
            <w:pPr>
              <w:rPr>
                <w:rFonts w:ascii="宋体" w:hAnsi="宋体" w:cstheme="minorEastAsia"/>
                <w:szCs w:val="21"/>
                <w:lang w:val="zh-CN"/>
              </w:rPr>
            </w:pPr>
            <w:r>
              <w:rPr>
                <w:rFonts w:ascii="宋体" w:hAnsi="宋体" w:cstheme="minorEastAsia" w:hint="eastAsia"/>
                <w:szCs w:val="21"/>
                <w:lang w:val="zh-CN"/>
              </w:rPr>
              <w:t>16.折叠刀：93mm×25mm,刃长80mm</w:t>
            </w:r>
          </w:p>
          <w:p w14:paraId="55A88F21"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17.刀具模型：150mm×40mm,刃长100mm </w:t>
            </w:r>
          </w:p>
          <w:p w14:paraId="3E87BDA1" w14:textId="77777777" w:rsidR="00CB7B61" w:rsidRDefault="00583F03">
            <w:pPr>
              <w:rPr>
                <w:rFonts w:ascii="宋体" w:hAnsi="宋体" w:cstheme="minorEastAsia"/>
                <w:szCs w:val="21"/>
                <w:lang w:val="zh-CN"/>
              </w:rPr>
            </w:pPr>
            <w:r>
              <w:rPr>
                <w:rFonts w:ascii="宋体" w:hAnsi="宋体" w:cstheme="minorEastAsia" w:hint="eastAsia"/>
                <w:szCs w:val="21"/>
                <w:lang w:val="zh-CN"/>
              </w:rPr>
              <w:t>18.刀具模型：200mm×40mm,刃长150mm</w:t>
            </w:r>
          </w:p>
          <w:p w14:paraId="78829EC1"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19.制式手铐：单个尺寸为95mm×85mm </w:t>
            </w:r>
          </w:p>
          <w:p w14:paraId="46114714" w14:textId="77777777" w:rsidR="00CB7B61" w:rsidRDefault="00583F03">
            <w:pPr>
              <w:rPr>
                <w:rFonts w:ascii="宋体" w:hAnsi="宋体" w:cstheme="minorEastAsia"/>
                <w:szCs w:val="21"/>
                <w:lang w:val="zh-CN"/>
              </w:rPr>
            </w:pPr>
            <w:r>
              <w:rPr>
                <w:rFonts w:ascii="宋体" w:hAnsi="宋体" w:cstheme="minorEastAsia" w:hint="eastAsia"/>
                <w:szCs w:val="21"/>
                <w:lang w:val="zh-CN"/>
              </w:rPr>
              <w:t>20.手枪模拟物：125mm×95mm</w:t>
            </w:r>
          </w:p>
          <w:p w14:paraId="1FE09293"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21.铁壳八宝粥：120mm×65mm  </w:t>
            </w:r>
          </w:p>
          <w:p w14:paraId="0563CFBF"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22.铝壳王老吉：115mm×65mm </w:t>
            </w:r>
          </w:p>
          <w:p w14:paraId="61258AA8" w14:textId="77777777" w:rsidR="00CB7B61" w:rsidRDefault="00583F03">
            <w:pPr>
              <w:rPr>
                <w:rFonts w:ascii="宋体" w:hAnsi="宋体" w:cstheme="minorEastAsia"/>
                <w:szCs w:val="21"/>
                <w:lang w:val="zh-CN"/>
              </w:rPr>
            </w:pPr>
            <w:r>
              <w:rPr>
                <w:rFonts w:ascii="宋体" w:hAnsi="宋体" w:cstheme="minorEastAsia" w:hint="eastAsia"/>
                <w:szCs w:val="21"/>
                <w:lang w:val="zh-CN"/>
              </w:rPr>
              <w:t xml:space="preserve">23.金属罐发胶：133mm×35mm  </w:t>
            </w:r>
          </w:p>
          <w:p w14:paraId="784538AD" w14:textId="0C9DB136" w:rsidR="00CB7B61" w:rsidRDefault="00583F03">
            <w:pPr>
              <w:ind w:firstLineChars="200" w:firstLine="420"/>
              <w:rPr>
                <w:rFonts w:ascii="宋体" w:hAnsi="宋体" w:cstheme="minorEastAsia"/>
                <w:szCs w:val="21"/>
              </w:rPr>
            </w:pPr>
            <w:r>
              <w:rPr>
                <w:rFonts w:ascii="宋体" w:hAnsi="宋体" w:cstheme="minorEastAsia" w:hint="eastAsia"/>
                <w:szCs w:val="21"/>
                <w:lang w:val="zh-CN"/>
              </w:rPr>
              <w:t>违禁品检测出率应大于等于99%当刀具和手机捆绑后一起通过探测门时，系统应对手机报警；智能手机检出率应大于等于99%。</w:t>
            </w:r>
            <w:r w:rsidR="00772F41" w:rsidRPr="00772F41">
              <w:rPr>
                <w:rFonts w:ascii="宋体" w:hAnsi="宋体" w:cstheme="minorEastAsia" w:hint="eastAsia"/>
                <w:szCs w:val="21"/>
                <w:lang w:val="zh-CN"/>
              </w:rPr>
              <w:t>产品需通过公安部安全与警用电子产品检测并在产品验收时提供原件）</w:t>
            </w:r>
          </w:p>
        </w:tc>
        <w:tc>
          <w:tcPr>
            <w:tcW w:w="3219" w:type="dxa"/>
            <w:tcBorders>
              <w:top w:val="single" w:sz="4" w:space="0" w:color="auto"/>
              <w:left w:val="single" w:sz="4" w:space="0" w:color="auto"/>
              <w:bottom w:val="single" w:sz="4" w:space="0" w:color="auto"/>
              <w:right w:val="single" w:sz="4" w:space="0" w:color="auto"/>
            </w:tcBorders>
            <w:vAlign w:val="center"/>
          </w:tcPr>
          <w:p w14:paraId="129C4966" w14:textId="77777777" w:rsidR="00CB7B61" w:rsidRDefault="00CB7B61">
            <w:pPr>
              <w:ind w:firstLineChars="200" w:firstLine="420"/>
              <w:rPr>
                <w:rFonts w:ascii="宋体" w:hAnsi="宋体" w:cstheme="minorEastAsia"/>
                <w:szCs w:val="21"/>
                <w:lang w:val="zh-CN"/>
              </w:rPr>
            </w:pPr>
          </w:p>
        </w:tc>
      </w:tr>
      <w:tr w:rsidR="00CB7B61" w14:paraId="0EBF9BF4" w14:textId="77777777">
        <w:trPr>
          <w:trHeight w:val="644"/>
        </w:trPr>
        <w:tc>
          <w:tcPr>
            <w:tcW w:w="689" w:type="dxa"/>
            <w:vMerge/>
            <w:tcBorders>
              <w:top w:val="single" w:sz="4" w:space="0" w:color="auto"/>
              <w:left w:val="single" w:sz="4" w:space="0" w:color="auto"/>
              <w:bottom w:val="single" w:sz="4" w:space="0" w:color="auto"/>
              <w:right w:val="single" w:sz="4" w:space="0" w:color="auto"/>
            </w:tcBorders>
            <w:vAlign w:val="center"/>
          </w:tcPr>
          <w:p w14:paraId="132B3A9D"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C745280" w14:textId="77777777" w:rsidR="00CB7B61" w:rsidRDefault="00583F03">
            <w:pPr>
              <w:spacing w:after="120"/>
              <w:jc w:val="center"/>
              <w:rPr>
                <w:rFonts w:ascii="宋体" w:hAnsi="宋体" w:cstheme="minorEastAsia"/>
                <w:szCs w:val="21"/>
              </w:rPr>
            </w:pPr>
            <w:r>
              <w:rPr>
                <w:rFonts w:ascii="宋体" w:hAnsi="宋体" w:cstheme="minorEastAsia" w:hint="eastAsia"/>
                <w:szCs w:val="21"/>
              </w:rPr>
              <w:t>7</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158E04EB" w14:textId="77777777" w:rsidR="00CB7B61" w:rsidRDefault="00583F03">
            <w:pPr>
              <w:spacing w:after="120"/>
              <w:jc w:val="center"/>
              <w:rPr>
                <w:rFonts w:ascii="宋体" w:hAnsi="宋体" w:cstheme="minorEastAsia"/>
                <w:szCs w:val="21"/>
              </w:rPr>
            </w:pPr>
            <w:r>
              <w:rPr>
                <w:rFonts w:ascii="宋体" w:hAnsi="宋体" w:cstheme="minorEastAsia" w:hint="eastAsia"/>
                <w:szCs w:val="21"/>
              </w:rPr>
              <w:t>报警响应时间</w:t>
            </w:r>
          </w:p>
        </w:tc>
        <w:tc>
          <w:tcPr>
            <w:tcW w:w="3767" w:type="dxa"/>
            <w:tcBorders>
              <w:top w:val="single" w:sz="4" w:space="0" w:color="auto"/>
              <w:left w:val="single" w:sz="4" w:space="0" w:color="auto"/>
              <w:bottom w:val="single" w:sz="4" w:space="0" w:color="auto"/>
              <w:right w:val="single" w:sz="4" w:space="0" w:color="auto"/>
            </w:tcBorders>
            <w:vAlign w:val="center"/>
          </w:tcPr>
          <w:p w14:paraId="045F6E23" w14:textId="0BF346EC" w:rsidR="00CB7B61" w:rsidRDefault="00583F03">
            <w:pPr>
              <w:ind w:firstLineChars="200" w:firstLine="420"/>
              <w:rPr>
                <w:rFonts w:ascii="宋体" w:hAnsi="宋体" w:cstheme="minorEastAsia"/>
                <w:szCs w:val="21"/>
              </w:rPr>
            </w:pPr>
            <w:r>
              <w:rPr>
                <w:rFonts w:ascii="宋体" w:hAnsi="宋体" w:cstheme="minorEastAsia" w:hint="eastAsia"/>
                <w:szCs w:val="21"/>
                <w:lang w:val="zh-CN"/>
              </w:rPr>
              <w:t>应报警测试物进入探测区1s内，金属门应发出报警指示，此测试物离开探测区后报警指示延续应小于1s。</w:t>
            </w:r>
            <w:r w:rsidR="00772F41" w:rsidRPr="00772F41">
              <w:rPr>
                <w:rFonts w:ascii="宋体" w:hAnsi="宋体" w:cstheme="minorEastAsia" w:hint="eastAsia"/>
                <w:szCs w:val="21"/>
                <w:lang w:val="zh-CN"/>
              </w:rPr>
              <w:t>具有语音报警提示与非报警声可选，能从静</w:t>
            </w:r>
            <w:r w:rsidR="00772F41" w:rsidRPr="00772F41">
              <w:rPr>
                <w:rFonts w:ascii="宋体" w:hAnsi="宋体" w:cstheme="minorEastAsia" w:hint="eastAsia"/>
                <w:szCs w:val="21"/>
                <w:lang w:val="zh-CN"/>
              </w:rPr>
              <w:lastRenderedPageBreak/>
              <w:t>音到最大声强分档调节，最大声音不应低于95db.</w:t>
            </w:r>
          </w:p>
        </w:tc>
        <w:tc>
          <w:tcPr>
            <w:tcW w:w="3219" w:type="dxa"/>
            <w:tcBorders>
              <w:top w:val="single" w:sz="4" w:space="0" w:color="auto"/>
              <w:left w:val="single" w:sz="4" w:space="0" w:color="auto"/>
              <w:bottom w:val="single" w:sz="4" w:space="0" w:color="auto"/>
              <w:right w:val="single" w:sz="4" w:space="0" w:color="auto"/>
            </w:tcBorders>
            <w:vAlign w:val="center"/>
          </w:tcPr>
          <w:p w14:paraId="5C10E21F" w14:textId="77777777" w:rsidR="00CB7B61" w:rsidRDefault="00CB7B61">
            <w:pPr>
              <w:ind w:firstLineChars="200" w:firstLine="420"/>
              <w:rPr>
                <w:rFonts w:ascii="宋体" w:hAnsi="宋体" w:cstheme="minorEastAsia"/>
                <w:szCs w:val="21"/>
                <w:lang w:val="zh-CN"/>
              </w:rPr>
            </w:pPr>
          </w:p>
        </w:tc>
      </w:tr>
      <w:tr w:rsidR="00CB7B61" w14:paraId="2D117570" w14:textId="77777777">
        <w:trPr>
          <w:trHeight w:val="644"/>
        </w:trPr>
        <w:tc>
          <w:tcPr>
            <w:tcW w:w="689" w:type="dxa"/>
            <w:vMerge/>
            <w:tcBorders>
              <w:top w:val="single" w:sz="4" w:space="0" w:color="auto"/>
              <w:left w:val="single" w:sz="4" w:space="0" w:color="auto"/>
              <w:bottom w:val="single" w:sz="4" w:space="0" w:color="auto"/>
              <w:right w:val="single" w:sz="4" w:space="0" w:color="auto"/>
            </w:tcBorders>
            <w:vAlign w:val="center"/>
          </w:tcPr>
          <w:p w14:paraId="67CE8733"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925AC21" w14:textId="77777777" w:rsidR="00CB7B61" w:rsidRDefault="00583F03">
            <w:pPr>
              <w:spacing w:after="120"/>
              <w:jc w:val="center"/>
              <w:rPr>
                <w:rFonts w:ascii="宋体" w:hAnsi="宋体" w:cstheme="minorEastAsia"/>
                <w:szCs w:val="21"/>
              </w:rPr>
            </w:pPr>
            <w:r>
              <w:rPr>
                <w:rFonts w:ascii="宋体" w:hAnsi="宋体" w:cstheme="minorEastAsia" w:hint="eastAsia"/>
                <w:szCs w:val="21"/>
              </w:rPr>
              <w:t>8</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354970D0" w14:textId="77777777" w:rsidR="00CB7B61" w:rsidRDefault="00583F03">
            <w:pPr>
              <w:spacing w:after="120"/>
              <w:jc w:val="center"/>
              <w:rPr>
                <w:rFonts w:ascii="宋体" w:hAnsi="宋体" w:cstheme="minorEastAsia"/>
                <w:szCs w:val="21"/>
              </w:rPr>
            </w:pPr>
            <w:r>
              <w:rPr>
                <w:rFonts w:ascii="宋体" w:hAnsi="宋体" w:cstheme="minorEastAsia" w:hint="eastAsia"/>
                <w:szCs w:val="21"/>
              </w:rPr>
              <w:t>磁感应强度</w:t>
            </w:r>
          </w:p>
        </w:tc>
        <w:tc>
          <w:tcPr>
            <w:tcW w:w="3767" w:type="dxa"/>
            <w:tcBorders>
              <w:top w:val="single" w:sz="4" w:space="0" w:color="auto"/>
              <w:left w:val="single" w:sz="4" w:space="0" w:color="auto"/>
              <w:bottom w:val="single" w:sz="4" w:space="0" w:color="auto"/>
              <w:right w:val="single" w:sz="4" w:space="0" w:color="auto"/>
            </w:tcBorders>
            <w:vAlign w:val="center"/>
          </w:tcPr>
          <w:p w14:paraId="5D79BB18" w14:textId="77777777" w:rsidR="00CB7B61" w:rsidRDefault="00583F03">
            <w:pPr>
              <w:ind w:firstLineChars="200" w:firstLine="420"/>
              <w:rPr>
                <w:rFonts w:ascii="宋体" w:hAnsi="宋体" w:cstheme="minorEastAsia"/>
                <w:szCs w:val="21"/>
              </w:rPr>
            </w:pPr>
            <w:r>
              <w:rPr>
                <w:rFonts w:ascii="宋体" w:hAnsi="宋体" w:cstheme="minorEastAsia" w:hint="eastAsia"/>
                <w:szCs w:val="21"/>
                <w:lang w:val="zh-CN"/>
              </w:rPr>
              <w:t>在探测区左右边界各向内150mm的区域中，任意一点的磁感应强度均应小于等于</w:t>
            </w:r>
            <w:r>
              <w:rPr>
                <w:rFonts w:ascii="宋体" w:hAnsi="宋体" w:cstheme="minorEastAsia" w:hint="eastAsia"/>
                <w:szCs w:val="21"/>
              </w:rPr>
              <w:t>9</w:t>
            </w:r>
            <w:r>
              <w:rPr>
                <w:rFonts w:ascii="宋体" w:hAnsi="宋体" w:cstheme="minorEastAsia" w:hint="eastAsia"/>
                <w:szCs w:val="21"/>
                <w:lang w:val="zh-CN"/>
              </w:rPr>
              <w:t>µT。</w:t>
            </w:r>
          </w:p>
        </w:tc>
        <w:tc>
          <w:tcPr>
            <w:tcW w:w="3219" w:type="dxa"/>
            <w:tcBorders>
              <w:top w:val="single" w:sz="4" w:space="0" w:color="auto"/>
              <w:left w:val="single" w:sz="4" w:space="0" w:color="auto"/>
              <w:bottom w:val="single" w:sz="4" w:space="0" w:color="auto"/>
              <w:right w:val="single" w:sz="4" w:space="0" w:color="auto"/>
            </w:tcBorders>
            <w:vAlign w:val="center"/>
          </w:tcPr>
          <w:p w14:paraId="220B7843" w14:textId="77777777" w:rsidR="00CB7B61" w:rsidRDefault="00CB7B61">
            <w:pPr>
              <w:ind w:firstLineChars="200" w:firstLine="420"/>
              <w:rPr>
                <w:rFonts w:ascii="宋体" w:hAnsi="宋体" w:cstheme="minorEastAsia"/>
                <w:szCs w:val="21"/>
                <w:lang w:val="zh-CN"/>
              </w:rPr>
            </w:pPr>
          </w:p>
        </w:tc>
      </w:tr>
      <w:tr w:rsidR="00CB7B61" w14:paraId="032EC41B" w14:textId="77777777">
        <w:trPr>
          <w:trHeight w:val="1031"/>
        </w:trPr>
        <w:tc>
          <w:tcPr>
            <w:tcW w:w="689" w:type="dxa"/>
            <w:vMerge/>
            <w:tcBorders>
              <w:top w:val="single" w:sz="4" w:space="0" w:color="auto"/>
              <w:left w:val="single" w:sz="4" w:space="0" w:color="auto"/>
              <w:bottom w:val="single" w:sz="4" w:space="0" w:color="auto"/>
              <w:right w:val="single" w:sz="4" w:space="0" w:color="auto"/>
            </w:tcBorders>
            <w:vAlign w:val="center"/>
          </w:tcPr>
          <w:p w14:paraId="11D30E06"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68CDC8D4" w14:textId="77777777" w:rsidR="00CB7B61" w:rsidRDefault="00583F03">
            <w:pPr>
              <w:spacing w:after="120"/>
              <w:jc w:val="center"/>
              <w:rPr>
                <w:rFonts w:ascii="宋体" w:hAnsi="宋体" w:cstheme="minorEastAsia"/>
                <w:szCs w:val="21"/>
              </w:rPr>
            </w:pPr>
            <w:r>
              <w:rPr>
                <w:rFonts w:ascii="宋体" w:hAnsi="宋体" w:cstheme="minorEastAsia" w:hint="eastAsia"/>
                <w:szCs w:val="21"/>
              </w:rPr>
              <w:t>9</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399E6640" w14:textId="77777777" w:rsidR="00CB7B61" w:rsidRDefault="00583F03">
            <w:pPr>
              <w:ind w:firstLine="480"/>
              <w:rPr>
                <w:rFonts w:ascii="宋体" w:hAnsi="宋体" w:cstheme="minorEastAsia"/>
                <w:szCs w:val="21"/>
                <w:lang w:val="zh-CN"/>
              </w:rPr>
            </w:pPr>
            <w:r>
              <w:rPr>
                <w:rFonts w:ascii="宋体" w:hAnsi="宋体" w:cstheme="minorEastAsia" w:hint="eastAsia"/>
                <w:szCs w:val="21"/>
                <w:lang w:val="zh-CN"/>
              </w:rPr>
              <w:t>射频电磁场辐射</w:t>
            </w:r>
          </w:p>
          <w:p w14:paraId="0CC57B0C" w14:textId="77777777" w:rsidR="00CB7B61" w:rsidRDefault="00583F03">
            <w:pPr>
              <w:spacing w:after="120"/>
              <w:jc w:val="center"/>
              <w:rPr>
                <w:rFonts w:ascii="宋体" w:hAnsi="宋体" w:cstheme="minorEastAsia"/>
                <w:szCs w:val="21"/>
                <w:lang w:val="zh-CN"/>
              </w:rPr>
            </w:pPr>
            <w:r>
              <w:rPr>
                <w:rFonts w:ascii="宋体" w:hAnsi="宋体" w:cstheme="minorEastAsia" w:hint="eastAsia"/>
                <w:szCs w:val="21"/>
                <w:lang w:val="zh-CN"/>
              </w:rPr>
              <w:t>抗扰度</w:t>
            </w:r>
          </w:p>
        </w:tc>
        <w:tc>
          <w:tcPr>
            <w:tcW w:w="3767" w:type="dxa"/>
            <w:tcBorders>
              <w:top w:val="single" w:sz="4" w:space="0" w:color="auto"/>
              <w:left w:val="single" w:sz="4" w:space="0" w:color="auto"/>
              <w:bottom w:val="single" w:sz="4" w:space="0" w:color="auto"/>
              <w:right w:val="single" w:sz="4" w:space="0" w:color="auto"/>
            </w:tcBorders>
            <w:vAlign w:val="center"/>
          </w:tcPr>
          <w:p w14:paraId="0F0E2E04" w14:textId="77777777" w:rsidR="00CB7B61" w:rsidRDefault="00583F03">
            <w:pPr>
              <w:ind w:firstLineChars="200" w:firstLine="420"/>
              <w:rPr>
                <w:rFonts w:ascii="宋体" w:hAnsi="宋体" w:cstheme="minorEastAsia"/>
                <w:szCs w:val="21"/>
                <w:lang w:val="zh-CN"/>
              </w:rPr>
            </w:pPr>
            <w:r>
              <w:rPr>
                <w:rFonts w:ascii="宋体" w:hAnsi="宋体" w:cstheme="minorEastAsia" w:hint="eastAsia"/>
                <w:szCs w:val="21"/>
              </w:rPr>
              <w:t>GB/T17626.3-2016进行射频电磁场辐射抗扰度试验，试验等级2级，探测门应能正常工作。</w:t>
            </w:r>
          </w:p>
        </w:tc>
        <w:tc>
          <w:tcPr>
            <w:tcW w:w="3219" w:type="dxa"/>
            <w:tcBorders>
              <w:top w:val="single" w:sz="4" w:space="0" w:color="auto"/>
              <w:left w:val="single" w:sz="4" w:space="0" w:color="auto"/>
              <w:bottom w:val="single" w:sz="4" w:space="0" w:color="auto"/>
              <w:right w:val="single" w:sz="4" w:space="0" w:color="auto"/>
            </w:tcBorders>
            <w:vAlign w:val="center"/>
          </w:tcPr>
          <w:p w14:paraId="2E07FAD7" w14:textId="77777777" w:rsidR="00CB7B61" w:rsidRDefault="00CB7B61">
            <w:pPr>
              <w:ind w:firstLineChars="200" w:firstLine="420"/>
              <w:rPr>
                <w:rFonts w:ascii="宋体" w:hAnsi="宋体" w:cstheme="minorEastAsia"/>
                <w:szCs w:val="21"/>
              </w:rPr>
            </w:pPr>
          </w:p>
        </w:tc>
      </w:tr>
      <w:tr w:rsidR="00CB7B61" w14:paraId="7867177B"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3425E38D"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2C97645B" w14:textId="77777777" w:rsidR="00CB7B61" w:rsidRDefault="00583F03">
            <w:pPr>
              <w:spacing w:after="120"/>
              <w:jc w:val="center"/>
              <w:rPr>
                <w:rFonts w:ascii="宋体" w:hAnsi="宋体" w:cstheme="minorEastAsia"/>
                <w:szCs w:val="21"/>
              </w:rPr>
            </w:pPr>
            <w:r>
              <w:rPr>
                <w:rFonts w:ascii="宋体" w:hAnsi="宋体" w:cstheme="minorEastAsia" w:hint="eastAsia"/>
                <w:szCs w:val="21"/>
              </w:rPr>
              <w:t>10</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46F1B027" w14:textId="77777777" w:rsidR="00CB7B61" w:rsidRDefault="00583F03">
            <w:pPr>
              <w:spacing w:after="120"/>
              <w:jc w:val="center"/>
              <w:rPr>
                <w:rFonts w:ascii="宋体" w:hAnsi="宋体" w:cstheme="minorEastAsia"/>
                <w:szCs w:val="21"/>
              </w:rPr>
            </w:pPr>
            <w:r>
              <w:rPr>
                <w:rFonts w:ascii="宋体" w:hAnsi="宋体" w:cstheme="minorEastAsia" w:hint="eastAsia"/>
                <w:szCs w:val="21"/>
              </w:rPr>
              <w:t>数据交换功能</w:t>
            </w:r>
          </w:p>
        </w:tc>
        <w:tc>
          <w:tcPr>
            <w:tcW w:w="3767" w:type="dxa"/>
            <w:tcBorders>
              <w:top w:val="single" w:sz="4" w:space="0" w:color="auto"/>
              <w:left w:val="single" w:sz="4" w:space="0" w:color="auto"/>
              <w:bottom w:val="single" w:sz="4" w:space="0" w:color="auto"/>
              <w:right w:val="single" w:sz="4" w:space="0" w:color="auto"/>
            </w:tcBorders>
            <w:vAlign w:val="center"/>
          </w:tcPr>
          <w:p w14:paraId="40FFB1BE" w14:textId="77777777" w:rsidR="00CB7B61" w:rsidRDefault="00583F03">
            <w:pPr>
              <w:spacing w:after="120"/>
              <w:ind w:firstLineChars="200" w:firstLine="420"/>
              <w:rPr>
                <w:rFonts w:ascii="宋体" w:hAnsi="宋体" w:cstheme="minorEastAsia"/>
                <w:szCs w:val="21"/>
                <w:lang w:val="zh-CN"/>
              </w:rPr>
            </w:pPr>
            <w:r>
              <w:rPr>
                <w:rFonts w:ascii="宋体" w:hAnsi="宋体" w:cstheme="minorEastAsia" w:hint="eastAsia"/>
                <w:szCs w:val="21"/>
                <w:lang w:val="zh-CN"/>
              </w:rPr>
              <w:t>探测门应具有串口、USB口以及网线接口，应可与其它电子探测门进行数据交换和管理。</w:t>
            </w:r>
          </w:p>
        </w:tc>
        <w:tc>
          <w:tcPr>
            <w:tcW w:w="3219" w:type="dxa"/>
            <w:tcBorders>
              <w:top w:val="single" w:sz="4" w:space="0" w:color="auto"/>
              <w:left w:val="single" w:sz="4" w:space="0" w:color="auto"/>
              <w:bottom w:val="single" w:sz="4" w:space="0" w:color="auto"/>
              <w:right w:val="single" w:sz="4" w:space="0" w:color="auto"/>
            </w:tcBorders>
            <w:vAlign w:val="center"/>
          </w:tcPr>
          <w:p w14:paraId="2C529D3E" w14:textId="77777777" w:rsidR="00CB7B61" w:rsidRDefault="00CB7B61">
            <w:pPr>
              <w:spacing w:after="120"/>
              <w:ind w:firstLineChars="200" w:firstLine="420"/>
              <w:rPr>
                <w:rFonts w:ascii="宋体" w:hAnsi="宋体" w:cstheme="minorEastAsia"/>
                <w:szCs w:val="21"/>
                <w:lang w:val="zh-CN"/>
              </w:rPr>
            </w:pPr>
          </w:p>
        </w:tc>
      </w:tr>
      <w:tr w:rsidR="00CB7B61" w14:paraId="76365BBE"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25FCC039"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6C670BF8" w14:textId="77777777" w:rsidR="00CB7B61" w:rsidRDefault="00583F03">
            <w:pPr>
              <w:spacing w:after="120"/>
              <w:jc w:val="center"/>
              <w:rPr>
                <w:rFonts w:ascii="宋体" w:hAnsi="宋体" w:cstheme="minorEastAsia"/>
                <w:szCs w:val="21"/>
              </w:rPr>
            </w:pPr>
            <w:r>
              <w:rPr>
                <w:rFonts w:ascii="宋体" w:hAnsi="宋体" w:cstheme="minorEastAsia" w:hint="eastAsia"/>
                <w:szCs w:val="21"/>
              </w:rPr>
              <w:t>11</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48430AF3" w14:textId="77777777" w:rsidR="00CB7B61" w:rsidRDefault="00583F03">
            <w:pPr>
              <w:spacing w:after="120"/>
              <w:jc w:val="center"/>
              <w:rPr>
                <w:rFonts w:ascii="宋体" w:hAnsi="宋体" w:cstheme="minorEastAsia"/>
                <w:szCs w:val="21"/>
              </w:rPr>
            </w:pPr>
            <w:r>
              <w:rPr>
                <w:rFonts w:ascii="宋体" w:hAnsi="宋体" w:cstheme="minorEastAsia" w:hint="eastAsia"/>
                <w:szCs w:val="21"/>
              </w:rPr>
              <w:t>联网功能</w:t>
            </w:r>
          </w:p>
        </w:tc>
        <w:tc>
          <w:tcPr>
            <w:tcW w:w="3767" w:type="dxa"/>
            <w:tcBorders>
              <w:top w:val="single" w:sz="4" w:space="0" w:color="auto"/>
              <w:left w:val="single" w:sz="4" w:space="0" w:color="auto"/>
              <w:bottom w:val="single" w:sz="4" w:space="0" w:color="auto"/>
              <w:right w:val="single" w:sz="4" w:space="0" w:color="auto"/>
            </w:tcBorders>
            <w:vAlign w:val="center"/>
          </w:tcPr>
          <w:p w14:paraId="4F07EECF" w14:textId="77777777" w:rsidR="00CB7B61" w:rsidRDefault="00583F03">
            <w:pPr>
              <w:spacing w:after="120"/>
              <w:rPr>
                <w:rFonts w:ascii="宋体" w:hAnsi="宋体" w:cstheme="minorEastAsia"/>
                <w:szCs w:val="21"/>
                <w:lang w:val="zh-CN"/>
              </w:rPr>
            </w:pPr>
            <w:r>
              <w:rPr>
                <w:rFonts w:ascii="宋体" w:hAnsi="宋体" w:cstheme="minorEastAsia" w:hint="eastAsia"/>
                <w:szCs w:val="21"/>
                <w:lang w:val="zh-CN"/>
              </w:rPr>
              <w:t>探测门应能通过网线或WIFI探测门与服务器管理平台连接。</w:t>
            </w:r>
          </w:p>
        </w:tc>
        <w:tc>
          <w:tcPr>
            <w:tcW w:w="3219" w:type="dxa"/>
            <w:tcBorders>
              <w:top w:val="single" w:sz="4" w:space="0" w:color="auto"/>
              <w:left w:val="single" w:sz="4" w:space="0" w:color="auto"/>
              <w:bottom w:val="single" w:sz="4" w:space="0" w:color="auto"/>
              <w:right w:val="single" w:sz="4" w:space="0" w:color="auto"/>
            </w:tcBorders>
            <w:vAlign w:val="center"/>
          </w:tcPr>
          <w:p w14:paraId="7E614F91" w14:textId="77777777" w:rsidR="00CB7B61" w:rsidRDefault="00CB7B61">
            <w:pPr>
              <w:spacing w:after="120"/>
              <w:rPr>
                <w:rFonts w:ascii="宋体" w:hAnsi="宋体" w:cstheme="minorEastAsia"/>
                <w:szCs w:val="21"/>
                <w:lang w:val="zh-CN"/>
              </w:rPr>
            </w:pPr>
          </w:p>
        </w:tc>
      </w:tr>
      <w:tr w:rsidR="00CB7B61" w14:paraId="47B90844"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1E6A81C9"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701B5F0" w14:textId="77777777" w:rsidR="00CB7B61" w:rsidRDefault="00583F03">
            <w:pPr>
              <w:spacing w:after="120"/>
              <w:jc w:val="center"/>
              <w:rPr>
                <w:rFonts w:ascii="宋体" w:hAnsi="宋体" w:cstheme="minorEastAsia"/>
                <w:szCs w:val="21"/>
              </w:rPr>
            </w:pPr>
            <w:r>
              <w:rPr>
                <w:rFonts w:ascii="宋体" w:hAnsi="宋体" w:cstheme="minorEastAsia" w:hint="eastAsia"/>
                <w:szCs w:val="21"/>
              </w:rPr>
              <w:t>12</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17ADA1B0" w14:textId="77777777" w:rsidR="00CB7B61" w:rsidRDefault="00583F03">
            <w:pPr>
              <w:spacing w:after="120"/>
              <w:jc w:val="center"/>
              <w:rPr>
                <w:rFonts w:ascii="宋体" w:hAnsi="宋体" w:cstheme="minorEastAsia"/>
                <w:szCs w:val="21"/>
              </w:rPr>
            </w:pPr>
            <w:r>
              <w:rPr>
                <w:rFonts w:ascii="宋体" w:hAnsi="宋体" w:cstheme="minorEastAsia" w:hint="eastAsia"/>
                <w:szCs w:val="21"/>
              </w:rPr>
              <w:t>视频监控功能</w:t>
            </w:r>
          </w:p>
        </w:tc>
        <w:tc>
          <w:tcPr>
            <w:tcW w:w="3767" w:type="dxa"/>
            <w:tcBorders>
              <w:top w:val="single" w:sz="4" w:space="0" w:color="auto"/>
              <w:left w:val="single" w:sz="4" w:space="0" w:color="auto"/>
              <w:bottom w:val="single" w:sz="4" w:space="0" w:color="auto"/>
              <w:right w:val="single" w:sz="4" w:space="0" w:color="auto"/>
            </w:tcBorders>
            <w:vAlign w:val="center"/>
          </w:tcPr>
          <w:p w14:paraId="7B20AD2F" w14:textId="77777777" w:rsidR="00CB7B61" w:rsidRDefault="00583F03">
            <w:pPr>
              <w:spacing w:after="120"/>
              <w:ind w:firstLineChars="200" w:firstLine="420"/>
              <w:rPr>
                <w:rFonts w:ascii="宋体" w:hAnsi="宋体" w:cstheme="minorEastAsia"/>
                <w:szCs w:val="21"/>
                <w:lang w:val="zh-CN"/>
              </w:rPr>
            </w:pPr>
            <w:r>
              <w:rPr>
                <w:rFonts w:ascii="宋体" w:hAnsi="宋体" w:cstheme="minorEastAsia" w:hint="eastAsia"/>
                <w:szCs w:val="21"/>
                <w:lang w:val="zh-CN"/>
              </w:rPr>
              <w:t>探测门门板内侧应安装摄像头，应能实时将视频图像传送至服务器管理平台软件。</w:t>
            </w:r>
          </w:p>
        </w:tc>
        <w:tc>
          <w:tcPr>
            <w:tcW w:w="3219" w:type="dxa"/>
            <w:tcBorders>
              <w:top w:val="single" w:sz="4" w:space="0" w:color="auto"/>
              <w:left w:val="single" w:sz="4" w:space="0" w:color="auto"/>
              <w:bottom w:val="single" w:sz="4" w:space="0" w:color="auto"/>
              <w:right w:val="single" w:sz="4" w:space="0" w:color="auto"/>
            </w:tcBorders>
            <w:vAlign w:val="center"/>
          </w:tcPr>
          <w:p w14:paraId="2FA0D285" w14:textId="77777777" w:rsidR="00CB7B61" w:rsidRDefault="00CB7B61">
            <w:pPr>
              <w:spacing w:after="120"/>
              <w:ind w:firstLineChars="200" w:firstLine="420"/>
              <w:rPr>
                <w:rFonts w:ascii="宋体" w:hAnsi="宋体" w:cstheme="minorEastAsia"/>
                <w:szCs w:val="21"/>
                <w:lang w:val="zh-CN"/>
              </w:rPr>
            </w:pPr>
          </w:p>
        </w:tc>
      </w:tr>
      <w:tr w:rsidR="00CB7B61" w14:paraId="63BE19A2" w14:textId="77777777">
        <w:trPr>
          <w:trHeight w:val="1032"/>
        </w:trPr>
        <w:tc>
          <w:tcPr>
            <w:tcW w:w="689" w:type="dxa"/>
            <w:vMerge/>
            <w:tcBorders>
              <w:top w:val="single" w:sz="4" w:space="0" w:color="auto"/>
              <w:left w:val="single" w:sz="4" w:space="0" w:color="auto"/>
              <w:bottom w:val="single" w:sz="4" w:space="0" w:color="auto"/>
              <w:right w:val="single" w:sz="4" w:space="0" w:color="auto"/>
            </w:tcBorders>
            <w:vAlign w:val="center"/>
          </w:tcPr>
          <w:p w14:paraId="207EEB47"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4014BCB6" w14:textId="77777777" w:rsidR="00CB7B61" w:rsidRDefault="00583F03">
            <w:pPr>
              <w:spacing w:after="120"/>
              <w:jc w:val="center"/>
              <w:rPr>
                <w:rFonts w:ascii="宋体" w:hAnsi="宋体" w:cstheme="minorEastAsia"/>
                <w:szCs w:val="21"/>
              </w:rPr>
            </w:pPr>
            <w:r>
              <w:rPr>
                <w:rFonts w:ascii="宋体" w:hAnsi="宋体" w:cstheme="minorEastAsia" w:hint="eastAsia"/>
                <w:szCs w:val="21"/>
              </w:rPr>
              <w:t>13</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76987B9D" w14:textId="77777777" w:rsidR="00CB7B61" w:rsidRDefault="00583F03">
            <w:pPr>
              <w:ind w:firstLine="480"/>
              <w:rPr>
                <w:rFonts w:ascii="宋体" w:hAnsi="宋体" w:cstheme="minorEastAsia"/>
                <w:szCs w:val="21"/>
              </w:rPr>
            </w:pPr>
            <w:r>
              <w:rPr>
                <w:rFonts w:ascii="宋体" w:hAnsi="宋体" w:cstheme="minorEastAsia" w:hint="eastAsia"/>
                <w:szCs w:val="21"/>
              </w:rPr>
              <w:t>显示功能</w:t>
            </w:r>
          </w:p>
        </w:tc>
        <w:tc>
          <w:tcPr>
            <w:tcW w:w="3767" w:type="dxa"/>
            <w:tcBorders>
              <w:top w:val="single" w:sz="4" w:space="0" w:color="auto"/>
              <w:left w:val="single" w:sz="4" w:space="0" w:color="auto"/>
              <w:bottom w:val="single" w:sz="4" w:space="0" w:color="auto"/>
              <w:right w:val="single" w:sz="4" w:space="0" w:color="auto"/>
            </w:tcBorders>
            <w:vAlign w:val="center"/>
          </w:tcPr>
          <w:p w14:paraId="52CB2CA5" w14:textId="025B1D89"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探测门头机箱</w:t>
            </w:r>
            <w:r w:rsidR="00772F41">
              <w:rPr>
                <w:rFonts w:ascii="宋体" w:hAnsi="宋体" w:cstheme="minorEastAsia" w:hint="eastAsia"/>
                <w:szCs w:val="21"/>
                <w:lang w:val="zh-CN"/>
              </w:rPr>
              <w:t>两面</w:t>
            </w:r>
            <w:r>
              <w:rPr>
                <w:rFonts w:ascii="宋体" w:hAnsi="宋体" w:cstheme="minorEastAsia" w:hint="eastAsia"/>
                <w:szCs w:val="21"/>
                <w:lang w:val="zh-CN"/>
              </w:rPr>
              <w:t>配置29英寸液晶显示屏，应能显示</w:t>
            </w:r>
            <w:r>
              <w:rPr>
                <w:rFonts w:ascii="宋体" w:hAnsi="宋体" w:cstheme="minorEastAsia" w:hint="eastAsia"/>
                <w:szCs w:val="21"/>
              </w:rPr>
              <w:t>通过人数</w:t>
            </w:r>
            <w:r>
              <w:rPr>
                <w:rFonts w:ascii="宋体" w:hAnsi="宋体" w:cstheme="minorEastAsia" w:hint="eastAsia"/>
                <w:szCs w:val="21"/>
                <w:lang w:val="zh-CN"/>
              </w:rPr>
              <w:t>、报警</w:t>
            </w:r>
            <w:r>
              <w:rPr>
                <w:rFonts w:ascii="宋体" w:hAnsi="宋体" w:cstheme="minorEastAsia" w:hint="eastAsia"/>
                <w:szCs w:val="21"/>
              </w:rPr>
              <w:t>人数</w:t>
            </w:r>
            <w:r>
              <w:rPr>
                <w:rFonts w:ascii="宋体" w:hAnsi="宋体" w:cstheme="minorEastAsia" w:hint="eastAsia"/>
                <w:szCs w:val="21"/>
                <w:lang w:val="zh-CN"/>
              </w:rPr>
              <w:t>等各类工作信</w:t>
            </w:r>
            <w:r>
              <w:rPr>
                <w:rFonts w:ascii="宋体" w:hAnsi="宋体" w:cstheme="minorEastAsia" w:hint="eastAsia"/>
                <w:szCs w:val="21"/>
              </w:rPr>
              <w:t>息</w:t>
            </w:r>
            <w:r w:rsidR="00772F41" w:rsidRPr="00772F41">
              <w:rPr>
                <w:rFonts w:ascii="宋体" w:hAnsi="宋体" w:cstheme="minorEastAsia" w:hint="eastAsia"/>
                <w:szCs w:val="21"/>
              </w:rPr>
              <w:t>，并将人体藏匿电子产品或违禁品的部位区分为头部，躯干，四肢等10个位置以上进行显示</w:t>
            </w:r>
            <w:r>
              <w:rPr>
                <w:rFonts w:ascii="宋体" w:hAnsi="宋体" w:cstheme="minorEastAsia" w:hint="eastAsia"/>
                <w:szCs w:val="21"/>
                <w:lang w:val="zh-CN"/>
              </w:rPr>
              <w:t>。</w:t>
            </w:r>
          </w:p>
        </w:tc>
        <w:tc>
          <w:tcPr>
            <w:tcW w:w="3219" w:type="dxa"/>
            <w:tcBorders>
              <w:top w:val="single" w:sz="4" w:space="0" w:color="auto"/>
              <w:left w:val="single" w:sz="4" w:space="0" w:color="auto"/>
              <w:bottom w:val="single" w:sz="4" w:space="0" w:color="auto"/>
              <w:right w:val="single" w:sz="4" w:space="0" w:color="auto"/>
            </w:tcBorders>
            <w:vAlign w:val="center"/>
          </w:tcPr>
          <w:p w14:paraId="577CA476" w14:textId="77777777" w:rsidR="00CB7B61" w:rsidRDefault="00CB7B61">
            <w:pPr>
              <w:ind w:firstLineChars="200" w:firstLine="420"/>
              <w:rPr>
                <w:rFonts w:ascii="宋体" w:hAnsi="宋体" w:cstheme="minorEastAsia"/>
                <w:szCs w:val="21"/>
                <w:lang w:val="zh-CN"/>
              </w:rPr>
            </w:pPr>
          </w:p>
        </w:tc>
      </w:tr>
      <w:tr w:rsidR="00CB7B61" w14:paraId="5072DF54" w14:textId="77777777">
        <w:trPr>
          <w:trHeight w:val="847"/>
        </w:trPr>
        <w:tc>
          <w:tcPr>
            <w:tcW w:w="689" w:type="dxa"/>
            <w:vMerge/>
            <w:tcBorders>
              <w:top w:val="single" w:sz="4" w:space="0" w:color="auto"/>
              <w:left w:val="single" w:sz="4" w:space="0" w:color="auto"/>
              <w:bottom w:val="single" w:sz="4" w:space="0" w:color="auto"/>
              <w:right w:val="single" w:sz="4" w:space="0" w:color="auto"/>
            </w:tcBorders>
            <w:vAlign w:val="center"/>
          </w:tcPr>
          <w:p w14:paraId="0EEA42BB"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4C0EC278" w14:textId="77777777" w:rsidR="00CB7B61" w:rsidRDefault="00583F03">
            <w:pPr>
              <w:spacing w:after="120"/>
              <w:jc w:val="center"/>
              <w:rPr>
                <w:rFonts w:ascii="宋体" w:hAnsi="宋体" w:cstheme="minorEastAsia"/>
                <w:szCs w:val="21"/>
              </w:rPr>
            </w:pPr>
            <w:r>
              <w:rPr>
                <w:rFonts w:ascii="宋体" w:hAnsi="宋体" w:cstheme="minorEastAsia" w:hint="eastAsia"/>
                <w:szCs w:val="21"/>
              </w:rPr>
              <w:t>14</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6D475AD2" w14:textId="77777777" w:rsidR="00CB7B61" w:rsidRDefault="00583F03">
            <w:pPr>
              <w:jc w:val="center"/>
              <w:rPr>
                <w:rFonts w:ascii="宋体" w:hAnsi="宋体" w:cstheme="minorEastAsia"/>
                <w:szCs w:val="21"/>
                <w:lang w:val="zh-CN"/>
              </w:rPr>
            </w:pPr>
            <w:r>
              <w:rPr>
                <w:rFonts w:ascii="宋体" w:hAnsi="宋体" w:cstheme="minorEastAsia" w:hint="eastAsia"/>
                <w:szCs w:val="21"/>
                <w:lang w:val="zh-CN"/>
              </w:rPr>
              <w:t>MAC地址采集功能</w:t>
            </w:r>
          </w:p>
        </w:tc>
        <w:tc>
          <w:tcPr>
            <w:tcW w:w="3767" w:type="dxa"/>
            <w:tcBorders>
              <w:top w:val="single" w:sz="4" w:space="0" w:color="auto"/>
              <w:left w:val="single" w:sz="4" w:space="0" w:color="auto"/>
              <w:bottom w:val="single" w:sz="4" w:space="0" w:color="auto"/>
              <w:right w:val="single" w:sz="4" w:space="0" w:color="auto"/>
            </w:tcBorders>
            <w:vAlign w:val="center"/>
          </w:tcPr>
          <w:p w14:paraId="65741356" w14:textId="77777777" w:rsidR="00CB7B61" w:rsidRDefault="00583F03">
            <w:pPr>
              <w:spacing w:after="120"/>
              <w:ind w:firstLineChars="200" w:firstLine="420"/>
              <w:rPr>
                <w:rFonts w:ascii="宋体" w:hAnsi="宋体" w:cstheme="minorEastAsia"/>
                <w:szCs w:val="21"/>
                <w:lang w:val="zh-CN"/>
              </w:rPr>
            </w:pPr>
            <w:r>
              <w:rPr>
                <w:rFonts w:ascii="宋体" w:hAnsi="宋体" w:cstheme="minorEastAsia" w:hint="eastAsia"/>
                <w:szCs w:val="21"/>
                <w:lang w:val="zh-CN"/>
              </w:rPr>
              <w:t>当有人员通过探测门时，系统应能自动采集探测门附近无线网卡的MAC地址。并将数据上传到后台服务器，应能通过专用软件查询相关信息。</w:t>
            </w:r>
          </w:p>
        </w:tc>
        <w:tc>
          <w:tcPr>
            <w:tcW w:w="3219" w:type="dxa"/>
            <w:tcBorders>
              <w:top w:val="single" w:sz="4" w:space="0" w:color="auto"/>
              <w:left w:val="single" w:sz="4" w:space="0" w:color="auto"/>
              <w:bottom w:val="single" w:sz="4" w:space="0" w:color="auto"/>
              <w:right w:val="single" w:sz="4" w:space="0" w:color="auto"/>
            </w:tcBorders>
            <w:vAlign w:val="center"/>
          </w:tcPr>
          <w:p w14:paraId="3116BD8F" w14:textId="77777777" w:rsidR="00CB7B61" w:rsidRDefault="00CB7B61">
            <w:pPr>
              <w:spacing w:after="120"/>
              <w:ind w:firstLineChars="200" w:firstLine="420"/>
              <w:rPr>
                <w:rFonts w:ascii="宋体" w:hAnsi="宋体" w:cstheme="minorEastAsia"/>
                <w:szCs w:val="21"/>
                <w:lang w:val="zh-CN"/>
              </w:rPr>
            </w:pPr>
          </w:p>
        </w:tc>
      </w:tr>
      <w:tr w:rsidR="00CB7B61" w14:paraId="75BFC80E" w14:textId="77777777">
        <w:trPr>
          <w:trHeight w:val="546"/>
        </w:trPr>
        <w:tc>
          <w:tcPr>
            <w:tcW w:w="689" w:type="dxa"/>
            <w:vMerge/>
            <w:tcBorders>
              <w:top w:val="single" w:sz="4" w:space="0" w:color="auto"/>
              <w:left w:val="single" w:sz="4" w:space="0" w:color="auto"/>
              <w:bottom w:val="single" w:sz="4" w:space="0" w:color="auto"/>
              <w:right w:val="single" w:sz="4" w:space="0" w:color="auto"/>
            </w:tcBorders>
            <w:vAlign w:val="center"/>
          </w:tcPr>
          <w:p w14:paraId="61EE8530"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16785CF4" w14:textId="77777777" w:rsidR="00CB7B61" w:rsidRDefault="00583F03">
            <w:pPr>
              <w:spacing w:after="120"/>
              <w:jc w:val="center"/>
              <w:rPr>
                <w:rFonts w:ascii="宋体" w:hAnsi="宋体" w:cstheme="minorEastAsia"/>
                <w:szCs w:val="21"/>
              </w:rPr>
            </w:pPr>
            <w:r>
              <w:rPr>
                <w:rFonts w:ascii="宋体" w:hAnsi="宋体" w:cstheme="minorEastAsia" w:hint="eastAsia"/>
                <w:szCs w:val="21"/>
              </w:rPr>
              <w:t>15</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2292C04E" w14:textId="77777777" w:rsidR="00CB7B61" w:rsidRDefault="00583F03">
            <w:pPr>
              <w:spacing w:after="120"/>
              <w:jc w:val="center"/>
              <w:rPr>
                <w:rFonts w:ascii="宋体" w:hAnsi="宋体" w:cstheme="minorEastAsia"/>
                <w:szCs w:val="21"/>
              </w:rPr>
            </w:pPr>
            <w:r>
              <w:rPr>
                <w:rFonts w:ascii="宋体" w:hAnsi="宋体" w:cstheme="minorEastAsia" w:hint="eastAsia"/>
                <w:szCs w:val="21"/>
              </w:rPr>
              <w:t>操作系统</w:t>
            </w:r>
          </w:p>
        </w:tc>
        <w:tc>
          <w:tcPr>
            <w:tcW w:w="3767" w:type="dxa"/>
            <w:tcBorders>
              <w:top w:val="single" w:sz="4" w:space="0" w:color="auto"/>
              <w:left w:val="single" w:sz="4" w:space="0" w:color="auto"/>
              <w:bottom w:val="single" w:sz="4" w:space="0" w:color="auto"/>
              <w:right w:val="single" w:sz="4" w:space="0" w:color="auto"/>
            </w:tcBorders>
            <w:vAlign w:val="center"/>
          </w:tcPr>
          <w:p w14:paraId="72E824A2"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探测门应采用专门操作系统作为控制系统。</w:t>
            </w:r>
          </w:p>
        </w:tc>
        <w:tc>
          <w:tcPr>
            <w:tcW w:w="3219" w:type="dxa"/>
            <w:tcBorders>
              <w:top w:val="single" w:sz="4" w:space="0" w:color="auto"/>
              <w:left w:val="single" w:sz="4" w:space="0" w:color="auto"/>
              <w:bottom w:val="single" w:sz="4" w:space="0" w:color="auto"/>
              <w:right w:val="single" w:sz="4" w:space="0" w:color="auto"/>
            </w:tcBorders>
            <w:vAlign w:val="center"/>
          </w:tcPr>
          <w:p w14:paraId="4ED252D0" w14:textId="77777777" w:rsidR="00CB7B61" w:rsidRDefault="00CB7B61">
            <w:pPr>
              <w:spacing w:after="120"/>
              <w:ind w:firstLineChars="200" w:firstLine="420"/>
              <w:rPr>
                <w:rFonts w:ascii="宋体" w:hAnsi="宋体" w:cstheme="minorEastAsia"/>
                <w:szCs w:val="21"/>
              </w:rPr>
            </w:pPr>
          </w:p>
        </w:tc>
      </w:tr>
      <w:tr w:rsidR="00CB7B61" w14:paraId="17331DD2"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596AC0C3"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6F71E675" w14:textId="77777777" w:rsidR="00CB7B61" w:rsidRDefault="00583F03">
            <w:pPr>
              <w:spacing w:after="120"/>
              <w:jc w:val="center"/>
              <w:rPr>
                <w:rFonts w:ascii="宋体" w:hAnsi="宋体" w:cstheme="minorEastAsia"/>
                <w:szCs w:val="21"/>
              </w:rPr>
            </w:pPr>
            <w:r>
              <w:rPr>
                <w:rFonts w:ascii="宋体" w:hAnsi="宋体" w:cstheme="minorEastAsia" w:hint="eastAsia"/>
                <w:szCs w:val="21"/>
              </w:rPr>
              <w:t>16</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7FA30CBD" w14:textId="77777777" w:rsidR="00CB7B61" w:rsidRDefault="00583F03">
            <w:pPr>
              <w:spacing w:after="120"/>
              <w:jc w:val="center"/>
              <w:rPr>
                <w:rFonts w:ascii="宋体" w:hAnsi="宋体" w:cstheme="minorEastAsia"/>
                <w:szCs w:val="21"/>
              </w:rPr>
            </w:pPr>
            <w:r>
              <w:rPr>
                <w:rFonts w:ascii="宋体" w:hAnsi="宋体" w:cstheme="minorEastAsia" w:hint="eastAsia"/>
                <w:szCs w:val="21"/>
              </w:rPr>
              <w:t>探测门开机时间</w:t>
            </w:r>
          </w:p>
        </w:tc>
        <w:tc>
          <w:tcPr>
            <w:tcW w:w="3767" w:type="dxa"/>
            <w:tcBorders>
              <w:top w:val="single" w:sz="4" w:space="0" w:color="auto"/>
              <w:left w:val="single" w:sz="4" w:space="0" w:color="auto"/>
              <w:bottom w:val="single" w:sz="4" w:space="0" w:color="auto"/>
              <w:right w:val="single" w:sz="4" w:space="0" w:color="auto"/>
            </w:tcBorders>
            <w:vAlign w:val="center"/>
          </w:tcPr>
          <w:p w14:paraId="2D2CA0C7"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探测门通电启动到操作系统加载完成、29寸屏幕主界面正常显示时间应小于40秒。</w:t>
            </w:r>
          </w:p>
        </w:tc>
        <w:tc>
          <w:tcPr>
            <w:tcW w:w="3219" w:type="dxa"/>
            <w:tcBorders>
              <w:top w:val="single" w:sz="4" w:space="0" w:color="auto"/>
              <w:left w:val="single" w:sz="4" w:space="0" w:color="auto"/>
              <w:bottom w:val="single" w:sz="4" w:space="0" w:color="auto"/>
              <w:right w:val="single" w:sz="4" w:space="0" w:color="auto"/>
            </w:tcBorders>
            <w:vAlign w:val="center"/>
          </w:tcPr>
          <w:p w14:paraId="2420BE59" w14:textId="77777777" w:rsidR="00CB7B61" w:rsidRDefault="00CB7B61">
            <w:pPr>
              <w:spacing w:after="120"/>
              <w:ind w:firstLineChars="200" w:firstLine="420"/>
              <w:rPr>
                <w:rFonts w:ascii="宋体" w:hAnsi="宋体" w:cstheme="minorEastAsia"/>
                <w:szCs w:val="21"/>
              </w:rPr>
            </w:pPr>
          </w:p>
        </w:tc>
      </w:tr>
      <w:tr w:rsidR="00CB7B61" w14:paraId="7F5B2057"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1F0BD1B1"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237822F5" w14:textId="77777777" w:rsidR="00CB7B61" w:rsidRDefault="00583F03">
            <w:pPr>
              <w:spacing w:after="120"/>
              <w:jc w:val="center"/>
              <w:rPr>
                <w:rFonts w:ascii="宋体" w:hAnsi="宋体" w:cstheme="minorEastAsia"/>
                <w:szCs w:val="21"/>
              </w:rPr>
            </w:pPr>
            <w:r>
              <w:rPr>
                <w:rFonts w:ascii="宋体" w:hAnsi="宋体" w:cstheme="minorEastAsia" w:hint="eastAsia"/>
                <w:szCs w:val="21"/>
              </w:rPr>
              <w:t>17</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52E1D88F" w14:textId="77777777" w:rsidR="00CB7B61" w:rsidRDefault="00583F03">
            <w:pPr>
              <w:spacing w:after="120"/>
              <w:jc w:val="center"/>
              <w:rPr>
                <w:rFonts w:ascii="宋体" w:hAnsi="宋体" w:cstheme="minorEastAsia"/>
                <w:szCs w:val="21"/>
              </w:rPr>
            </w:pPr>
            <w:r>
              <w:rPr>
                <w:rFonts w:ascii="宋体" w:hAnsi="宋体" w:cstheme="minorEastAsia" w:hint="eastAsia"/>
                <w:szCs w:val="21"/>
              </w:rPr>
              <w:t>图示波形</w:t>
            </w:r>
          </w:p>
        </w:tc>
        <w:tc>
          <w:tcPr>
            <w:tcW w:w="3767" w:type="dxa"/>
            <w:tcBorders>
              <w:top w:val="single" w:sz="4" w:space="0" w:color="auto"/>
              <w:left w:val="single" w:sz="4" w:space="0" w:color="auto"/>
              <w:bottom w:val="single" w:sz="4" w:space="0" w:color="auto"/>
              <w:right w:val="single" w:sz="4" w:space="0" w:color="auto"/>
            </w:tcBorders>
            <w:vAlign w:val="center"/>
          </w:tcPr>
          <w:p w14:paraId="3D3DD1B2"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探测门每个探测单位接收到的信号，应能通过29寸大屏幕展示信号的波形状态。</w:t>
            </w:r>
          </w:p>
        </w:tc>
        <w:tc>
          <w:tcPr>
            <w:tcW w:w="3219" w:type="dxa"/>
            <w:tcBorders>
              <w:top w:val="single" w:sz="4" w:space="0" w:color="auto"/>
              <w:left w:val="single" w:sz="4" w:space="0" w:color="auto"/>
              <w:bottom w:val="single" w:sz="4" w:space="0" w:color="auto"/>
              <w:right w:val="single" w:sz="4" w:space="0" w:color="auto"/>
            </w:tcBorders>
            <w:vAlign w:val="center"/>
          </w:tcPr>
          <w:p w14:paraId="07A27B26" w14:textId="77777777" w:rsidR="00CB7B61" w:rsidRDefault="00CB7B61">
            <w:pPr>
              <w:spacing w:after="120"/>
              <w:ind w:firstLineChars="200" w:firstLine="420"/>
              <w:rPr>
                <w:rFonts w:ascii="宋体" w:hAnsi="宋体" w:cstheme="minorEastAsia"/>
                <w:szCs w:val="21"/>
              </w:rPr>
            </w:pPr>
          </w:p>
        </w:tc>
      </w:tr>
      <w:tr w:rsidR="00CB7B61" w14:paraId="50D5074B"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65F4AB01"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65139E0" w14:textId="77777777" w:rsidR="00CB7B61" w:rsidRDefault="00583F03">
            <w:pPr>
              <w:spacing w:after="120"/>
              <w:jc w:val="center"/>
              <w:rPr>
                <w:rFonts w:ascii="宋体" w:hAnsi="宋体" w:cstheme="minorEastAsia"/>
                <w:szCs w:val="21"/>
              </w:rPr>
            </w:pPr>
            <w:r>
              <w:rPr>
                <w:rFonts w:ascii="宋体" w:hAnsi="宋体" w:cstheme="minorEastAsia" w:hint="eastAsia"/>
                <w:szCs w:val="21"/>
              </w:rPr>
              <w:t>18</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25263186" w14:textId="77777777" w:rsidR="00CB7B61" w:rsidRDefault="00583F03">
            <w:pPr>
              <w:spacing w:after="120"/>
              <w:jc w:val="center"/>
              <w:rPr>
                <w:rFonts w:ascii="宋体" w:hAnsi="宋体" w:cstheme="minorEastAsia"/>
                <w:szCs w:val="21"/>
              </w:rPr>
            </w:pPr>
            <w:r>
              <w:rPr>
                <w:rFonts w:ascii="宋体" w:hAnsi="宋体" w:cstheme="minorEastAsia" w:hint="eastAsia"/>
                <w:szCs w:val="21"/>
              </w:rPr>
              <w:t>LED手动检测</w:t>
            </w:r>
          </w:p>
        </w:tc>
        <w:tc>
          <w:tcPr>
            <w:tcW w:w="3767" w:type="dxa"/>
            <w:tcBorders>
              <w:top w:val="single" w:sz="4" w:space="0" w:color="auto"/>
              <w:left w:val="single" w:sz="4" w:space="0" w:color="auto"/>
              <w:bottom w:val="single" w:sz="4" w:space="0" w:color="auto"/>
              <w:right w:val="single" w:sz="4" w:space="0" w:color="auto"/>
            </w:tcBorders>
            <w:vAlign w:val="center"/>
          </w:tcPr>
          <w:p w14:paraId="4546B1EE"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探测门应能手动控制每个LED灯条的亮和灭。</w:t>
            </w:r>
          </w:p>
        </w:tc>
        <w:tc>
          <w:tcPr>
            <w:tcW w:w="3219" w:type="dxa"/>
            <w:tcBorders>
              <w:top w:val="single" w:sz="4" w:space="0" w:color="auto"/>
              <w:left w:val="single" w:sz="4" w:space="0" w:color="auto"/>
              <w:bottom w:val="single" w:sz="4" w:space="0" w:color="auto"/>
              <w:right w:val="single" w:sz="4" w:space="0" w:color="auto"/>
            </w:tcBorders>
            <w:vAlign w:val="center"/>
          </w:tcPr>
          <w:p w14:paraId="4424BF8B" w14:textId="77777777" w:rsidR="00CB7B61" w:rsidRDefault="00CB7B61">
            <w:pPr>
              <w:spacing w:after="120"/>
              <w:ind w:firstLineChars="200" w:firstLine="420"/>
              <w:rPr>
                <w:rFonts w:ascii="宋体" w:hAnsi="宋体" w:cstheme="minorEastAsia"/>
                <w:szCs w:val="21"/>
              </w:rPr>
            </w:pPr>
          </w:p>
        </w:tc>
      </w:tr>
      <w:tr w:rsidR="00CB7B61" w14:paraId="2818B89A"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1785B33F"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F3A3A0B" w14:textId="77777777" w:rsidR="00CB7B61" w:rsidRDefault="00583F03">
            <w:pPr>
              <w:spacing w:after="120"/>
              <w:jc w:val="center"/>
              <w:rPr>
                <w:rFonts w:ascii="宋体" w:hAnsi="宋体" w:cstheme="minorEastAsia"/>
                <w:szCs w:val="21"/>
              </w:rPr>
            </w:pPr>
            <w:r>
              <w:rPr>
                <w:rFonts w:ascii="宋体" w:hAnsi="宋体" w:cstheme="minorEastAsia" w:hint="eastAsia"/>
                <w:szCs w:val="21"/>
              </w:rPr>
              <w:t>19</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77D1C71B" w14:textId="77777777" w:rsidR="00CB7B61" w:rsidRDefault="00583F03">
            <w:pPr>
              <w:spacing w:after="120"/>
              <w:jc w:val="center"/>
              <w:rPr>
                <w:rFonts w:ascii="宋体" w:hAnsi="宋体" w:cstheme="minorEastAsia"/>
                <w:szCs w:val="21"/>
              </w:rPr>
            </w:pPr>
            <w:r>
              <w:rPr>
                <w:rFonts w:ascii="宋体" w:hAnsi="宋体" w:cstheme="minorEastAsia" w:hint="eastAsia"/>
                <w:szCs w:val="21"/>
              </w:rPr>
              <w:t>语音播报内容设置</w:t>
            </w:r>
          </w:p>
        </w:tc>
        <w:tc>
          <w:tcPr>
            <w:tcW w:w="3767" w:type="dxa"/>
            <w:tcBorders>
              <w:top w:val="single" w:sz="4" w:space="0" w:color="auto"/>
              <w:left w:val="single" w:sz="4" w:space="0" w:color="auto"/>
              <w:bottom w:val="single" w:sz="4" w:space="0" w:color="auto"/>
              <w:right w:val="single" w:sz="4" w:space="0" w:color="auto"/>
            </w:tcBorders>
            <w:vAlign w:val="center"/>
          </w:tcPr>
          <w:p w14:paraId="45D0549D"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探测门应能设置用户自定义录制的语音播报内容。</w:t>
            </w:r>
          </w:p>
        </w:tc>
        <w:tc>
          <w:tcPr>
            <w:tcW w:w="3219" w:type="dxa"/>
            <w:tcBorders>
              <w:top w:val="single" w:sz="4" w:space="0" w:color="auto"/>
              <w:left w:val="single" w:sz="4" w:space="0" w:color="auto"/>
              <w:bottom w:val="single" w:sz="4" w:space="0" w:color="auto"/>
              <w:right w:val="single" w:sz="4" w:space="0" w:color="auto"/>
            </w:tcBorders>
            <w:vAlign w:val="center"/>
          </w:tcPr>
          <w:p w14:paraId="644AE3F9" w14:textId="77777777" w:rsidR="00CB7B61" w:rsidRDefault="00CB7B61">
            <w:pPr>
              <w:spacing w:after="120"/>
              <w:ind w:firstLineChars="200" w:firstLine="420"/>
              <w:rPr>
                <w:rFonts w:ascii="宋体" w:hAnsi="宋体" w:cstheme="minorEastAsia"/>
                <w:szCs w:val="21"/>
              </w:rPr>
            </w:pPr>
          </w:p>
        </w:tc>
      </w:tr>
      <w:tr w:rsidR="00CB7B61" w14:paraId="7BF9F8B3"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576EAA0F"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4B7EF18B" w14:textId="77777777" w:rsidR="00CB7B61" w:rsidRDefault="00583F03">
            <w:pPr>
              <w:spacing w:after="120"/>
              <w:jc w:val="center"/>
              <w:rPr>
                <w:rFonts w:ascii="宋体" w:hAnsi="宋体" w:cstheme="minorEastAsia"/>
                <w:szCs w:val="21"/>
              </w:rPr>
            </w:pPr>
            <w:r>
              <w:rPr>
                <w:rFonts w:ascii="宋体" w:hAnsi="宋体" w:cstheme="minorEastAsia" w:hint="eastAsia"/>
                <w:szCs w:val="21"/>
              </w:rPr>
              <w:t>20</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60053125" w14:textId="77777777" w:rsidR="00CB7B61" w:rsidRDefault="00583F03">
            <w:pPr>
              <w:spacing w:after="120"/>
              <w:jc w:val="center"/>
              <w:rPr>
                <w:rFonts w:ascii="宋体" w:hAnsi="宋体" w:cstheme="minorEastAsia"/>
                <w:szCs w:val="21"/>
              </w:rPr>
            </w:pPr>
            <w:r>
              <w:rPr>
                <w:rFonts w:ascii="宋体" w:hAnsi="宋体" w:cstheme="minorEastAsia" w:hint="eastAsia"/>
                <w:szCs w:val="21"/>
              </w:rPr>
              <w:t>区位方向</w:t>
            </w:r>
          </w:p>
        </w:tc>
        <w:tc>
          <w:tcPr>
            <w:tcW w:w="3767" w:type="dxa"/>
            <w:tcBorders>
              <w:top w:val="single" w:sz="4" w:space="0" w:color="auto"/>
              <w:left w:val="single" w:sz="4" w:space="0" w:color="auto"/>
              <w:bottom w:val="single" w:sz="4" w:space="0" w:color="auto"/>
              <w:right w:val="single" w:sz="4" w:space="0" w:color="auto"/>
            </w:tcBorders>
            <w:vAlign w:val="center"/>
          </w:tcPr>
          <w:p w14:paraId="423B3581"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探测门应能互相切换人像报警图示和LED灯条左右报警方向。</w:t>
            </w:r>
          </w:p>
        </w:tc>
        <w:tc>
          <w:tcPr>
            <w:tcW w:w="3219" w:type="dxa"/>
            <w:tcBorders>
              <w:top w:val="single" w:sz="4" w:space="0" w:color="auto"/>
              <w:left w:val="single" w:sz="4" w:space="0" w:color="auto"/>
              <w:bottom w:val="single" w:sz="4" w:space="0" w:color="auto"/>
              <w:right w:val="single" w:sz="4" w:space="0" w:color="auto"/>
            </w:tcBorders>
            <w:vAlign w:val="center"/>
          </w:tcPr>
          <w:p w14:paraId="74806044" w14:textId="77777777" w:rsidR="00CB7B61" w:rsidRDefault="00CB7B61">
            <w:pPr>
              <w:spacing w:after="120"/>
              <w:ind w:firstLineChars="200" w:firstLine="420"/>
              <w:rPr>
                <w:rFonts w:ascii="宋体" w:hAnsi="宋体" w:cstheme="minorEastAsia"/>
                <w:szCs w:val="21"/>
              </w:rPr>
            </w:pPr>
          </w:p>
        </w:tc>
      </w:tr>
      <w:tr w:rsidR="00CB7B61" w14:paraId="58F59461" w14:textId="77777777">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14:paraId="3FC6EFBA"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4DE7806C" w14:textId="77777777" w:rsidR="00CB7B61" w:rsidRDefault="00583F03">
            <w:pPr>
              <w:spacing w:after="120"/>
              <w:jc w:val="center"/>
              <w:rPr>
                <w:rFonts w:ascii="宋体" w:hAnsi="宋体" w:cstheme="minorEastAsia"/>
                <w:szCs w:val="21"/>
              </w:rPr>
            </w:pPr>
            <w:r>
              <w:rPr>
                <w:rFonts w:ascii="宋体" w:hAnsi="宋体" w:cstheme="minorEastAsia" w:hint="eastAsia"/>
                <w:szCs w:val="21"/>
              </w:rPr>
              <w:t>21</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45367E82" w14:textId="77777777" w:rsidR="00CB7B61" w:rsidRDefault="00583F03">
            <w:pPr>
              <w:spacing w:after="120"/>
              <w:jc w:val="center"/>
              <w:rPr>
                <w:rFonts w:ascii="宋体" w:hAnsi="宋体" w:cstheme="minorEastAsia"/>
                <w:szCs w:val="21"/>
              </w:rPr>
            </w:pPr>
            <w:r>
              <w:rPr>
                <w:rFonts w:ascii="宋体" w:hAnsi="宋体" w:cstheme="minorEastAsia" w:hint="eastAsia"/>
                <w:szCs w:val="21"/>
              </w:rPr>
              <w:t>物品信号特</w:t>
            </w:r>
            <w:r>
              <w:rPr>
                <w:rFonts w:ascii="宋体" w:hAnsi="宋体" w:cstheme="minorEastAsia" w:hint="eastAsia"/>
                <w:szCs w:val="21"/>
              </w:rPr>
              <w:lastRenderedPageBreak/>
              <w:t>征图示</w:t>
            </w:r>
          </w:p>
        </w:tc>
        <w:tc>
          <w:tcPr>
            <w:tcW w:w="3767" w:type="dxa"/>
            <w:tcBorders>
              <w:top w:val="single" w:sz="4" w:space="0" w:color="auto"/>
              <w:left w:val="single" w:sz="4" w:space="0" w:color="auto"/>
              <w:bottom w:val="single" w:sz="4" w:space="0" w:color="auto"/>
              <w:right w:val="single" w:sz="4" w:space="0" w:color="auto"/>
            </w:tcBorders>
            <w:vAlign w:val="center"/>
          </w:tcPr>
          <w:p w14:paraId="56A021CF" w14:textId="0C4E5218"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lastRenderedPageBreak/>
              <w:t>探测门应能在29寸大屏幕上</w:t>
            </w:r>
            <w:r w:rsidR="00772F41">
              <w:rPr>
                <w:rFonts w:ascii="宋体" w:hAnsi="宋体" w:cstheme="minorEastAsia" w:hint="eastAsia"/>
                <w:szCs w:val="21"/>
              </w:rPr>
              <w:t>显示</w:t>
            </w:r>
            <w:r>
              <w:rPr>
                <w:rFonts w:ascii="宋体" w:hAnsi="宋体" w:cstheme="minorEastAsia" w:hint="eastAsia"/>
                <w:szCs w:val="21"/>
              </w:rPr>
              <w:lastRenderedPageBreak/>
              <w:t>每个被携带金属物品通过探测门时的图示信号特征。</w:t>
            </w:r>
          </w:p>
        </w:tc>
        <w:tc>
          <w:tcPr>
            <w:tcW w:w="3219" w:type="dxa"/>
            <w:tcBorders>
              <w:top w:val="single" w:sz="4" w:space="0" w:color="auto"/>
              <w:left w:val="single" w:sz="4" w:space="0" w:color="auto"/>
              <w:bottom w:val="single" w:sz="4" w:space="0" w:color="auto"/>
              <w:right w:val="single" w:sz="4" w:space="0" w:color="auto"/>
            </w:tcBorders>
            <w:vAlign w:val="center"/>
          </w:tcPr>
          <w:p w14:paraId="583DE135" w14:textId="77777777" w:rsidR="00CB7B61" w:rsidRDefault="00CB7B61">
            <w:pPr>
              <w:spacing w:after="120"/>
              <w:ind w:firstLineChars="200" w:firstLine="420"/>
              <w:rPr>
                <w:rFonts w:ascii="宋体" w:hAnsi="宋体" w:cstheme="minorEastAsia"/>
                <w:szCs w:val="21"/>
              </w:rPr>
            </w:pPr>
          </w:p>
        </w:tc>
      </w:tr>
      <w:tr w:rsidR="00CB7B61" w14:paraId="0823EBED"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604A3D2E"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1B19F5CA" w14:textId="77777777" w:rsidR="00CB7B61" w:rsidRDefault="00583F03">
            <w:pPr>
              <w:spacing w:after="120"/>
              <w:jc w:val="center"/>
              <w:rPr>
                <w:rFonts w:ascii="宋体" w:hAnsi="宋体" w:cstheme="minorEastAsia"/>
                <w:szCs w:val="21"/>
              </w:rPr>
            </w:pPr>
            <w:r>
              <w:rPr>
                <w:rFonts w:ascii="宋体" w:hAnsi="宋体" w:cstheme="minorEastAsia" w:hint="eastAsia"/>
                <w:szCs w:val="21"/>
              </w:rPr>
              <w:t>22</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4DF70552" w14:textId="77777777" w:rsidR="00CB7B61" w:rsidRDefault="00583F03">
            <w:pPr>
              <w:spacing w:after="120"/>
              <w:jc w:val="center"/>
              <w:rPr>
                <w:rFonts w:ascii="宋体" w:hAnsi="宋体" w:cstheme="minorEastAsia"/>
                <w:szCs w:val="21"/>
              </w:rPr>
            </w:pPr>
            <w:r>
              <w:rPr>
                <w:rFonts w:ascii="宋体" w:hAnsi="宋体" w:cstheme="minorEastAsia" w:hint="eastAsia"/>
                <w:szCs w:val="21"/>
              </w:rPr>
              <w:t>USB升级</w:t>
            </w:r>
          </w:p>
        </w:tc>
        <w:tc>
          <w:tcPr>
            <w:tcW w:w="3767" w:type="dxa"/>
            <w:tcBorders>
              <w:top w:val="single" w:sz="4" w:space="0" w:color="auto"/>
              <w:left w:val="single" w:sz="4" w:space="0" w:color="auto"/>
              <w:bottom w:val="single" w:sz="4" w:space="0" w:color="auto"/>
              <w:right w:val="single" w:sz="4" w:space="0" w:color="auto"/>
            </w:tcBorders>
            <w:vAlign w:val="center"/>
          </w:tcPr>
          <w:p w14:paraId="18940ACF"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探测门应能通过USB存储器升级系统程序。</w:t>
            </w:r>
          </w:p>
        </w:tc>
        <w:tc>
          <w:tcPr>
            <w:tcW w:w="3219" w:type="dxa"/>
            <w:tcBorders>
              <w:top w:val="single" w:sz="4" w:space="0" w:color="auto"/>
              <w:left w:val="single" w:sz="4" w:space="0" w:color="auto"/>
              <w:bottom w:val="single" w:sz="4" w:space="0" w:color="auto"/>
              <w:right w:val="single" w:sz="4" w:space="0" w:color="auto"/>
            </w:tcBorders>
            <w:vAlign w:val="center"/>
          </w:tcPr>
          <w:p w14:paraId="026F6FE2" w14:textId="77777777" w:rsidR="00CB7B61" w:rsidRDefault="00CB7B61">
            <w:pPr>
              <w:spacing w:after="120"/>
              <w:ind w:firstLineChars="200" w:firstLine="420"/>
              <w:rPr>
                <w:rFonts w:ascii="宋体" w:hAnsi="宋体" w:cstheme="minorEastAsia"/>
                <w:szCs w:val="21"/>
              </w:rPr>
            </w:pPr>
          </w:p>
        </w:tc>
      </w:tr>
      <w:tr w:rsidR="00CB7B61" w14:paraId="10B3B720" w14:textId="77777777">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14:paraId="651E86C4" w14:textId="77777777"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5F24E95B" w14:textId="77777777" w:rsidR="00CB7B61" w:rsidRDefault="00583F03">
            <w:pPr>
              <w:spacing w:after="120"/>
              <w:jc w:val="center"/>
              <w:rPr>
                <w:rFonts w:ascii="宋体" w:hAnsi="宋体" w:cstheme="minorEastAsia"/>
                <w:szCs w:val="21"/>
              </w:rPr>
            </w:pPr>
            <w:r>
              <w:rPr>
                <w:rFonts w:ascii="宋体" w:hAnsi="宋体" w:cstheme="minorEastAsia" w:hint="eastAsia"/>
                <w:szCs w:val="21"/>
              </w:rPr>
              <w:t>23</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261922A6" w14:textId="77777777" w:rsidR="00CB7B61" w:rsidRDefault="00583F03">
            <w:pPr>
              <w:spacing w:after="120"/>
              <w:jc w:val="center"/>
              <w:rPr>
                <w:rFonts w:ascii="宋体" w:hAnsi="宋体" w:cstheme="minorEastAsia"/>
                <w:szCs w:val="21"/>
              </w:rPr>
            </w:pPr>
            <w:r>
              <w:rPr>
                <w:rFonts w:ascii="宋体" w:hAnsi="宋体" w:cstheme="minorEastAsia" w:hint="eastAsia"/>
                <w:szCs w:val="21"/>
              </w:rPr>
              <w:t>通行速度</w:t>
            </w:r>
          </w:p>
        </w:tc>
        <w:tc>
          <w:tcPr>
            <w:tcW w:w="3767" w:type="dxa"/>
            <w:tcBorders>
              <w:top w:val="single" w:sz="4" w:space="0" w:color="auto"/>
              <w:left w:val="single" w:sz="4" w:space="0" w:color="auto"/>
              <w:bottom w:val="single" w:sz="4" w:space="0" w:color="auto"/>
              <w:right w:val="single" w:sz="4" w:space="0" w:color="auto"/>
            </w:tcBorders>
            <w:vAlign w:val="center"/>
          </w:tcPr>
          <w:p w14:paraId="2D5304EF"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在探测区内，金属门应能对其所属探测类别的通行速度为 0.2m/s～2.0m/s 的应报警测试物正确响应并报警，总探测率应大于等于90%。</w:t>
            </w:r>
          </w:p>
        </w:tc>
        <w:tc>
          <w:tcPr>
            <w:tcW w:w="3219" w:type="dxa"/>
            <w:tcBorders>
              <w:top w:val="single" w:sz="4" w:space="0" w:color="auto"/>
              <w:left w:val="single" w:sz="4" w:space="0" w:color="auto"/>
              <w:bottom w:val="single" w:sz="4" w:space="0" w:color="auto"/>
              <w:right w:val="single" w:sz="4" w:space="0" w:color="auto"/>
            </w:tcBorders>
            <w:vAlign w:val="center"/>
          </w:tcPr>
          <w:p w14:paraId="64F11B5D" w14:textId="77777777" w:rsidR="00CB7B61" w:rsidRDefault="00CB7B61">
            <w:pPr>
              <w:spacing w:after="120"/>
              <w:ind w:firstLineChars="200" w:firstLine="420"/>
              <w:rPr>
                <w:rFonts w:ascii="宋体" w:hAnsi="宋体" w:cstheme="minorEastAsia"/>
                <w:szCs w:val="21"/>
              </w:rPr>
            </w:pPr>
          </w:p>
        </w:tc>
      </w:tr>
      <w:tr w:rsidR="00CB7B61" w14:paraId="4ECC1B32" w14:textId="77777777">
        <w:trPr>
          <w:trHeight w:val="351"/>
        </w:trPr>
        <w:tc>
          <w:tcPr>
            <w:tcW w:w="689" w:type="dxa"/>
            <w:tcBorders>
              <w:top w:val="single" w:sz="4" w:space="0" w:color="auto"/>
              <w:left w:val="single" w:sz="4" w:space="0" w:color="auto"/>
              <w:bottom w:val="single" w:sz="4" w:space="0" w:color="auto"/>
              <w:right w:val="single" w:sz="4" w:space="0" w:color="auto"/>
            </w:tcBorders>
            <w:vAlign w:val="center"/>
          </w:tcPr>
          <w:p w14:paraId="5984EF29" w14:textId="77777777" w:rsidR="00CB7B61" w:rsidRDefault="00583F03">
            <w:pPr>
              <w:spacing w:after="120"/>
              <w:jc w:val="center"/>
              <w:rPr>
                <w:rFonts w:ascii="宋体" w:hAnsi="宋体" w:cstheme="minorEastAsia"/>
                <w:szCs w:val="21"/>
              </w:rPr>
            </w:pPr>
            <w:r>
              <w:rPr>
                <w:rFonts w:ascii="宋体" w:hAnsi="宋体" w:cstheme="minorEastAsia" w:hint="eastAsia"/>
                <w:b/>
                <w:bCs/>
                <w:sz w:val="18"/>
                <w:szCs w:val="18"/>
              </w:rPr>
              <w:t>鞋底金属探测仪</w:t>
            </w:r>
          </w:p>
        </w:tc>
        <w:tc>
          <w:tcPr>
            <w:tcW w:w="689" w:type="dxa"/>
            <w:tcBorders>
              <w:top w:val="single" w:sz="4" w:space="0" w:color="auto"/>
              <w:left w:val="single" w:sz="4" w:space="0" w:color="auto"/>
              <w:bottom w:val="single" w:sz="4" w:space="0" w:color="auto"/>
              <w:right w:val="single" w:sz="4" w:space="0" w:color="auto"/>
            </w:tcBorders>
            <w:vAlign w:val="center"/>
          </w:tcPr>
          <w:p w14:paraId="5BD7DBFF" w14:textId="77777777" w:rsidR="00CB7B61" w:rsidRDefault="00583F03">
            <w:pPr>
              <w:spacing w:after="120"/>
              <w:jc w:val="center"/>
              <w:rPr>
                <w:rFonts w:ascii="宋体" w:hAnsi="宋体" w:cstheme="minorEastAsia"/>
                <w:szCs w:val="21"/>
              </w:rPr>
            </w:pPr>
            <w:r>
              <w:rPr>
                <w:rFonts w:ascii="宋体" w:hAnsi="宋体" w:cstheme="minorEastAsia" w:hint="eastAsia"/>
                <w:szCs w:val="21"/>
              </w:rPr>
              <w:t>1</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031FB941" w14:textId="77777777" w:rsidR="00CB7B61" w:rsidRDefault="00583F03">
            <w:pPr>
              <w:spacing w:after="120"/>
              <w:jc w:val="center"/>
              <w:rPr>
                <w:rFonts w:ascii="宋体" w:hAnsi="宋体" w:cstheme="minorEastAsia"/>
                <w:szCs w:val="21"/>
              </w:rPr>
            </w:pPr>
            <w:r>
              <w:rPr>
                <w:rFonts w:ascii="宋体" w:hAnsi="宋体" w:cstheme="minorEastAsia" w:hint="eastAsia"/>
                <w:szCs w:val="21"/>
              </w:rPr>
              <w:t>功能参数</w:t>
            </w:r>
          </w:p>
        </w:tc>
        <w:tc>
          <w:tcPr>
            <w:tcW w:w="3767" w:type="dxa"/>
            <w:tcBorders>
              <w:top w:val="single" w:sz="4" w:space="0" w:color="auto"/>
              <w:left w:val="single" w:sz="4" w:space="0" w:color="auto"/>
              <w:bottom w:val="single" w:sz="4" w:space="0" w:color="auto"/>
              <w:right w:val="single" w:sz="4" w:space="0" w:color="auto"/>
            </w:tcBorders>
            <w:vAlign w:val="center"/>
          </w:tcPr>
          <w:p w14:paraId="7312B080"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1、结构要求：外壳防护等级IP66，具备≥300kg的抗压强度，内置可充电电池，参考尺寸435mm*415mm*60mm。</w:t>
            </w:r>
          </w:p>
          <w:p w14:paraId="2F0A200E"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2、探测仪整体离地高度≤6.5cm。</w:t>
            </w:r>
          </w:p>
          <w:p w14:paraId="327C85BD"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3、具有便携性，前端和后端预留内陷式凹槽，方便手握。</w:t>
            </w:r>
          </w:p>
          <w:p w14:paraId="6E237687"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4、基本探测功能：对达到或超过限定量的金属进行报警，不应出现漏报。</w:t>
            </w:r>
          </w:p>
          <w:p w14:paraId="61871533"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5、配有≥2.8吋液晶显示屏。</w:t>
            </w:r>
          </w:p>
          <w:p w14:paraId="16451E9F"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6、具有报警声音提示功能：</w:t>
            </w:r>
          </w:p>
          <w:p w14:paraId="74B46C1C"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①报警声应与非报警声有区别，且非报警时警报指示器不应产生任何声音。</w:t>
            </w:r>
          </w:p>
          <w:p w14:paraId="48A470C6"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②当检测到违禁金属物品时，探测仪有语音报警提示。</w:t>
            </w:r>
          </w:p>
          <w:p w14:paraId="6787267B"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③应能调节音量，以便能明确区别两台相邻探测仪的报警。</w:t>
            </w:r>
          </w:p>
          <w:p w14:paraId="46DC329F"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7、具有报警灯光提示功能：</w:t>
            </w:r>
          </w:p>
          <w:p w14:paraId="088ED3DC"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①、在≥6000Lx的明亮环境和 ≤25Lx的昏暗环境下，距离报警显示器 ≥5m时，报警显示能清晰可见。</w:t>
            </w:r>
          </w:p>
          <w:p w14:paraId="6A624715"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②、探测仪能提示检测到违禁金属物品的金属含量多少，并通过不同颜色灯光显示金属量。</w:t>
            </w:r>
          </w:p>
          <w:p w14:paraId="574DD841"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8、具有通行提示功能：探测仪未检测到违禁金属物品时，可以绿色表示通行。</w:t>
            </w:r>
          </w:p>
          <w:p w14:paraId="606E1778"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9、探测性能检查：</w:t>
            </w:r>
          </w:p>
          <w:p w14:paraId="7A8738F9"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在周围环境无强电磁场干扰的情况下， 在设备正面上方探测区域进行</w:t>
            </w:r>
            <w:r>
              <w:rPr>
                <w:rFonts w:ascii="宋体" w:hAnsi="宋体" w:cstheme="minorEastAsia" w:hint="eastAsia"/>
                <w:szCs w:val="21"/>
              </w:rPr>
              <w:lastRenderedPageBreak/>
              <w:t>检测，探测距离：</w:t>
            </w:r>
          </w:p>
          <w:p w14:paraId="30A19541"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1、100mm*18mm*0.5mm美工刀片，探测距离 ≥96mm</w:t>
            </w:r>
          </w:p>
          <w:p w14:paraId="41E7AE90"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2、1元硬币，探测距离≥75mm</w:t>
            </w:r>
          </w:p>
          <w:p w14:paraId="70209CE2"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3、29mm 回形针，探测距离≥35mm</w:t>
            </w:r>
          </w:p>
          <w:p w14:paraId="2E2F6A63"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 xml:space="preserve">4、常用普通一次性打火机，探测距离≥55mm </w:t>
            </w:r>
          </w:p>
          <w:p w14:paraId="6C111B2C"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5、长150mm刃长66mm不锈钢折叠水果刀，探测距离≥ 130mm</w:t>
            </w:r>
          </w:p>
          <w:p w14:paraId="674C6490"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6、长125mm*直径5mm塑柄改锥，探测距离≥ 95mm</w:t>
            </w:r>
          </w:p>
          <w:p w14:paraId="78BAD2A2"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 xml:space="preserve">7、8mm*10mm扳手，探测距离≥100mm </w:t>
            </w:r>
          </w:p>
          <w:p w14:paraId="322F8764"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 xml:space="preserve">8、80mm*30mm，直径5mm的L型内六角扳手，探测距离≥75mm； </w:t>
            </w:r>
          </w:p>
          <w:p w14:paraId="6469C897"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9、矩形50mm*10mm，厚度1.5mm的普通不锈钢板(2Cr13)，探测距离≥40mm</w:t>
            </w:r>
          </w:p>
          <w:p w14:paraId="49412AB6"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10、长57mm宽17mm的铁质美工刀，探测距离≥125mm</w:t>
            </w:r>
          </w:p>
          <w:p w14:paraId="64106A7F"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11、长14mm 直径6mm 壁厚1.5mm铜管，探测距离≥35mm</w:t>
            </w:r>
          </w:p>
          <w:p w14:paraId="64D276EE"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12、长44mm 直径7mm 壁厚1mm 不锈钢管，探测距离 ≥55mm</w:t>
            </w:r>
          </w:p>
          <w:p w14:paraId="79297EC5"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13、长55mm 直径8mm 壁厚1mm 无缝碳钢管，探测距离 ≥90mm</w:t>
            </w:r>
          </w:p>
          <w:p w14:paraId="47F14480"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14、铅笔刀 （刃长50*12mm），探测距离≥60mm</w:t>
            </w:r>
          </w:p>
          <w:p w14:paraId="0DDDC2F0"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15、矩形35mm*14mm，厚度1.5mm的普通不锈钢板(2Cr13)，探测距离≥ 60 mm</w:t>
            </w:r>
          </w:p>
          <w:p w14:paraId="0F8C1BE6"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16、手机，探测距离 ≥ 170mm</w:t>
            </w:r>
          </w:p>
          <w:p w14:paraId="0D170E90" w14:textId="77777777"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17、录音笔 （长148mm），探测距离 ≥ 100mm</w:t>
            </w:r>
          </w:p>
        </w:tc>
        <w:tc>
          <w:tcPr>
            <w:tcW w:w="3219" w:type="dxa"/>
            <w:tcBorders>
              <w:top w:val="single" w:sz="4" w:space="0" w:color="auto"/>
              <w:left w:val="single" w:sz="4" w:space="0" w:color="auto"/>
              <w:bottom w:val="single" w:sz="4" w:space="0" w:color="auto"/>
              <w:right w:val="single" w:sz="4" w:space="0" w:color="auto"/>
            </w:tcBorders>
            <w:vAlign w:val="center"/>
          </w:tcPr>
          <w:p w14:paraId="48967325" w14:textId="77777777" w:rsidR="00CB7B61" w:rsidRDefault="00CB7B61">
            <w:pPr>
              <w:spacing w:after="120"/>
              <w:ind w:firstLineChars="200" w:firstLine="420"/>
              <w:rPr>
                <w:rFonts w:ascii="宋体" w:hAnsi="宋体" w:cstheme="minorEastAsia"/>
                <w:szCs w:val="21"/>
              </w:rPr>
            </w:pPr>
          </w:p>
        </w:tc>
      </w:tr>
      <w:tr w:rsidR="00CB7B61" w14:paraId="33941B68" w14:textId="77777777">
        <w:trPr>
          <w:trHeight w:val="2207"/>
        </w:trPr>
        <w:tc>
          <w:tcPr>
            <w:tcW w:w="689" w:type="dxa"/>
            <w:tcBorders>
              <w:top w:val="single" w:sz="4" w:space="0" w:color="auto"/>
              <w:left w:val="single" w:sz="4" w:space="0" w:color="auto"/>
              <w:bottom w:val="single" w:sz="4" w:space="0" w:color="auto"/>
              <w:right w:val="single" w:sz="4" w:space="0" w:color="auto"/>
            </w:tcBorders>
            <w:vAlign w:val="center"/>
          </w:tcPr>
          <w:p w14:paraId="073C3551" w14:textId="77777777" w:rsidR="00CB7B61" w:rsidRDefault="00583F03">
            <w:pPr>
              <w:spacing w:after="120"/>
              <w:jc w:val="center"/>
              <w:rPr>
                <w:rFonts w:ascii="宋体" w:hAnsi="宋体" w:cstheme="minorEastAsia"/>
                <w:b/>
                <w:bCs/>
                <w:sz w:val="18"/>
                <w:szCs w:val="18"/>
              </w:rPr>
            </w:pPr>
            <w:r>
              <w:rPr>
                <w:rFonts w:ascii="宋体" w:hAnsi="宋体" w:cstheme="minorEastAsia" w:hint="eastAsia"/>
                <w:b/>
                <w:bCs/>
                <w:sz w:val="18"/>
                <w:szCs w:val="18"/>
              </w:rPr>
              <w:lastRenderedPageBreak/>
              <w:t>传送带</w:t>
            </w:r>
          </w:p>
        </w:tc>
        <w:tc>
          <w:tcPr>
            <w:tcW w:w="689" w:type="dxa"/>
            <w:tcBorders>
              <w:top w:val="single" w:sz="4" w:space="0" w:color="auto"/>
              <w:left w:val="single" w:sz="4" w:space="0" w:color="auto"/>
              <w:bottom w:val="single" w:sz="4" w:space="0" w:color="auto"/>
              <w:right w:val="single" w:sz="4" w:space="0" w:color="auto"/>
            </w:tcBorders>
            <w:vAlign w:val="center"/>
          </w:tcPr>
          <w:p w14:paraId="2BD62A56" w14:textId="77777777" w:rsidR="00CB7B61" w:rsidRDefault="00583F03">
            <w:pPr>
              <w:spacing w:after="120"/>
              <w:jc w:val="center"/>
              <w:rPr>
                <w:rFonts w:ascii="宋体" w:hAnsi="宋体" w:cstheme="minorEastAsia"/>
                <w:szCs w:val="21"/>
              </w:rPr>
            </w:pPr>
            <w:r>
              <w:rPr>
                <w:rFonts w:ascii="宋体" w:hAnsi="宋体" w:cstheme="minorEastAsia" w:hint="eastAsia"/>
                <w:szCs w:val="21"/>
              </w:rPr>
              <w:t>1</w:t>
            </w:r>
          </w:p>
        </w:tc>
        <w:tc>
          <w:tcPr>
            <w:tcW w:w="1301" w:type="dxa"/>
            <w:gridSpan w:val="2"/>
            <w:tcBorders>
              <w:top w:val="single" w:sz="4" w:space="0" w:color="auto"/>
              <w:left w:val="single" w:sz="4" w:space="0" w:color="auto"/>
              <w:bottom w:val="single" w:sz="4" w:space="0" w:color="auto"/>
              <w:right w:val="single" w:sz="4" w:space="0" w:color="auto"/>
            </w:tcBorders>
            <w:vAlign w:val="center"/>
          </w:tcPr>
          <w:p w14:paraId="5222EAC6" w14:textId="77777777" w:rsidR="00CB7B61" w:rsidRDefault="00583F03">
            <w:pPr>
              <w:spacing w:after="120"/>
              <w:jc w:val="center"/>
              <w:rPr>
                <w:rFonts w:ascii="宋体" w:hAnsi="宋体" w:cstheme="minorEastAsia"/>
                <w:szCs w:val="21"/>
              </w:rPr>
            </w:pPr>
            <w:r>
              <w:rPr>
                <w:rFonts w:ascii="宋体" w:hAnsi="宋体" w:cstheme="minorEastAsia" w:hint="eastAsia"/>
                <w:szCs w:val="21"/>
              </w:rPr>
              <w:t>功能参数</w:t>
            </w:r>
          </w:p>
        </w:tc>
        <w:tc>
          <w:tcPr>
            <w:tcW w:w="3767" w:type="dxa"/>
            <w:tcBorders>
              <w:top w:val="single" w:sz="4" w:space="0" w:color="auto"/>
              <w:left w:val="single" w:sz="4" w:space="0" w:color="auto"/>
              <w:bottom w:val="single" w:sz="4" w:space="0" w:color="auto"/>
              <w:right w:val="single" w:sz="4" w:space="0" w:color="auto"/>
            </w:tcBorders>
            <w:vAlign w:val="center"/>
          </w:tcPr>
          <w:p w14:paraId="20959D5A" w14:textId="77777777" w:rsidR="00CB7B61" w:rsidRDefault="00583F03">
            <w:pPr>
              <w:numPr>
                <w:ilvl w:val="0"/>
                <w:numId w:val="15"/>
              </w:numPr>
              <w:rPr>
                <w:rFonts w:ascii="宋体" w:hAnsi="宋体" w:cstheme="minorEastAsia"/>
              </w:rPr>
            </w:pPr>
            <w:r>
              <w:rPr>
                <w:rFonts w:ascii="宋体" w:hAnsi="宋体" w:cstheme="minorEastAsia" w:hint="eastAsia"/>
              </w:rPr>
              <w:t>平行式输送</w:t>
            </w:r>
          </w:p>
          <w:p w14:paraId="26C23CFF" w14:textId="77777777" w:rsidR="00CB7B61" w:rsidRDefault="00583F03">
            <w:pPr>
              <w:numPr>
                <w:ilvl w:val="0"/>
                <w:numId w:val="15"/>
              </w:numPr>
              <w:ind w:firstLineChars="200" w:firstLine="420"/>
              <w:rPr>
                <w:rFonts w:ascii="宋体" w:hAnsi="宋体" w:cstheme="minorEastAsia"/>
                <w:b/>
                <w:bCs/>
              </w:rPr>
            </w:pPr>
            <w:r>
              <w:rPr>
                <w:rFonts w:ascii="宋体" w:hAnsi="宋体" w:cstheme="minorEastAsia" w:hint="eastAsia"/>
              </w:rPr>
              <w:t>电机功率：120w</w:t>
            </w:r>
          </w:p>
          <w:p w14:paraId="04AAB811" w14:textId="77777777" w:rsidR="00CB7B61" w:rsidRDefault="00583F03">
            <w:pPr>
              <w:numPr>
                <w:ilvl w:val="0"/>
                <w:numId w:val="15"/>
              </w:numPr>
              <w:ind w:firstLineChars="200" w:firstLine="420"/>
              <w:rPr>
                <w:rFonts w:ascii="宋体" w:hAnsi="宋体" w:cstheme="minorEastAsia"/>
              </w:rPr>
            </w:pPr>
            <w:r>
              <w:rPr>
                <w:rFonts w:ascii="宋体" w:hAnsi="宋体" w:cstheme="minorEastAsia" w:hint="eastAsia"/>
              </w:rPr>
              <w:t>点击速比：30:1</w:t>
            </w:r>
          </w:p>
          <w:p w14:paraId="246404D9" w14:textId="77777777" w:rsidR="00CB7B61" w:rsidRDefault="00583F03">
            <w:pPr>
              <w:numPr>
                <w:ilvl w:val="0"/>
                <w:numId w:val="15"/>
              </w:numPr>
              <w:ind w:firstLineChars="200" w:firstLine="420"/>
              <w:rPr>
                <w:rFonts w:ascii="宋体" w:hAnsi="宋体" w:cstheme="minorEastAsia"/>
                <w:b/>
                <w:bCs/>
              </w:rPr>
            </w:pPr>
            <w:r>
              <w:rPr>
                <w:rFonts w:ascii="宋体" w:hAnsi="宋体" w:cstheme="minorEastAsia" w:hint="eastAsia"/>
              </w:rPr>
              <w:t>调速范围：5-10m/min</w:t>
            </w:r>
          </w:p>
          <w:p w14:paraId="2C1AB3CD" w14:textId="77777777" w:rsidR="00CB7B61" w:rsidRDefault="00583F03">
            <w:pPr>
              <w:numPr>
                <w:ilvl w:val="0"/>
                <w:numId w:val="15"/>
              </w:numPr>
              <w:ind w:firstLineChars="200" w:firstLine="420"/>
              <w:rPr>
                <w:rFonts w:ascii="宋体" w:hAnsi="宋体" w:cstheme="minorEastAsia"/>
              </w:rPr>
            </w:pPr>
            <w:r>
              <w:rPr>
                <w:rFonts w:ascii="宋体" w:hAnsi="宋体" w:cstheme="minorEastAsia" w:hint="eastAsia"/>
              </w:rPr>
              <w:t>输送承重：20KG/m</w:t>
            </w:r>
          </w:p>
          <w:p w14:paraId="17709771" w14:textId="77777777" w:rsidR="00CB7B61" w:rsidRDefault="00583F03">
            <w:pPr>
              <w:numPr>
                <w:ilvl w:val="0"/>
                <w:numId w:val="15"/>
              </w:numPr>
              <w:ind w:firstLineChars="200" w:firstLine="420"/>
              <w:rPr>
                <w:rFonts w:ascii="宋体" w:hAnsi="宋体" w:cstheme="minorEastAsia"/>
                <w:b/>
                <w:bCs/>
              </w:rPr>
            </w:pPr>
            <w:r>
              <w:rPr>
                <w:rFonts w:ascii="宋体" w:hAnsi="宋体" w:cstheme="minorEastAsia" w:hint="eastAsia"/>
              </w:rPr>
              <w:t>整体高度：80cm，长度200cm，宽度50cm</w:t>
            </w:r>
          </w:p>
          <w:p w14:paraId="556E86F7" w14:textId="77777777" w:rsidR="00CB7B61" w:rsidRDefault="00583F03">
            <w:pPr>
              <w:numPr>
                <w:ilvl w:val="0"/>
                <w:numId w:val="15"/>
              </w:numPr>
              <w:ind w:firstLineChars="200" w:firstLine="420"/>
              <w:rPr>
                <w:rFonts w:ascii="宋体" w:hAnsi="宋体" w:cstheme="minorEastAsia"/>
              </w:rPr>
            </w:pPr>
            <w:r>
              <w:rPr>
                <w:rFonts w:ascii="宋体" w:hAnsi="宋体" w:cstheme="minorEastAsia" w:hint="eastAsia"/>
              </w:rPr>
              <w:t>框架材质：铝</w:t>
            </w:r>
          </w:p>
          <w:p w14:paraId="0C3CA56C" w14:textId="77777777" w:rsidR="00CB7B61" w:rsidRDefault="00583F03">
            <w:pPr>
              <w:numPr>
                <w:ilvl w:val="0"/>
                <w:numId w:val="15"/>
              </w:numPr>
              <w:ind w:firstLineChars="200" w:firstLine="420"/>
              <w:rPr>
                <w:rFonts w:ascii="宋体" w:hAnsi="宋体" w:cstheme="minorEastAsia"/>
                <w:b/>
                <w:bCs/>
              </w:rPr>
            </w:pPr>
            <w:r>
              <w:rPr>
                <w:rFonts w:ascii="宋体" w:hAnsi="宋体" w:cstheme="minorEastAsia" w:hint="eastAsia"/>
              </w:rPr>
              <w:t>皮带材质：PVC</w:t>
            </w:r>
          </w:p>
          <w:p w14:paraId="0DA2E519" w14:textId="77777777" w:rsidR="00CB7B61" w:rsidRDefault="00583F03">
            <w:pPr>
              <w:numPr>
                <w:ilvl w:val="0"/>
                <w:numId w:val="15"/>
              </w:numPr>
              <w:ind w:firstLineChars="200" w:firstLine="420"/>
              <w:rPr>
                <w:rFonts w:ascii="宋体" w:hAnsi="宋体" w:cstheme="minorEastAsia"/>
              </w:rPr>
            </w:pPr>
            <w:r>
              <w:rPr>
                <w:rFonts w:ascii="宋体" w:hAnsi="宋体" w:cstheme="minorEastAsia" w:hint="eastAsia"/>
              </w:rPr>
              <w:t>底座：橡胶脚杯</w:t>
            </w:r>
          </w:p>
        </w:tc>
        <w:tc>
          <w:tcPr>
            <w:tcW w:w="3219" w:type="dxa"/>
            <w:tcBorders>
              <w:top w:val="single" w:sz="4" w:space="0" w:color="auto"/>
              <w:left w:val="single" w:sz="4" w:space="0" w:color="auto"/>
              <w:bottom w:val="single" w:sz="4" w:space="0" w:color="auto"/>
              <w:right w:val="single" w:sz="4" w:space="0" w:color="auto"/>
            </w:tcBorders>
            <w:vAlign w:val="center"/>
          </w:tcPr>
          <w:p w14:paraId="3D3BA0C9" w14:textId="77777777" w:rsidR="00CB7B61" w:rsidRDefault="00CB7B61">
            <w:pPr>
              <w:rPr>
                <w:rFonts w:ascii="宋体" w:hAnsi="宋体" w:cstheme="minorEastAsia"/>
              </w:rPr>
            </w:pPr>
          </w:p>
        </w:tc>
      </w:tr>
    </w:tbl>
    <w:p w14:paraId="53EC3D32" w14:textId="77777777" w:rsidR="00CB7B61" w:rsidRDefault="00CB7B61">
      <w:pPr>
        <w:pStyle w:val="af4"/>
        <w:spacing w:beforeLines="50" w:before="156" w:beforeAutospacing="0" w:after="0" w:afterAutospacing="0" w:line="276" w:lineRule="auto"/>
        <w:rPr>
          <w:rFonts w:cs="微软雅黑"/>
          <w:b/>
          <w:bCs/>
          <w:color w:val="000000" w:themeColor="text1"/>
        </w:rPr>
      </w:pPr>
    </w:p>
    <w:p w14:paraId="28F48DE4" w14:textId="77777777" w:rsidR="00CB7B61" w:rsidRDefault="00583F03">
      <w:pPr>
        <w:pStyle w:val="af4"/>
        <w:spacing w:beforeLines="50" w:before="156" w:beforeAutospacing="0" w:after="0" w:afterAutospacing="0" w:line="276" w:lineRule="auto"/>
        <w:rPr>
          <w:b/>
          <w:bCs/>
          <w:color w:val="000000" w:themeColor="text1"/>
          <w:u w:val="single"/>
        </w:rPr>
      </w:pPr>
      <w:r>
        <w:rPr>
          <w:rFonts w:cs="微软雅黑" w:hint="eastAsia"/>
          <w:b/>
          <w:bCs/>
          <w:color w:val="000000" w:themeColor="text1"/>
        </w:rPr>
        <w:t>备</w:t>
      </w:r>
      <w:r>
        <w:rPr>
          <w:rFonts w:cs="Yu Gothic" w:hint="eastAsia"/>
          <w:b/>
          <w:bCs/>
          <w:color w:val="000000" w:themeColor="text1"/>
        </w:rPr>
        <w:t>注：</w:t>
      </w:r>
    </w:p>
    <w:p w14:paraId="48F43ECA" w14:textId="77777777" w:rsidR="00CB7B61" w:rsidRDefault="00583F03">
      <w:pPr>
        <w:widowControl/>
        <w:numPr>
          <w:ilvl w:val="0"/>
          <w:numId w:val="21"/>
        </w:numPr>
        <w:tabs>
          <w:tab w:val="left" w:pos="0"/>
        </w:tabs>
        <w:adjustRightInd w:val="0"/>
        <w:snapToGrid w:val="0"/>
        <w:spacing w:line="360" w:lineRule="auto"/>
        <w:ind w:left="284" w:hanging="284"/>
        <w:jc w:val="left"/>
        <w:rPr>
          <w:rFonts w:ascii="宋体" w:hAnsi="宋体" w:cs="Yu Mincho Light"/>
          <w:b/>
          <w:color w:val="000000" w:themeColor="text1"/>
          <w:sz w:val="24"/>
        </w:rPr>
      </w:pPr>
      <w:r>
        <w:rPr>
          <w:rFonts w:ascii="宋体" w:hAnsi="宋体" w:cs="Yu Mincho Light" w:hint="eastAsia"/>
          <w:b/>
          <w:bCs/>
          <w:color w:val="000000" w:themeColor="text1"/>
          <w:kern w:val="0"/>
          <w:sz w:val="24"/>
          <w:lang w:bidi="ar"/>
        </w:rPr>
        <w:t>供应商必须按报价表的格式填写，不得增加或删除表格内容。不得擅自改动报价表内容，否则将有可能影响成交结果，不推荐为成交候选人；</w:t>
      </w:r>
    </w:p>
    <w:p w14:paraId="5D19B8DA" w14:textId="77777777" w:rsidR="00CB7B61" w:rsidRDefault="00583F03">
      <w:pPr>
        <w:pStyle w:val="aff"/>
        <w:widowControl/>
        <w:numPr>
          <w:ilvl w:val="0"/>
          <w:numId w:val="21"/>
        </w:numPr>
        <w:tabs>
          <w:tab w:val="left" w:pos="0"/>
        </w:tabs>
        <w:adjustRightInd w:val="0"/>
        <w:snapToGrid w:val="0"/>
        <w:spacing w:line="360" w:lineRule="auto"/>
        <w:ind w:left="284" w:firstLineChars="0" w:hanging="284"/>
        <w:jc w:val="left"/>
        <w:rPr>
          <w:rFonts w:ascii="宋体" w:hAnsi="宋体" w:cs="Yu Mincho Light"/>
          <w:b/>
          <w:color w:val="000000" w:themeColor="text1"/>
          <w:sz w:val="24"/>
        </w:rPr>
      </w:pPr>
      <w:r>
        <w:rPr>
          <w:rFonts w:ascii="宋体" w:hAnsi="宋体" w:cs="Yu Mincho Light" w:hint="eastAsia"/>
          <w:b/>
          <w:color w:val="000000" w:themeColor="text1"/>
          <w:sz w:val="24"/>
        </w:rPr>
        <w:t>如项目报价为总金额的，供应商报价单价不能超单价最高限价和总价不能超过总价最高限价，否则按无效报价处理。</w:t>
      </w:r>
    </w:p>
    <w:p w14:paraId="3ED56B7F" w14:textId="77777777" w:rsidR="00CB7B61" w:rsidRDefault="00583F03">
      <w:pPr>
        <w:pStyle w:val="aff"/>
        <w:widowControl/>
        <w:numPr>
          <w:ilvl w:val="0"/>
          <w:numId w:val="21"/>
        </w:numPr>
        <w:tabs>
          <w:tab w:val="left" w:pos="0"/>
        </w:tabs>
        <w:adjustRightInd w:val="0"/>
        <w:snapToGrid w:val="0"/>
        <w:spacing w:line="360" w:lineRule="auto"/>
        <w:ind w:firstLineChars="0"/>
        <w:jc w:val="left"/>
        <w:rPr>
          <w:rFonts w:ascii="宋体" w:hAnsi="宋体" w:cs="Yu Mincho Light"/>
          <w:b/>
          <w:color w:val="000000" w:themeColor="text1"/>
          <w:sz w:val="24"/>
        </w:rPr>
      </w:pPr>
      <w:r>
        <w:rPr>
          <w:rFonts w:ascii="宋体" w:hAnsi="宋体" w:cs="Yu Mincho Light"/>
          <w:b/>
          <w:color w:val="000000" w:themeColor="text1"/>
          <w:sz w:val="24"/>
        </w:rPr>
        <w:t>如项目报价为折扣率或下浮率的，</w:t>
      </w:r>
      <w:r>
        <w:rPr>
          <w:rFonts w:ascii="宋体" w:hAnsi="宋体" w:cs="Yu Mincho Light" w:hint="eastAsia"/>
          <w:b/>
          <w:color w:val="000000" w:themeColor="text1"/>
          <w:sz w:val="24"/>
        </w:rPr>
        <w:t>报价没有大于或等于100%，也没有为负数，且是固定唯一值的，否则为无效报价</w:t>
      </w:r>
    </w:p>
    <w:p w14:paraId="1C89BAFC" w14:textId="77777777" w:rsidR="00CB7B61" w:rsidRDefault="00583F03">
      <w:pPr>
        <w:widowControl/>
        <w:numPr>
          <w:ilvl w:val="0"/>
          <w:numId w:val="21"/>
        </w:numPr>
        <w:tabs>
          <w:tab w:val="left" w:pos="0"/>
        </w:tabs>
        <w:adjustRightInd w:val="0"/>
        <w:snapToGrid w:val="0"/>
        <w:spacing w:line="360" w:lineRule="auto"/>
        <w:ind w:left="142" w:hanging="142"/>
        <w:jc w:val="left"/>
        <w:rPr>
          <w:rFonts w:ascii="宋体" w:hAnsi="宋体" w:cs="Yu Mincho Light"/>
          <w:b/>
          <w:color w:val="000000" w:themeColor="text1"/>
          <w:kern w:val="0"/>
          <w:sz w:val="24"/>
        </w:rPr>
      </w:pPr>
      <w:r>
        <w:rPr>
          <w:rFonts w:ascii="宋体" w:hAnsi="宋体" w:cs="Yu Mincho Light" w:hint="eastAsia"/>
          <w:b/>
          <w:color w:val="000000" w:themeColor="text1"/>
          <w:kern w:val="0"/>
          <w:sz w:val="24"/>
          <w:lang w:bidi="ar"/>
        </w:rPr>
        <w:t>所有价格均系用人民币表示，单位为元，</w:t>
      </w:r>
      <w:r>
        <w:rPr>
          <w:rFonts w:ascii="宋体" w:hAnsi="宋体" w:cs="Yu Mincho Light" w:hint="eastAsia"/>
          <w:b/>
          <w:bCs/>
          <w:color w:val="000000" w:themeColor="text1"/>
          <w:kern w:val="0"/>
          <w:sz w:val="24"/>
          <w:lang w:bidi="ar"/>
        </w:rPr>
        <w:t>均为含税价</w:t>
      </w:r>
      <w:r>
        <w:rPr>
          <w:rFonts w:ascii="宋体" w:hAnsi="宋体" w:cs="Yu Mincho Light" w:hint="eastAsia"/>
          <w:b/>
          <w:color w:val="000000" w:themeColor="text1"/>
          <w:kern w:val="0"/>
          <w:sz w:val="24"/>
          <w:lang w:bidi="ar"/>
        </w:rPr>
        <w:t>；报价表必须加盖单位公章，否则视为无效报价。</w:t>
      </w:r>
    </w:p>
    <w:p w14:paraId="6AD712D6" w14:textId="77777777" w:rsidR="00031ADA" w:rsidRPr="00674E4D" w:rsidRDefault="00031ADA" w:rsidP="00031ADA">
      <w:pPr>
        <w:widowControl/>
        <w:numPr>
          <w:ilvl w:val="0"/>
          <w:numId w:val="21"/>
        </w:numPr>
        <w:tabs>
          <w:tab w:val="left" w:pos="0"/>
        </w:tabs>
        <w:adjustRightInd w:val="0"/>
        <w:snapToGrid w:val="0"/>
        <w:spacing w:line="360" w:lineRule="auto"/>
        <w:jc w:val="left"/>
        <w:rPr>
          <w:rFonts w:ascii="宋体" w:hAnsi="宋体" w:cs="Yu Mincho Light"/>
          <w:b/>
          <w:kern w:val="0"/>
          <w:sz w:val="24"/>
        </w:rPr>
      </w:pPr>
      <w:r w:rsidRPr="00674E4D">
        <w:rPr>
          <w:rFonts w:ascii="宋体" w:hAnsi="宋体" w:cs="Yu Mincho Light"/>
          <w:b/>
          <w:kern w:val="0"/>
          <w:sz w:val="24"/>
          <w:lang w:bidi="ar"/>
        </w:rPr>
        <w:t>供应商必须在《</w:t>
      </w:r>
      <w:r w:rsidRPr="00674E4D">
        <w:rPr>
          <w:rFonts w:ascii="宋体" w:hAnsi="宋体" w:cs="Yu Mincho Light" w:hint="eastAsia"/>
          <w:b/>
          <w:kern w:val="0"/>
          <w:sz w:val="24"/>
          <w:lang w:bidi="ar"/>
        </w:rPr>
        <w:t>供应商响应明细表</w:t>
      </w:r>
      <w:r w:rsidRPr="00674E4D">
        <w:rPr>
          <w:rFonts w:ascii="宋体" w:hAnsi="宋体" w:cs="Yu Mincho Light"/>
          <w:b/>
          <w:kern w:val="0"/>
          <w:sz w:val="24"/>
          <w:lang w:bidi="ar"/>
        </w:rPr>
        <w:t>》对需求参数进行逐条响应，如有缺项漏项将视为无效报价。</w:t>
      </w:r>
    </w:p>
    <w:p w14:paraId="57FA8BE9" w14:textId="77777777" w:rsidR="00CB7B61" w:rsidRDefault="00583F03">
      <w:pPr>
        <w:widowControl/>
        <w:numPr>
          <w:ilvl w:val="0"/>
          <w:numId w:val="21"/>
        </w:numPr>
        <w:tabs>
          <w:tab w:val="left" w:pos="0"/>
        </w:tabs>
        <w:adjustRightInd w:val="0"/>
        <w:snapToGrid w:val="0"/>
        <w:spacing w:line="360" w:lineRule="auto"/>
        <w:jc w:val="left"/>
        <w:rPr>
          <w:rFonts w:ascii="宋体" w:hAnsi="宋体" w:cs="Yu Mincho Light"/>
          <w:b/>
          <w:color w:val="000000" w:themeColor="text1"/>
          <w:sz w:val="24"/>
        </w:rPr>
      </w:pPr>
      <w:r>
        <w:rPr>
          <w:rFonts w:ascii="宋体" w:hAnsi="宋体" w:cs="Yu Mincho Light" w:hint="eastAsia"/>
          <w:b/>
          <w:color w:val="000000" w:themeColor="text1"/>
          <w:kern w:val="0"/>
          <w:sz w:val="24"/>
          <w:lang w:bidi="ar"/>
        </w:rPr>
        <w:t>平台上报价与报价表合计不一致的，以报价表合计（经价格核准后的价格）为准。</w:t>
      </w:r>
    </w:p>
    <w:p w14:paraId="41D64056" w14:textId="77777777" w:rsidR="00CB7B61" w:rsidRDefault="00583F03">
      <w:pPr>
        <w:widowControl/>
        <w:numPr>
          <w:ilvl w:val="0"/>
          <w:numId w:val="21"/>
        </w:numPr>
        <w:tabs>
          <w:tab w:val="left" w:pos="0"/>
        </w:tabs>
        <w:adjustRightInd w:val="0"/>
        <w:snapToGrid w:val="0"/>
        <w:spacing w:line="360" w:lineRule="auto"/>
        <w:ind w:left="142" w:hanging="142"/>
        <w:rPr>
          <w:rFonts w:ascii="宋体" w:hAnsi="宋体" w:cs="Yu Mincho Light"/>
          <w:b/>
          <w:color w:val="000000" w:themeColor="text1"/>
          <w:kern w:val="0"/>
          <w:sz w:val="24"/>
        </w:rPr>
      </w:pPr>
      <w:r>
        <w:rPr>
          <w:rFonts w:ascii="宋体" w:hAnsi="宋体" w:cs="Yu Mincho Light" w:hint="eastAsia"/>
          <w:b/>
          <w:color w:val="000000" w:themeColor="text1"/>
          <w:kern w:val="0"/>
          <w:sz w:val="24"/>
        </w:rPr>
        <w:t>报价包括货物及零配件的购置和安装、运输保险、装卸、安装、质保期售后服务、人工费用、合同实施过程中的应预见和不可预见费用等完成本项目内容所需的一切费用。</w:t>
      </w:r>
    </w:p>
    <w:p w14:paraId="536F0326" w14:textId="77777777" w:rsidR="00CB7B61" w:rsidRDefault="00583F03">
      <w:pPr>
        <w:widowControl/>
        <w:numPr>
          <w:ilvl w:val="0"/>
          <w:numId w:val="21"/>
        </w:numPr>
        <w:tabs>
          <w:tab w:val="left" w:pos="0"/>
        </w:tabs>
        <w:adjustRightInd w:val="0"/>
        <w:snapToGrid w:val="0"/>
        <w:spacing w:line="360" w:lineRule="auto"/>
        <w:ind w:left="284" w:hanging="284"/>
        <w:jc w:val="left"/>
        <w:rPr>
          <w:rFonts w:ascii="宋体" w:hAnsi="宋体" w:cs="Yu Mincho Light"/>
          <w:b/>
          <w:color w:val="000000" w:themeColor="text1"/>
          <w:kern w:val="0"/>
          <w:sz w:val="24"/>
        </w:rPr>
      </w:pPr>
      <w:r>
        <w:rPr>
          <w:rFonts w:ascii="宋体" w:hAnsi="宋体" w:cs="Yu Mincho Light" w:hint="eastAsia"/>
          <w:b/>
          <w:color w:val="000000" w:themeColor="text1"/>
          <w:kern w:val="0"/>
          <w:sz w:val="24"/>
        </w:rPr>
        <w:t>本项目不接受有选择性的响应报价，只允许报一个报价方式。</w:t>
      </w:r>
    </w:p>
    <w:p w14:paraId="64D8B5D3" w14:textId="77777777" w:rsidR="00CB7B61" w:rsidRDefault="00CB7B61">
      <w:pPr>
        <w:pStyle w:val="af4"/>
        <w:shd w:val="clear" w:color="auto" w:fill="FFFFFF"/>
        <w:spacing w:before="0" w:beforeAutospacing="0" w:after="0" w:afterAutospacing="0" w:line="360" w:lineRule="auto"/>
        <w:ind w:firstLine="218"/>
        <w:rPr>
          <w:color w:val="000000"/>
          <w:spacing w:val="4"/>
        </w:rPr>
      </w:pPr>
    </w:p>
    <w:p w14:paraId="68C44481" w14:textId="77777777" w:rsidR="00CB7B61" w:rsidRDefault="00583F03">
      <w:pPr>
        <w:pStyle w:val="af4"/>
        <w:shd w:val="clear" w:color="auto" w:fill="FFFFFF"/>
        <w:spacing w:before="0" w:beforeAutospacing="0" w:after="0" w:afterAutospacing="0" w:line="360" w:lineRule="auto"/>
        <w:ind w:firstLine="218"/>
        <w:rPr>
          <w:color w:val="000000"/>
          <w:u w:val="single"/>
        </w:rPr>
      </w:pPr>
      <w:r>
        <w:rPr>
          <w:rFonts w:hint="eastAsia"/>
          <w:color w:val="000000"/>
          <w:spacing w:val="4"/>
        </w:rPr>
        <w:t>供</w:t>
      </w:r>
      <w:r>
        <w:rPr>
          <w:rFonts w:cs="微软雅黑" w:hint="eastAsia"/>
          <w:color w:val="000000"/>
          <w:spacing w:val="4"/>
        </w:rPr>
        <w:t>应</w:t>
      </w:r>
      <w:r>
        <w:rPr>
          <w:rFonts w:cs="Yu Gothic" w:hint="eastAsia"/>
          <w:color w:val="000000"/>
          <w:spacing w:val="4"/>
        </w:rPr>
        <w:t>商名称（</w:t>
      </w:r>
      <w:r>
        <w:rPr>
          <w:rFonts w:cs="微软雅黑" w:hint="eastAsia"/>
          <w:color w:val="000000"/>
        </w:rPr>
        <w:t>单</w:t>
      </w:r>
      <w:r>
        <w:rPr>
          <w:rFonts w:cs="Yu Gothic" w:hint="eastAsia"/>
          <w:color w:val="000000"/>
        </w:rPr>
        <w:t>位盖</w:t>
      </w:r>
      <w:r>
        <w:rPr>
          <w:rFonts w:hint="eastAsia"/>
          <w:color w:val="000000"/>
          <w:spacing w:val="4"/>
        </w:rPr>
        <w:t>公章）：</w:t>
      </w:r>
      <w:r>
        <w:rPr>
          <w:rFonts w:hint="eastAsia"/>
          <w:color w:val="000000"/>
          <w:spacing w:val="4"/>
          <w:u w:val="single"/>
        </w:rPr>
        <w:t xml:space="preserve"> </w:t>
      </w:r>
      <w:r>
        <w:rPr>
          <w:color w:val="000000"/>
          <w:spacing w:val="4"/>
          <w:u w:val="single"/>
        </w:rPr>
        <w:t xml:space="preserve">                     </w:t>
      </w:r>
    </w:p>
    <w:p w14:paraId="4C84F56F" w14:textId="77777777" w:rsidR="00CB7B61" w:rsidRDefault="00583F03">
      <w:pPr>
        <w:spacing w:line="360" w:lineRule="auto"/>
        <w:ind w:firstLineChars="100" w:firstLine="240"/>
        <w:rPr>
          <w:rFonts w:ascii="宋体" w:hAnsi="宋体" w:cs="宋体"/>
          <w:color w:val="000000"/>
          <w:spacing w:val="4"/>
          <w:sz w:val="24"/>
        </w:rPr>
      </w:pPr>
      <w:r>
        <w:rPr>
          <w:rFonts w:ascii="宋体" w:hAnsi="宋体" w:cs="微软雅黑" w:hint="eastAsia"/>
          <w:sz w:val="24"/>
        </w:rPr>
        <w:t>供应商</w:t>
      </w:r>
      <w:r>
        <w:rPr>
          <w:rFonts w:ascii="宋体" w:hAnsi="宋体" w:cs="Yu Gothic" w:hint="eastAsia"/>
          <w:sz w:val="24"/>
        </w:rPr>
        <w:t>法定代表人（或法定代表人授权代表）</w:t>
      </w:r>
      <w:r>
        <w:rPr>
          <w:rFonts w:ascii="宋体" w:hAnsi="宋体" w:cs="微软雅黑" w:hint="eastAsia"/>
          <w:sz w:val="24"/>
        </w:rPr>
        <w:t>签</w:t>
      </w:r>
      <w:r>
        <w:rPr>
          <w:rFonts w:ascii="宋体" w:hAnsi="宋体" w:cs="Yu Gothic" w:hint="eastAsia"/>
          <w:sz w:val="24"/>
        </w:rPr>
        <w:t>字或盖章</w:t>
      </w:r>
      <w:r>
        <w:rPr>
          <w:rFonts w:ascii="宋体" w:hAnsi="宋体" w:cs="宋体" w:hint="eastAsia"/>
          <w:color w:val="000000"/>
          <w:spacing w:val="4"/>
          <w:sz w:val="24"/>
        </w:rPr>
        <w:t>：</w:t>
      </w:r>
      <w:r>
        <w:rPr>
          <w:rFonts w:ascii="宋体" w:hAnsi="宋体" w:cs="宋体" w:hint="eastAsia"/>
          <w:color w:val="000000"/>
          <w:spacing w:val="4"/>
          <w:sz w:val="24"/>
          <w:u w:val="single"/>
        </w:rPr>
        <w:t xml:space="preserve">                 </w:t>
      </w:r>
      <w:r>
        <w:rPr>
          <w:rFonts w:ascii="宋体" w:hAnsi="宋体" w:cs="宋体" w:hint="eastAsia"/>
          <w:color w:val="000000"/>
          <w:spacing w:val="4"/>
          <w:sz w:val="24"/>
        </w:rPr>
        <w:t xml:space="preserve">     </w:t>
      </w:r>
    </w:p>
    <w:p w14:paraId="23C884BC" w14:textId="77777777" w:rsidR="00CB7B61" w:rsidRDefault="00583F03">
      <w:pPr>
        <w:spacing w:line="360" w:lineRule="auto"/>
        <w:ind w:firstLineChars="100" w:firstLine="248"/>
        <w:rPr>
          <w:rFonts w:ascii="宋体" w:hAnsi="宋体" w:cs="宋体"/>
          <w:color w:val="000000"/>
          <w:spacing w:val="4"/>
          <w:sz w:val="24"/>
        </w:rPr>
      </w:pPr>
      <w:r>
        <w:rPr>
          <w:rFonts w:ascii="宋体" w:hAnsi="宋体" w:cs="宋体" w:hint="eastAsia"/>
          <w:color w:val="000000"/>
          <w:spacing w:val="4"/>
          <w:sz w:val="24"/>
        </w:rPr>
        <w:t>供应商联</w:t>
      </w:r>
      <w:r>
        <w:rPr>
          <w:rFonts w:ascii="宋体" w:hAnsi="宋体" w:cs="Yu Gothic"/>
          <w:color w:val="000000"/>
          <w:spacing w:val="4"/>
          <w:sz w:val="24"/>
        </w:rPr>
        <w:t>系人</w:t>
      </w:r>
      <w:r>
        <w:rPr>
          <w:rFonts w:ascii="宋体" w:hAnsi="宋体" w:cs="宋体" w:hint="eastAsia"/>
          <w:color w:val="000000"/>
          <w:spacing w:val="4"/>
          <w:sz w:val="24"/>
        </w:rPr>
        <w:t>电话</w:t>
      </w:r>
      <w:r>
        <w:rPr>
          <w:rFonts w:ascii="宋体" w:hAnsi="宋体" w:cs="Yu Gothic"/>
          <w:color w:val="000000"/>
          <w:spacing w:val="4"/>
          <w:sz w:val="24"/>
        </w:rPr>
        <w:t>：</w:t>
      </w:r>
      <w:r>
        <w:rPr>
          <w:rFonts w:ascii="宋体" w:hAnsi="宋体" w:cs="宋体" w:hint="eastAsia"/>
          <w:color w:val="000000"/>
          <w:spacing w:val="4"/>
          <w:sz w:val="24"/>
          <w:u w:val="single"/>
        </w:rPr>
        <w:t xml:space="preserve">                 </w:t>
      </w:r>
      <w:r>
        <w:rPr>
          <w:rFonts w:ascii="宋体" w:hAnsi="宋体" w:cs="宋体" w:hint="eastAsia"/>
          <w:color w:val="000000"/>
          <w:spacing w:val="4"/>
          <w:sz w:val="24"/>
        </w:rPr>
        <w:t xml:space="preserve">     </w:t>
      </w:r>
    </w:p>
    <w:p w14:paraId="5E98D8DE" w14:textId="77777777" w:rsidR="00CB7B61" w:rsidRDefault="00583F03">
      <w:pPr>
        <w:spacing w:line="360" w:lineRule="auto"/>
        <w:ind w:firstLineChars="100" w:firstLine="248"/>
        <w:rPr>
          <w:rFonts w:ascii="宋体" w:hAnsi="宋体" w:cs="宋体"/>
          <w:color w:val="000000"/>
          <w:spacing w:val="4"/>
          <w:sz w:val="24"/>
        </w:rPr>
      </w:pPr>
      <w:r>
        <w:rPr>
          <w:rFonts w:ascii="宋体" w:hAnsi="宋体" w:cs="宋体" w:hint="eastAsia"/>
          <w:color w:val="000000"/>
          <w:spacing w:val="4"/>
          <w:sz w:val="24"/>
        </w:rPr>
        <w:lastRenderedPageBreak/>
        <w:t>日     期：</w:t>
      </w:r>
      <w:r>
        <w:rPr>
          <w:rFonts w:ascii="宋体" w:hAnsi="宋体" w:cs="宋体" w:hint="eastAsia"/>
          <w:color w:val="000000"/>
          <w:sz w:val="24"/>
        </w:rPr>
        <w:t xml:space="preserve">      年   月    日</w:t>
      </w:r>
      <w:bookmarkEnd w:id="104"/>
    </w:p>
    <w:sectPr w:rsidR="00CB7B6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4F6FF" w14:textId="77777777" w:rsidR="006A6D43" w:rsidRDefault="006A6D43">
      <w:r>
        <w:separator/>
      </w:r>
    </w:p>
  </w:endnote>
  <w:endnote w:type="continuationSeparator" w:id="0">
    <w:p w14:paraId="45AA7485" w14:textId="77777777" w:rsidR="006A6D43" w:rsidRDefault="006A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Light">
    <w:altName w:val="MS Gothic"/>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Courier New"/>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ˎ̥">
    <w:altName w:val="宋体"/>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F5CCB" w14:textId="77777777" w:rsidR="00CB7B61" w:rsidRDefault="00583F03">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14:anchorId="311C8B40" wp14:editId="2F16E9DF">
          <wp:extent cx="341630" cy="262255"/>
          <wp:effectExtent l="0" t="0" r="127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4E4536">
      <w:rPr>
        <w:noProof/>
        <w:sz w:val="18"/>
        <w:szCs w:val="18"/>
      </w:rPr>
      <w:t>11</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E9405" w14:textId="77777777" w:rsidR="006A6D43" w:rsidRDefault="006A6D43">
      <w:r>
        <w:separator/>
      </w:r>
    </w:p>
  </w:footnote>
  <w:footnote w:type="continuationSeparator" w:id="0">
    <w:p w14:paraId="62F60D3F" w14:textId="77777777" w:rsidR="006A6D43" w:rsidRDefault="006A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A038C" w14:textId="77777777" w:rsidR="00CB7B61" w:rsidRDefault="00583F03">
    <w:pPr>
      <w:pBdr>
        <w:bottom w:val="single" w:sz="6" w:space="0" w:color="auto"/>
      </w:pBdr>
      <w:tabs>
        <w:tab w:val="left" w:pos="7288"/>
      </w:tabs>
      <w:topLinePunct/>
      <w:adjustRightInd w:val="0"/>
      <w:spacing w:line="240" w:lineRule="exact"/>
      <w:jc w:val="left"/>
      <w:rPr>
        <w:rFonts w:ascii="宋体" w:hAnsi="宋体"/>
        <w:bCs/>
        <w:color w:val="000000"/>
        <w:kern w:val="0"/>
        <w:sz w:val="20"/>
        <w:szCs w:val="22"/>
      </w:rPr>
    </w:pPr>
    <w:r>
      <w:rPr>
        <w:rFonts w:ascii="宋体" w:hAnsi="宋体"/>
        <w:bCs/>
        <w:color w:val="000000"/>
        <w:kern w:val="0"/>
        <w:sz w:val="20"/>
        <w:szCs w:val="22"/>
      </w:rPr>
      <w:t>广东省从化监狱手机探测门采购项目项目</w:t>
    </w:r>
    <w:r>
      <w:rPr>
        <w:rFonts w:ascii="宋体" w:hAnsi="宋体" w:hint="eastAsia"/>
        <w:color w:val="000000"/>
        <w:kern w:val="0"/>
        <w:sz w:val="20"/>
        <w:szCs w:val="22"/>
      </w:rPr>
      <w:t xml:space="preserve">竞价文件 </w:t>
    </w:r>
    <w:r>
      <w:rPr>
        <w:rFonts w:ascii="宋体" w:hAnsi="宋体"/>
        <w:color w:val="000000"/>
        <w:kern w:val="0"/>
        <w:sz w:val="20"/>
        <w:szCs w:val="22"/>
      </w:rPr>
      <w:t xml:space="preserve">                     </w:t>
    </w:r>
    <w:r>
      <w:rPr>
        <w:rFonts w:ascii="宋体" w:hAnsi="宋体" w:hint="eastAsia"/>
        <w:kern w:val="0"/>
        <w:sz w:val="20"/>
        <w:szCs w:val="22"/>
      </w:rPr>
      <w:t>项目编号：</w:t>
    </w:r>
    <w:r>
      <w:rPr>
        <w:rFonts w:ascii="宋体" w:hAnsi="宋体"/>
        <w:bCs/>
        <w:color w:val="000000"/>
        <w:kern w:val="0"/>
        <w:sz w:val="20"/>
        <w:szCs w:val="22"/>
      </w:rPr>
      <w:t>0835P246002941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ECB73A"/>
    <w:multiLevelType w:val="singleLevel"/>
    <w:tmpl w:val="8AECB73A"/>
    <w:lvl w:ilvl="0">
      <w:start w:val="1"/>
      <w:numFmt w:val="decimal"/>
      <w:lvlText w:val="(%1)"/>
      <w:lvlJc w:val="left"/>
      <w:pPr>
        <w:ind w:left="425" w:hanging="425"/>
      </w:pPr>
    </w:lvl>
  </w:abstractNum>
  <w:abstractNum w:abstractNumId="1" w15:restartNumberingAfterBreak="0">
    <w:nsid w:val="B2CE26EF"/>
    <w:multiLevelType w:val="singleLevel"/>
    <w:tmpl w:val="B2CE26EF"/>
    <w:lvl w:ilvl="0">
      <w:start w:val="1"/>
      <w:numFmt w:val="decimal"/>
      <w:lvlText w:val="(%1)"/>
      <w:lvlJc w:val="left"/>
      <w:pPr>
        <w:ind w:left="425" w:hanging="425"/>
      </w:pPr>
    </w:lvl>
  </w:abstractNum>
  <w:abstractNum w:abstractNumId="2" w15:restartNumberingAfterBreak="0">
    <w:nsid w:val="C7BA43BA"/>
    <w:multiLevelType w:val="multilevel"/>
    <w:tmpl w:val="C7BA43BA"/>
    <w:lvl w:ilvl="0">
      <w:start w:val="1"/>
      <w:numFmt w:val="decimal"/>
      <w:suff w:val="space"/>
      <w:lvlText w:val="%1."/>
      <w:lvlJc w:val="left"/>
      <w:pPr>
        <w:ind w:left="420" w:hanging="420"/>
      </w:pPr>
      <w:rPr>
        <w:rFonts w:ascii="Yu Mincho Light" w:hAnsi="Yu Mincho Light"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3"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4"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5"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6" w15:restartNumberingAfterBreak="0">
    <w:nsid w:val="00EE5F30"/>
    <w:multiLevelType w:val="multilevel"/>
    <w:tmpl w:val="00EE5F30"/>
    <w:lvl w:ilvl="0">
      <w:start w:val="1"/>
      <w:numFmt w:val="decimal"/>
      <w:suff w:val="nothing"/>
      <w:lvlText w:val="（%1）"/>
      <w:lvlJc w:val="left"/>
      <w:pPr>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0FBB3AC1"/>
    <w:multiLevelType w:val="multilevel"/>
    <w:tmpl w:val="0FBB3AC1"/>
    <w:lvl w:ilvl="0">
      <w:start w:val="1"/>
      <w:numFmt w:val="decimal"/>
      <w:lvlText w:val="%1."/>
      <w:lvlJc w:val="left"/>
      <w:pPr>
        <w:ind w:left="420" w:hanging="420"/>
      </w:pPr>
      <w:rPr>
        <w:color w:val="auto"/>
      </w:rPr>
    </w:lvl>
    <w:lvl w:ilvl="1">
      <w:start w:val="1"/>
      <w:numFmt w:val="decimal"/>
      <w:lvlText w:val="（%2）"/>
      <w:lvlJc w:val="left"/>
      <w:pPr>
        <w:ind w:left="1140" w:hanging="720"/>
      </w:pPr>
    </w:lvl>
    <w:lvl w:ilvl="2">
      <w:start w:val="1"/>
      <w:numFmt w:val="japaneseCounting"/>
      <w:lvlText w:val="（%3）"/>
      <w:lvlJc w:val="left"/>
      <w:pPr>
        <w:ind w:left="1560" w:hanging="720"/>
      </w:pPr>
      <w:rPr>
        <w:rFonts w:cs="Courier New"/>
        <w:b w:val="0"/>
        <w:color w:val="00B05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6E3570"/>
    <w:multiLevelType w:val="multilevel"/>
    <w:tmpl w:val="1A6E3570"/>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15:restartNumberingAfterBreak="0">
    <w:nsid w:val="1C4D5AA0"/>
    <w:multiLevelType w:val="multilevel"/>
    <w:tmpl w:val="1C4D5AA0"/>
    <w:lvl w:ilvl="0">
      <w:start w:val="1"/>
      <w:numFmt w:val="decimal"/>
      <w:lvlText w:val="(%1)"/>
      <w:lvlJc w:val="left"/>
      <w:pPr>
        <w:ind w:left="720" w:hanging="720"/>
      </w:pPr>
      <w:rPr>
        <w:rFonts w:ascii="宋体" w:eastAsia="宋体" w:hAnsi="宋体" w:hint="default"/>
        <w:color w:val="auto"/>
      </w:rPr>
    </w:lvl>
    <w:lvl w:ilvl="1">
      <w:start w:val="1"/>
      <w:numFmt w:val="lowerLetter"/>
      <w:lvlText w:val="%2)"/>
      <w:lvlJc w:val="left"/>
      <w:pPr>
        <w:ind w:left="327" w:hanging="420"/>
      </w:pPr>
    </w:lvl>
    <w:lvl w:ilvl="2">
      <w:start w:val="1"/>
      <w:numFmt w:val="lowerRoman"/>
      <w:lvlText w:val="%3."/>
      <w:lvlJc w:val="right"/>
      <w:pPr>
        <w:ind w:left="747" w:hanging="420"/>
      </w:pPr>
    </w:lvl>
    <w:lvl w:ilvl="3">
      <w:start w:val="1"/>
      <w:numFmt w:val="decimal"/>
      <w:lvlText w:val="%4."/>
      <w:lvlJc w:val="left"/>
      <w:pPr>
        <w:ind w:left="1167" w:hanging="420"/>
      </w:pPr>
    </w:lvl>
    <w:lvl w:ilvl="4">
      <w:start w:val="1"/>
      <w:numFmt w:val="lowerLetter"/>
      <w:lvlText w:val="%5)"/>
      <w:lvlJc w:val="left"/>
      <w:pPr>
        <w:ind w:left="1587" w:hanging="420"/>
      </w:pPr>
    </w:lvl>
    <w:lvl w:ilvl="5">
      <w:start w:val="1"/>
      <w:numFmt w:val="lowerRoman"/>
      <w:lvlText w:val="%6."/>
      <w:lvlJc w:val="right"/>
      <w:pPr>
        <w:ind w:left="2007" w:hanging="420"/>
      </w:pPr>
    </w:lvl>
    <w:lvl w:ilvl="6">
      <w:start w:val="1"/>
      <w:numFmt w:val="decimal"/>
      <w:lvlText w:val="%7."/>
      <w:lvlJc w:val="left"/>
      <w:pPr>
        <w:ind w:left="2427" w:hanging="420"/>
      </w:pPr>
    </w:lvl>
    <w:lvl w:ilvl="7">
      <w:start w:val="1"/>
      <w:numFmt w:val="lowerLetter"/>
      <w:lvlText w:val="%8)"/>
      <w:lvlJc w:val="left"/>
      <w:pPr>
        <w:ind w:left="2847" w:hanging="420"/>
      </w:pPr>
    </w:lvl>
    <w:lvl w:ilvl="8">
      <w:start w:val="1"/>
      <w:numFmt w:val="lowerRoman"/>
      <w:lvlText w:val="%9."/>
      <w:lvlJc w:val="right"/>
      <w:pPr>
        <w:ind w:left="3267" w:hanging="420"/>
      </w:pPr>
    </w:lvl>
  </w:abstractNum>
  <w:abstractNum w:abstractNumId="10" w15:restartNumberingAfterBreak="0">
    <w:nsid w:val="1EAE2EE3"/>
    <w:multiLevelType w:val="multilevel"/>
    <w:tmpl w:val="1EAE2E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2670CFA"/>
    <w:multiLevelType w:val="multilevel"/>
    <w:tmpl w:val="22670CFA"/>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8814FA"/>
    <w:multiLevelType w:val="multilevel"/>
    <w:tmpl w:val="258814FA"/>
    <w:lvl w:ilvl="0">
      <w:start w:val="1"/>
      <w:numFmt w:val="chineseCountingThousand"/>
      <w:suff w:val="space"/>
      <w:lvlText w:val="第%1条"/>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7A94556"/>
    <w:multiLevelType w:val="multilevel"/>
    <w:tmpl w:val="27A9455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4" w15:restartNumberingAfterBreak="0">
    <w:nsid w:val="39EE2867"/>
    <w:multiLevelType w:val="multilevel"/>
    <w:tmpl w:val="39EE2867"/>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15:restartNumberingAfterBreak="0">
    <w:nsid w:val="3CF164BA"/>
    <w:multiLevelType w:val="singleLevel"/>
    <w:tmpl w:val="3CF164BA"/>
    <w:lvl w:ilvl="0">
      <w:start w:val="1"/>
      <w:numFmt w:val="decimal"/>
      <w:suff w:val="nothing"/>
      <w:lvlText w:val="%1、"/>
      <w:lvlJc w:val="left"/>
      <w:pPr>
        <w:ind w:left="0" w:firstLine="0"/>
      </w:pPr>
      <w:rPr>
        <w:b w:val="0"/>
      </w:rPr>
    </w:lvl>
  </w:abstractNum>
  <w:abstractNum w:abstractNumId="16" w15:restartNumberingAfterBreak="0">
    <w:nsid w:val="42806C70"/>
    <w:multiLevelType w:val="multilevel"/>
    <w:tmpl w:val="42806C7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42729BE"/>
    <w:multiLevelType w:val="singleLevel"/>
    <w:tmpl w:val="542729BE"/>
    <w:lvl w:ilvl="0">
      <w:start w:val="1"/>
      <w:numFmt w:val="decimal"/>
      <w:suff w:val="nothing"/>
      <w:lvlText w:val="%1、"/>
      <w:lvlJc w:val="left"/>
      <w:pPr>
        <w:ind w:left="0" w:firstLine="0"/>
      </w:pPr>
      <w:rPr>
        <w:b w:val="0"/>
      </w:rPr>
    </w:lvl>
  </w:abstractNum>
  <w:abstractNum w:abstractNumId="18" w15:restartNumberingAfterBreak="0">
    <w:nsid w:val="71C7336C"/>
    <w:multiLevelType w:val="multilevel"/>
    <w:tmpl w:val="71C7336C"/>
    <w:lvl w:ilvl="0">
      <w:start w:val="1"/>
      <w:numFmt w:val="chineseCountingThousand"/>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AD5215D"/>
    <w:multiLevelType w:val="multilevel"/>
    <w:tmpl w:val="7AD5215D"/>
    <w:lvl w:ilvl="0">
      <w:start w:val="1"/>
      <w:numFmt w:val="decimal"/>
      <w:lvlText w:val="%1."/>
      <w:lvlJc w:val="left"/>
      <w:pPr>
        <w:ind w:left="846" w:hanging="420"/>
      </w:pPr>
      <w:rPr>
        <w:rFonts w:ascii="宋体" w:eastAsia="宋体" w:hAnsi="宋体"/>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15:restartNumberingAfterBreak="0">
    <w:nsid w:val="7B523C64"/>
    <w:multiLevelType w:val="multilevel"/>
    <w:tmpl w:val="7B523C64"/>
    <w:lvl w:ilvl="0">
      <w:start w:val="1"/>
      <w:numFmt w:val="chineseCountingThousand"/>
      <w:lvlText w:val="(%1)"/>
      <w:lvlJc w:val="left"/>
      <w:pPr>
        <w:ind w:left="420" w:hanging="420"/>
      </w:pPr>
      <w:rPr>
        <w:rFonts w:ascii="宋体" w:eastAsia="宋体" w:hAnsi="宋体"/>
      </w:rPr>
    </w:lvl>
    <w:lvl w:ilvl="1">
      <w:start w:val="1"/>
      <w:numFmt w:val="japaneseCounting"/>
      <w:lvlText w:val="（%2）"/>
      <w:lvlJc w:val="left"/>
      <w:pPr>
        <w:ind w:left="1140" w:hanging="720"/>
      </w:pPr>
      <w:rPr>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1"/>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7"/>
  </w:num>
  <w:num w:numId="16">
    <w:abstractNumId w:val="18"/>
  </w:num>
  <w:num w:numId="17">
    <w:abstractNumId w:val="3"/>
  </w:num>
  <w:num w:numId="18">
    <w:abstractNumId w:val="5"/>
  </w:num>
  <w:num w:numId="19">
    <w:abstractNumId w:val="1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wMGE5Mzc4NmFkMDMyZDkxZGM4YzAxZGQ0YjU1NzIifQ=="/>
  </w:docVars>
  <w:rsids>
    <w:rsidRoot w:val="00071478"/>
    <w:rsid w:val="00000A76"/>
    <w:rsid w:val="00002D11"/>
    <w:rsid w:val="000141AB"/>
    <w:rsid w:val="0001695B"/>
    <w:rsid w:val="00024022"/>
    <w:rsid w:val="00024BF8"/>
    <w:rsid w:val="00025668"/>
    <w:rsid w:val="00026550"/>
    <w:rsid w:val="00030572"/>
    <w:rsid w:val="00031ADA"/>
    <w:rsid w:val="00035135"/>
    <w:rsid w:val="000363CD"/>
    <w:rsid w:val="000506CC"/>
    <w:rsid w:val="00050D00"/>
    <w:rsid w:val="00051B63"/>
    <w:rsid w:val="000541D4"/>
    <w:rsid w:val="000567EB"/>
    <w:rsid w:val="000572AF"/>
    <w:rsid w:val="000579F1"/>
    <w:rsid w:val="00071478"/>
    <w:rsid w:val="000741BF"/>
    <w:rsid w:val="00085E8C"/>
    <w:rsid w:val="00087EFA"/>
    <w:rsid w:val="00094FC4"/>
    <w:rsid w:val="000C3EDC"/>
    <w:rsid w:val="000C6C0E"/>
    <w:rsid w:val="000D221F"/>
    <w:rsid w:val="000D491F"/>
    <w:rsid w:val="000D5055"/>
    <w:rsid w:val="000E35A0"/>
    <w:rsid w:val="000E35B7"/>
    <w:rsid w:val="000F4B5C"/>
    <w:rsid w:val="000F57EF"/>
    <w:rsid w:val="000F5E1E"/>
    <w:rsid w:val="00105075"/>
    <w:rsid w:val="0012084F"/>
    <w:rsid w:val="00122368"/>
    <w:rsid w:val="00130469"/>
    <w:rsid w:val="00142151"/>
    <w:rsid w:val="00144A13"/>
    <w:rsid w:val="00145CCB"/>
    <w:rsid w:val="001557FD"/>
    <w:rsid w:val="00155CDB"/>
    <w:rsid w:val="00156AAD"/>
    <w:rsid w:val="001667E5"/>
    <w:rsid w:val="00167027"/>
    <w:rsid w:val="00170705"/>
    <w:rsid w:val="0017343A"/>
    <w:rsid w:val="00176D92"/>
    <w:rsid w:val="00182960"/>
    <w:rsid w:val="00184EB2"/>
    <w:rsid w:val="00185DA0"/>
    <w:rsid w:val="00187E4A"/>
    <w:rsid w:val="00190ACC"/>
    <w:rsid w:val="00192BCD"/>
    <w:rsid w:val="001A63AE"/>
    <w:rsid w:val="001B0AF0"/>
    <w:rsid w:val="001B5D19"/>
    <w:rsid w:val="001B79A1"/>
    <w:rsid w:val="001C0475"/>
    <w:rsid w:val="001C3823"/>
    <w:rsid w:val="001C51ED"/>
    <w:rsid w:val="001D0D91"/>
    <w:rsid w:val="001D15A0"/>
    <w:rsid w:val="001D1697"/>
    <w:rsid w:val="001E52AD"/>
    <w:rsid w:val="00203E2B"/>
    <w:rsid w:val="00210963"/>
    <w:rsid w:val="00225C50"/>
    <w:rsid w:val="0023101E"/>
    <w:rsid w:val="002364D8"/>
    <w:rsid w:val="002422DD"/>
    <w:rsid w:val="00243ACE"/>
    <w:rsid w:val="002440DD"/>
    <w:rsid w:val="00244A75"/>
    <w:rsid w:val="00252508"/>
    <w:rsid w:val="002573F2"/>
    <w:rsid w:val="00265D5D"/>
    <w:rsid w:val="0027029E"/>
    <w:rsid w:val="002703DB"/>
    <w:rsid w:val="00283091"/>
    <w:rsid w:val="0028348C"/>
    <w:rsid w:val="0028371F"/>
    <w:rsid w:val="00283897"/>
    <w:rsid w:val="00292702"/>
    <w:rsid w:val="002A2E1B"/>
    <w:rsid w:val="002A507A"/>
    <w:rsid w:val="002B5DFA"/>
    <w:rsid w:val="002B79E5"/>
    <w:rsid w:val="002C07C1"/>
    <w:rsid w:val="002C3013"/>
    <w:rsid w:val="002C7E4F"/>
    <w:rsid w:val="002D2B6B"/>
    <w:rsid w:val="002D321E"/>
    <w:rsid w:val="002D51E3"/>
    <w:rsid w:val="002D5698"/>
    <w:rsid w:val="002E2D45"/>
    <w:rsid w:val="002E2D60"/>
    <w:rsid w:val="002E54AE"/>
    <w:rsid w:val="002F36FD"/>
    <w:rsid w:val="002F3B98"/>
    <w:rsid w:val="002F4E40"/>
    <w:rsid w:val="00300F3D"/>
    <w:rsid w:val="0030729E"/>
    <w:rsid w:val="00307FEE"/>
    <w:rsid w:val="00312668"/>
    <w:rsid w:val="00313D3F"/>
    <w:rsid w:val="00314558"/>
    <w:rsid w:val="0032124C"/>
    <w:rsid w:val="00322199"/>
    <w:rsid w:val="00334567"/>
    <w:rsid w:val="00335E97"/>
    <w:rsid w:val="00341271"/>
    <w:rsid w:val="00344468"/>
    <w:rsid w:val="0035371C"/>
    <w:rsid w:val="00361F29"/>
    <w:rsid w:val="0036632A"/>
    <w:rsid w:val="0036776D"/>
    <w:rsid w:val="00374D49"/>
    <w:rsid w:val="00375B1F"/>
    <w:rsid w:val="00392333"/>
    <w:rsid w:val="00396CBB"/>
    <w:rsid w:val="003A1066"/>
    <w:rsid w:val="003C1E1C"/>
    <w:rsid w:val="003C6F1D"/>
    <w:rsid w:val="003D1592"/>
    <w:rsid w:val="003D61AA"/>
    <w:rsid w:val="003D696D"/>
    <w:rsid w:val="003F2756"/>
    <w:rsid w:val="00404CE8"/>
    <w:rsid w:val="00406686"/>
    <w:rsid w:val="004161AF"/>
    <w:rsid w:val="00417B47"/>
    <w:rsid w:val="00432E25"/>
    <w:rsid w:val="00435591"/>
    <w:rsid w:val="00435796"/>
    <w:rsid w:val="00441AC2"/>
    <w:rsid w:val="00451215"/>
    <w:rsid w:val="0045212E"/>
    <w:rsid w:val="0045304B"/>
    <w:rsid w:val="00453563"/>
    <w:rsid w:val="004551DD"/>
    <w:rsid w:val="00462C75"/>
    <w:rsid w:val="00465DA3"/>
    <w:rsid w:val="00467694"/>
    <w:rsid w:val="00473FFD"/>
    <w:rsid w:val="00486697"/>
    <w:rsid w:val="00487CB0"/>
    <w:rsid w:val="0049022C"/>
    <w:rsid w:val="00490351"/>
    <w:rsid w:val="004B322F"/>
    <w:rsid w:val="004B3C42"/>
    <w:rsid w:val="004C0685"/>
    <w:rsid w:val="004C0963"/>
    <w:rsid w:val="004C1B57"/>
    <w:rsid w:val="004C2D41"/>
    <w:rsid w:val="004C3F55"/>
    <w:rsid w:val="004E14B8"/>
    <w:rsid w:val="004E4536"/>
    <w:rsid w:val="004F56BF"/>
    <w:rsid w:val="00500AD9"/>
    <w:rsid w:val="0050272B"/>
    <w:rsid w:val="00505C3C"/>
    <w:rsid w:val="00506208"/>
    <w:rsid w:val="00510883"/>
    <w:rsid w:val="0051090C"/>
    <w:rsid w:val="00511D93"/>
    <w:rsid w:val="0051536D"/>
    <w:rsid w:val="00516698"/>
    <w:rsid w:val="005203E5"/>
    <w:rsid w:val="00526735"/>
    <w:rsid w:val="00526B00"/>
    <w:rsid w:val="00533FF4"/>
    <w:rsid w:val="00534BA8"/>
    <w:rsid w:val="00535DE5"/>
    <w:rsid w:val="00537FBF"/>
    <w:rsid w:val="00540035"/>
    <w:rsid w:val="0054467D"/>
    <w:rsid w:val="00550ADD"/>
    <w:rsid w:val="00552945"/>
    <w:rsid w:val="005539C2"/>
    <w:rsid w:val="00565D2B"/>
    <w:rsid w:val="00566647"/>
    <w:rsid w:val="00570927"/>
    <w:rsid w:val="005751AF"/>
    <w:rsid w:val="00583F03"/>
    <w:rsid w:val="0058432B"/>
    <w:rsid w:val="00590C3A"/>
    <w:rsid w:val="005927FA"/>
    <w:rsid w:val="005934E2"/>
    <w:rsid w:val="00597473"/>
    <w:rsid w:val="005A3BD7"/>
    <w:rsid w:val="005A4C76"/>
    <w:rsid w:val="005B1A77"/>
    <w:rsid w:val="005B273D"/>
    <w:rsid w:val="005B5191"/>
    <w:rsid w:val="005B5FC7"/>
    <w:rsid w:val="005C14AA"/>
    <w:rsid w:val="005C1C6C"/>
    <w:rsid w:val="005C47F4"/>
    <w:rsid w:val="005C4807"/>
    <w:rsid w:val="005C6F67"/>
    <w:rsid w:val="005D21ED"/>
    <w:rsid w:val="005D61AC"/>
    <w:rsid w:val="005E3695"/>
    <w:rsid w:val="005E4E66"/>
    <w:rsid w:val="005E75D1"/>
    <w:rsid w:val="005F1A90"/>
    <w:rsid w:val="005F5092"/>
    <w:rsid w:val="006031AA"/>
    <w:rsid w:val="00604666"/>
    <w:rsid w:val="00606268"/>
    <w:rsid w:val="00610322"/>
    <w:rsid w:val="00620735"/>
    <w:rsid w:val="0062331F"/>
    <w:rsid w:val="00627203"/>
    <w:rsid w:val="00632F72"/>
    <w:rsid w:val="00633D04"/>
    <w:rsid w:val="00642DD7"/>
    <w:rsid w:val="00644D0C"/>
    <w:rsid w:val="00646C52"/>
    <w:rsid w:val="00650B32"/>
    <w:rsid w:val="00653C1B"/>
    <w:rsid w:val="00655958"/>
    <w:rsid w:val="00657F87"/>
    <w:rsid w:val="00662E28"/>
    <w:rsid w:val="0066480D"/>
    <w:rsid w:val="006671E2"/>
    <w:rsid w:val="00672828"/>
    <w:rsid w:val="00672F92"/>
    <w:rsid w:val="00674E4D"/>
    <w:rsid w:val="006774DF"/>
    <w:rsid w:val="006A2DFB"/>
    <w:rsid w:val="006A6D43"/>
    <w:rsid w:val="006B35FB"/>
    <w:rsid w:val="006C3282"/>
    <w:rsid w:val="006C496D"/>
    <w:rsid w:val="006C59A9"/>
    <w:rsid w:val="006E13BF"/>
    <w:rsid w:val="006E528E"/>
    <w:rsid w:val="006F4329"/>
    <w:rsid w:val="006F6705"/>
    <w:rsid w:val="007039CA"/>
    <w:rsid w:val="00714D9B"/>
    <w:rsid w:val="00717812"/>
    <w:rsid w:val="00720FE9"/>
    <w:rsid w:val="007223FA"/>
    <w:rsid w:val="0073125C"/>
    <w:rsid w:val="00736B9E"/>
    <w:rsid w:val="00736F8D"/>
    <w:rsid w:val="00736FAC"/>
    <w:rsid w:val="00741EE1"/>
    <w:rsid w:val="0075285E"/>
    <w:rsid w:val="00764385"/>
    <w:rsid w:val="0076492A"/>
    <w:rsid w:val="00770F83"/>
    <w:rsid w:val="00772F41"/>
    <w:rsid w:val="00773557"/>
    <w:rsid w:val="007776DE"/>
    <w:rsid w:val="0078320B"/>
    <w:rsid w:val="00786B30"/>
    <w:rsid w:val="00792219"/>
    <w:rsid w:val="007A4F6E"/>
    <w:rsid w:val="007B0489"/>
    <w:rsid w:val="007B2E92"/>
    <w:rsid w:val="007B511C"/>
    <w:rsid w:val="007B67D9"/>
    <w:rsid w:val="007C201C"/>
    <w:rsid w:val="007C2131"/>
    <w:rsid w:val="007C462C"/>
    <w:rsid w:val="007C790F"/>
    <w:rsid w:val="007D2AE9"/>
    <w:rsid w:val="007F18C4"/>
    <w:rsid w:val="007F216A"/>
    <w:rsid w:val="007F29CB"/>
    <w:rsid w:val="007F7B42"/>
    <w:rsid w:val="00803041"/>
    <w:rsid w:val="00833437"/>
    <w:rsid w:val="00841D63"/>
    <w:rsid w:val="00843428"/>
    <w:rsid w:val="008467AA"/>
    <w:rsid w:val="00854622"/>
    <w:rsid w:val="008616A0"/>
    <w:rsid w:val="00866412"/>
    <w:rsid w:val="00867367"/>
    <w:rsid w:val="00867E44"/>
    <w:rsid w:val="00876F2E"/>
    <w:rsid w:val="00881D83"/>
    <w:rsid w:val="00886E9C"/>
    <w:rsid w:val="008948FD"/>
    <w:rsid w:val="008A44FD"/>
    <w:rsid w:val="008A63B6"/>
    <w:rsid w:val="008A786D"/>
    <w:rsid w:val="008B1546"/>
    <w:rsid w:val="008B1863"/>
    <w:rsid w:val="008B33C0"/>
    <w:rsid w:val="008B46B0"/>
    <w:rsid w:val="008B5B9F"/>
    <w:rsid w:val="008B62A3"/>
    <w:rsid w:val="008C0A33"/>
    <w:rsid w:val="008C17AF"/>
    <w:rsid w:val="008C23BA"/>
    <w:rsid w:val="008C2B42"/>
    <w:rsid w:val="008C4CD1"/>
    <w:rsid w:val="008D5782"/>
    <w:rsid w:val="008D5AFB"/>
    <w:rsid w:val="008E6275"/>
    <w:rsid w:val="008F3BA3"/>
    <w:rsid w:val="008F4966"/>
    <w:rsid w:val="00910B66"/>
    <w:rsid w:val="0091586A"/>
    <w:rsid w:val="009166BD"/>
    <w:rsid w:val="0092075F"/>
    <w:rsid w:val="009214CC"/>
    <w:rsid w:val="00921A7B"/>
    <w:rsid w:val="00922777"/>
    <w:rsid w:val="00923BB2"/>
    <w:rsid w:val="00941D86"/>
    <w:rsid w:val="00941D8F"/>
    <w:rsid w:val="00942A95"/>
    <w:rsid w:val="00943373"/>
    <w:rsid w:val="00944EF0"/>
    <w:rsid w:val="00955FCF"/>
    <w:rsid w:val="009670C6"/>
    <w:rsid w:val="0098738F"/>
    <w:rsid w:val="0099556B"/>
    <w:rsid w:val="009B252F"/>
    <w:rsid w:val="009B386C"/>
    <w:rsid w:val="009C2326"/>
    <w:rsid w:val="009D6287"/>
    <w:rsid w:val="009D636D"/>
    <w:rsid w:val="009E07C8"/>
    <w:rsid w:val="009E489D"/>
    <w:rsid w:val="009E7633"/>
    <w:rsid w:val="009F0FE1"/>
    <w:rsid w:val="009F1AC6"/>
    <w:rsid w:val="00A03BAD"/>
    <w:rsid w:val="00A102CA"/>
    <w:rsid w:val="00A1753A"/>
    <w:rsid w:val="00A220AA"/>
    <w:rsid w:val="00A30972"/>
    <w:rsid w:val="00A33EA9"/>
    <w:rsid w:val="00A34185"/>
    <w:rsid w:val="00A346A4"/>
    <w:rsid w:val="00A366D5"/>
    <w:rsid w:val="00A37BEF"/>
    <w:rsid w:val="00A50244"/>
    <w:rsid w:val="00A618C2"/>
    <w:rsid w:val="00A72160"/>
    <w:rsid w:val="00A776BC"/>
    <w:rsid w:val="00A82084"/>
    <w:rsid w:val="00A83FA5"/>
    <w:rsid w:val="00A94828"/>
    <w:rsid w:val="00AA6E8D"/>
    <w:rsid w:val="00AA70E7"/>
    <w:rsid w:val="00AA7C97"/>
    <w:rsid w:val="00AB03DA"/>
    <w:rsid w:val="00AB459F"/>
    <w:rsid w:val="00AC14E2"/>
    <w:rsid w:val="00AC3977"/>
    <w:rsid w:val="00AC57EF"/>
    <w:rsid w:val="00AC7C98"/>
    <w:rsid w:val="00AD0336"/>
    <w:rsid w:val="00AD3AD6"/>
    <w:rsid w:val="00AF16AD"/>
    <w:rsid w:val="00AF6573"/>
    <w:rsid w:val="00B003D4"/>
    <w:rsid w:val="00B07441"/>
    <w:rsid w:val="00B07CC2"/>
    <w:rsid w:val="00B12689"/>
    <w:rsid w:val="00B14020"/>
    <w:rsid w:val="00B17E7B"/>
    <w:rsid w:val="00B204B5"/>
    <w:rsid w:val="00B247B6"/>
    <w:rsid w:val="00B47469"/>
    <w:rsid w:val="00B515B1"/>
    <w:rsid w:val="00B53B7E"/>
    <w:rsid w:val="00B601B3"/>
    <w:rsid w:val="00B611D0"/>
    <w:rsid w:val="00B64F80"/>
    <w:rsid w:val="00B72B71"/>
    <w:rsid w:val="00B7672C"/>
    <w:rsid w:val="00B77381"/>
    <w:rsid w:val="00B84B10"/>
    <w:rsid w:val="00B84D75"/>
    <w:rsid w:val="00B86864"/>
    <w:rsid w:val="00B90A1D"/>
    <w:rsid w:val="00B90B2E"/>
    <w:rsid w:val="00B918D7"/>
    <w:rsid w:val="00B95C57"/>
    <w:rsid w:val="00B96E77"/>
    <w:rsid w:val="00BA1908"/>
    <w:rsid w:val="00BB4B59"/>
    <w:rsid w:val="00BB7326"/>
    <w:rsid w:val="00BC56BA"/>
    <w:rsid w:val="00BC6DE4"/>
    <w:rsid w:val="00BC70C8"/>
    <w:rsid w:val="00BD010E"/>
    <w:rsid w:val="00BD67BE"/>
    <w:rsid w:val="00BE47D4"/>
    <w:rsid w:val="00BE6542"/>
    <w:rsid w:val="00BF14AD"/>
    <w:rsid w:val="00BF2C7A"/>
    <w:rsid w:val="00C02AB3"/>
    <w:rsid w:val="00C05DE9"/>
    <w:rsid w:val="00C12195"/>
    <w:rsid w:val="00C1490E"/>
    <w:rsid w:val="00C20931"/>
    <w:rsid w:val="00C36149"/>
    <w:rsid w:val="00C37533"/>
    <w:rsid w:val="00C5224A"/>
    <w:rsid w:val="00C608E3"/>
    <w:rsid w:val="00C61C27"/>
    <w:rsid w:val="00C65DAF"/>
    <w:rsid w:val="00C66245"/>
    <w:rsid w:val="00C722AB"/>
    <w:rsid w:val="00C729C9"/>
    <w:rsid w:val="00C87F0A"/>
    <w:rsid w:val="00C9152D"/>
    <w:rsid w:val="00C92430"/>
    <w:rsid w:val="00C92AA5"/>
    <w:rsid w:val="00CA7919"/>
    <w:rsid w:val="00CB0F02"/>
    <w:rsid w:val="00CB5F5D"/>
    <w:rsid w:val="00CB7B61"/>
    <w:rsid w:val="00CC00B0"/>
    <w:rsid w:val="00CC62AD"/>
    <w:rsid w:val="00CC78E3"/>
    <w:rsid w:val="00CE1A01"/>
    <w:rsid w:val="00CE2447"/>
    <w:rsid w:val="00CF05BC"/>
    <w:rsid w:val="00D05331"/>
    <w:rsid w:val="00D1110D"/>
    <w:rsid w:val="00D146EB"/>
    <w:rsid w:val="00D22C68"/>
    <w:rsid w:val="00D22F5B"/>
    <w:rsid w:val="00D27D4B"/>
    <w:rsid w:val="00D34202"/>
    <w:rsid w:val="00D37244"/>
    <w:rsid w:val="00D40EEF"/>
    <w:rsid w:val="00D44C6D"/>
    <w:rsid w:val="00D450DA"/>
    <w:rsid w:val="00D5159F"/>
    <w:rsid w:val="00D5563E"/>
    <w:rsid w:val="00D608EB"/>
    <w:rsid w:val="00D6163D"/>
    <w:rsid w:val="00D62CB9"/>
    <w:rsid w:val="00D6715A"/>
    <w:rsid w:val="00D71BEA"/>
    <w:rsid w:val="00D73FEF"/>
    <w:rsid w:val="00D76647"/>
    <w:rsid w:val="00D770C7"/>
    <w:rsid w:val="00D77ED3"/>
    <w:rsid w:val="00DA5841"/>
    <w:rsid w:val="00DA73C1"/>
    <w:rsid w:val="00DB17F2"/>
    <w:rsid w:val="00DB33B0"/>
    <w:rsid w:val="00DB38F8"/>
    <w:rsid w:val="00DB799A"/>
    <w:rsid w:val="00DC3BCA"/>
    <w:rsid w:val="00DD3384"/>
    <w:rsid w:val="00DD405F"/>
    <w:rsid w:val="00DD43C2"/>
    <w:rsid w:val="00DE636B"/>
    <w:rsid w:val="00DE720F"/>
    <w:rsid w:val="00DE7608"/>
    <w:rsid w:val="00DF1F15"/>
    <w:rsid w:val="00DF32CE"/>
    <w:rsid w:val="00DF5466"/>
    <w:rsid w:val="00DF6AB3"/>
    <w:rsid w:val="00E01ABD"/>
    <w:rsid w:val="00E134D2"/>
    <w:rsid w:val="00E172B1"/>
    <w:rsid w:val="00E17964"/>
    <w:rsid w:val="00E20020"/>
    <w:rsid w:val="00E26DDC"/>
    <w:rsid w:val="00E31943"/>
    <w:rsid w:val="00E372F3"/>
    <w:rsid w:val="00E431DD"/>
    <w:rsid w:val="00E44136"/>
    <w:rsid w:val="00E527CE"/>
    <w:rsid w:val="00E5465F"/>
    <w:rsid w:val="00E6571C"/>
    <w:rsid w:val="00E66013"/>
    <w:rsid w:val="00E670A7"/>
    <w:rsid w:val="00E73A6E"/>
    <w:rsid w:val="00E7485D"/>
    <w:rsid w:val="00E75123"/>
    <w:rsid w:val="00E803A3"/>
    <w:rsid w:val="00E81E3D"/>
    <w:rsid w:val="00E8322D"/>
    <w:rsid w:val="00EA004E"/>
    <w:rsid w:val="00EA228B"/>
    <w:rsid w:val="00EA7F67"/>
    <w:rsid w:val="00EB0F6A"/>
    <w:rsid w:val="00EB1C84"/>
    <w:rsid w:val="00EB45ED"/>
    <w:rsid w:val="00EC6F5A"/>
    <w:rsid w:val="00EC7694"/>
    <w:rsid w:val="00EE39BF"/>
    <w:rsid w:val="00EE595E"/>
    <w:rsid w:val="00EE6AE3"/>
    <w:rsid w:val="00EF082D"/>
    <w:rsid w:val="00EF14DC"/>
    <w:rsid w:val="00EF4C48"/>
    <w:rsid w:val="00F12260"/>
    <w:rsid w:val="00F239BD"/>
    <w:rsid w:val="00F422AA"/>
    <w:rsid w:val="00F45F1E"/>
    <w:rsid w:val="00F46936"/>
    <w:rsid w:val="00F52917"/>
    <w:rsid w:val="00F5420D"/>
    <w:rsid w:val="00F61550"/>
    <w:rsid w:val="00F6183B"/>
    <w:rsid w:val="00F91692"/>
    <w:rsid w:val="00FA223A"/>
    <w:rsid w:val="00FA30A4"/>
    <w:rsid w:val="00FA5E75"/>
    <w:rsid w:val="00FA7D31"/>
    <w:rsid w:val="00FB4602"/>
    <w:rsid w:val="00FB4C40"/>
    <w:rsid w:val="00FB57CA"/>
    <w:rsid w:val="00FB5A05"/>
    <w:rsid w:val="00FB63D4"/>
    <w:rsid w:val="00FB74C7"/>
    <w:rsid w:val="00FC2AFB"/>
    <w:rsid w:val="00FC3D17"/>
    <w:rsid w:val="00FC7EA6"/>
    <w:rsid w:val="00FD1D72"/>
    <w:rsid w:val="00FE09DE"/>
    <w:rsid w:val="00FE6B54"/>
    <w:rsid w:val="00FF62DB"/>
    <w:rsid w:val="02846977"/>
    <w:rsid w:val="030F2A7A"/>
    <w:rsid w:val="0A351CCC"/>
    <w:rsid w:val="0A6D7F34"/>
    <w:rsid w:val="0BEE5669"/>
    <w:rsid w:val="14310AF7"/>
    <w:rsid w:val="15E73F7F"/>
    <w:rsid w:val="24C54F38"/>
    <w:rsid w:val="25C5589A"/>
    <w:rsid w:val="28F764CE"/>
    <w:rsid w:val="331B3F27"/>
    <w:rsid w:val="389160CE"/>
    <w:rsid w:val="40075290"/>
    <w:rsid w:val="400C5737"/>
    <w:rsid w:val="45F95B5C"/>
    <w:rsid w:val="51D3639C"/>
    <w:rsid w:val="523D6ADF"/>
    <w:rsid w:val="56816643"/>
    <w:rsid w:val="5A4C173C"/>
    <w:rsid w:val="5B174E72"/>
    <w:rsid w:val="5FAB1365"/>
    <w:rsid w:val="606959CA"/>
    <w:rsid w:val="6A156DC0"/>
    <w:rsid w:val="6A367EAE"/>
    <w:rsid w:val="6E18442C"/>
    <w:rsid w:val="79001A17"/>
    <w:rsid w:val="7CD4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1FA11E9"/>
  <w15:docId w15:val="{E1ED7A63-61C8-4343-B2AD-CD5C0C5C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Char2"/>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1"/>
    <w:qFormat/>
    <w:pPr>
      <w:keepNext/>
      <w:keepLines/>
      <w:spacing w:before="260" w:after="260" w:line="416" w:lineRule="auto"/>
      <w:outlineLvl w:val="2"/>
    </w:pPr>
    <w:rPr>
      <w:b/>
      <w:sz w:val="32"/>
      <w:szCs w:val="20"/>
    </w:rPr>
  </w:style>
  <w:style w:type="paragraph" w:styleId="4">
    <w:name w:val="heading 4"/>
    <w:basedOn w:val="a"/>
    <w:next w:val="a0"/>
    <w:link w:val="4Char1"/>
    <w:qFormat/>
    <w:pPr>
      <w:keepNext/>
      <w:spacing w:line="360" w:lineRule="auto"/>
      <w:jc w:val="center"/>
      <w:outlineLvl w:val="3"/>
    </w:pPr>
    <w:rPr>
      <w:sz w:val="28"/>
      <w:szCs w:val="20"/>
    </w:rPr>
  </w:style>
  <w:style w:type="paragraph" w:styleId="5">
    <w:name w:val="heading 5"/>
    <w:basedOn w:val="a"/>
    <w:next w:val="a"/>
    <w:link w:val="5Char1"/>
    <w:qFormat/>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1"/>
    <w:qFormat/>
    <w:pPr>
      <w:keepNext/>
      <w:keepLines/>
      <w:spacing w:before="240" w:after="64" w:line="320" w:lineRule="auto"/>
      <w:outlineLvl w:val="6"/>
    </w:pPr>
    <w:rPr>
      <w:b/>
      <w:bCs/>
      <w:sz w:val="24"/>
    </w:rPr>
  </w:style>
  <w:style w:type="paragraph" w:styleId="8">
    <w:name w:val="heading 8"/>
    <w:basedOn w:val="a"/>
    <w:next w:val="a"/>
    <w:link w:val="8Char1"/>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1"/>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3"/>
    <w:unhideWhenUsed/>
    <w:qFormat/>
    <w:pPr>
      <w:spacing w:line="360" w:lineRule="auto"/>
      <w:ind w:firstLine="420"/>
      <w:jc w:val="left"/>
    </w:pPr>
  </w:style>
  <w:style w:type="paragraph" w:styleId="40">
    <w:name w:val="List Bullet 4"/>
    <w:basedOn w:val="a"/>
    <w:qFormat/>
    <w:pPr>
      <w:tabs>
        <w:tab w:val="left" w:pos="285"/>
      </w:tabs>
      <w:ind w:left="285" w:hanging="285"/>
    </w:pPr>
    <w:rPr>
      <w:szCs w:val="20"/>
    </w:rPr>
  </w:style>
  <w:style w:type="paragraph" w:styleId="80">
    <w:name w:val="index 8"/>
    <w:basedOn w:val="a"/>
    <w:next w:val="a"/>
    <w:uiPriority w:val="99"/>
    <w:semiHidden/>
    <w:unhideWhenUsed/>
    <w:pPr>
      <w:ind w:leftChars="1400" w:left="1400"/>
    </w:p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1"/>
    <w:qFormat/>
    <w:rPr>
      <w:rFonts w:ascii="宋体" w:eastAsiaTheme="minorEastAsia" w:hAnsiTheme="minorHAnsi" w:cstheme="minorBidi"/>
      <w:sz w:val="18"/>
      <w:szCs w:val="18"/>
    </w:rPr>
  </w:style>
  <w:style w:type="paragraph" w:styleId="a6">
    <w:name w:val="annotation text"/>
    <w:basedOn w:val="a"/>
    <w:link w:val="Char2"/>
    <w:unhideWhenUsed/>
    <w:qFormat/>
    <w:pPr>
      <w:jc w:val="left"/>
    </w:pPr>
  </w:style>
  <w:style w:type="paragraph" w:styleId="60">
    <w:name w:val="index 6"/>
    <w:next w:val="a"/>
    <w:qFormat/>
    <w:pPr>
      <w:jc w:val="both"/>
    </w:pPr>
    <w:rPr>
      <w:rFonts w:ascii="Times New Roman" w:eastAsia="宋体" w:hAnsi="Times New Roman" w:cs="Times New Roman"/>
      <w:sz w:val="21"/>
    </w:rPr>
  </w:style>
  <w:style w:type="paragraph" w:styleId="a7">
    <w:name w:val="Salutation"/>
    <w:basedOn w:val="a"/>
    <w:next w:val="a"/>
    <w:link w:val="Char"/>
    <w:qFormat/>
    <w:rPr>
      <w:rFonts w:asciiTheme="minorHAnsi" w:eastAsiaTheme="minorEastAsia" w:hAnsiTheme="minorHAnsi" w:cstheme="minorBidi"/>
    </w:rPr>
  </w:style>
  <w:style w:type="paragraph" w:styleId="30">
    <w:name w:val="Body Text 3"/>
    <w:basedOn w:val="a"/>
    <w:link w:val="3Char10"/>
    <w:qFormat/>
    <w:pPr>
      <w:spacing w:line="300" w:lineRule="auto"/>
    </w:pPr>
    <w:rPr>
      <w:rFonts w:ascii="宋体" w:eastAsiaTheme="minorEastAsia" w:hAnsi="宋体" w:cstheme="minorBidi"/>
      <w:sz w:val="24"/>
    </w:rPr>
  </w:style>
  <w:style w:type="paragraph" w:styleId="a8">
    <w:name w:val="Closing"/>
    <w:basedOn w:val="a"/>
    <w:link w:val="Char20"/>
    <w:unhideWhenUsed/>
    <w:qFormat/>
    <w:pPr>
      <w:ind w:leftChars="2100" w:left="100"/>
    </w:pPr>
    <w:rPr>
      <w:rFonts w:ascii="宋体" w:eastAsiaTheme="minorEastAsia" w:hAnsi="宋体" w:cstheme="minorBidi"/>
      <w:color w:val="000000"/>
      <w:sz w:val="24"/>
      <w:szCs w:val="22"/>
    </w:rPr>
  </w:style>
  <w:style w:type="paragraph" w:styleId="a9">
    <w:name w:val="Body Text"/>
    <w:basedOn w:val="a"/>
    <w:link w:val="Char21"/>
    <w:uiPriority w:val="99"/>
    <w:unhideWhenUsed/>
    <w:qFormat/>
    <w:pPr>
      <w:spacing w:after="120"/>
    </w:pPr>
  </w:style>
  <w:style w:type="paragraph" w:styleId="aa">
    <w:name w:val="Body Text Indent"/>
    <w:basedOn w:val="a"/>
    <w:link w:val="Char22"/>
    <w:qFormat/>
    <w:pPr>
      <w:ind w:firstLine="570"/>
    </w:pPr>
    <w:rPr>
      <w:rFonts w:ascii="宋体" w:hAnsi="宋体" w:cstheme="minorBidi"/>
      <w:sz w:val="28"/>
      <w:szCs w:val="22"/>
    </w:rPr>
  </w:style>
  <w:style w:type="paragraph" w:styleId="20">
    <w:name w:val="List 2"/>
    <w:basedOn w:val="a"/>
    <w:qFormat/>
    <w:pPr>
      <w:ind w:leftChars="200" w:left="100" w:hangingChars="200" w:hanging="200"/>
    </w:pPr>
  </w:style>
  <w:style w:type="paragraph" w:styleId="ab">
    <w:name w:val="Block Text"/>
    <w:basedOn w:val="a"/>
    <w:qFormat/>
    <w:pPr>
      <w:tabs>
        <w:tab w:val="left" w:pos="1134"/>
        <w:tab w:val="left" w:pos="1985"/>
      </w:tabs>
      <w:spacing w:after="240"/>
      <w:ind w:left="360" w:right="-130"/>
      <w:jc w:val="left"/>
    </w:pPr>
    <w:rPr>
      <w:kern w:val="0"/>
      <w:sz w:val="24"/>
      <w:szCs w:val="20"/>
      <w:lang w:val="en-GB"/>
    </w:rPr>
  </w:style>
  <w:style w:type="paragraph" w:styleId="21">
    <w:name w:val="List Bullet 2"/>
    <w:basedOn w:val="a"/>
    <w:qFormat/>
    <w:pPr>
      <w:tabs>
        <w:tab w:val="left" w:pos="420"/>
      </w:tabs>
      <w:ind w:left="420" w:hanging="420"/>
    </w:pPr>
    <w:rPr>
      <w:szCs w:val="20"/>
    </w:rPr>
  </w:style>
  <w:style w:type="paragraph" w:styleId="ac">
    <w:name w:val="Plain Text"/>
    <w:basedOn w:val="a"/>
    <w:link w:val="Char30"/>
    <w:qFormat/>
    <w:rPr>
      <w:rFonts w:ascii="宋体" w:hAnsi="Courier New"/>
    </w:rPr>
  </w:style>
  <w:style w:type="paragraph" w:styleId="ad">
    <w:name w:val="Date"/>
    <w:basedOn w:val="a"/>
    <w:next w:val="a"/>
    <w:link w:val="Char10"/>
    <w:qFormat/>
    <w:pPr>
      <w:ind w:leftChars="2500" w:left="100"/>
    </w:pPr>
    <w:rPr>
      <w:rFonts w:asciiTheme="minorHAnsi" w:eastAsiaTheme="minorEastAsia" w:hAnsiTheme="minorHAnsi" w:cstheme="minorBidi"/>
      <w:sz w:val="28"/>
    </w:rPr>
  </w:style>
  <w:style w:type="paragraph" w:styleId="22">
    <w:name w:val="Body Text Indent 2"/>
    <w:basedOn w:val="a"/>
    <w:link w:val="2Char10"/>
    <w:qFormat/>
    <w:pPr>
      <w:ind w:leftChars="342" w:left="718"/>
    </w:pPr>
    <w:rPr>
      <w:rFonts w:asciiTheme="minorHAnsi" w:eastAsiaTheme="minorEastAsia" w:hAnsiTheme="minorHAnsi" w:cstheme="minorBidi"/>
      <w:sz w:val="28"/>
    </w:rPr>
  </w:style>
  <w:style w:type="paragraph" w:styleId="ae">
    <w:name w:val="endnote text"/>
    <w:basedOn w:val="a"/>
    <w:link w:val="Char0"/>
    <w:qFormat/>
    <w:pPr>
      <w:snapToGrid w:val="0"/>
      <w:jc w:val="left"/>
    </w:pPr>
    <w:rPr>
      <w:rFonts w:asciiTheme="minorHAnsi" w:eastAsiaTheme="minorEastAsia" w:hAnsiTheme="minorHAnsi" w:cstheme="minorBidi"/>
    </w:rPr>
  </w:style>
  <w:style w:type="paragraph" w:styleId="af">
    <w:name w:val="Balloon Text"/>
    <w:basedOn w:val="a"/>
    <w:link w:val="Char23"/>
    <w:qFormat/>
    <w:rPr>
      <w:rFonts w:asciiTheme="minorHAnsi" w:eastAsiaTheme="minorEastAsia" w:hAnsiTheme="minorHAnsi" w:cstheme="minorBidi"/>
      <w:sz w:val="18"/>
      <w:szCs w:val="18"/>
    </w:rPr>
  </w:style>
  <w:style w:type="paragraph" w:styleId="af0">
    <w:name w:val="footer"/>
    <w:basedOn w:val="a"/>
    <w:link w:val="Char24"/>
    <w:unhideWhenUsed/>
    <w:qFormat/>
    <w:pPr>
      <w:tabs>
        <w:tab w:val="center" w:pos="4153"/>
        <w:tab w:val="right" w:pos="8306"/>
      </w:tabs>
      <w:snapToGrid w:val="0"/>
      <w:jc w:val="left"/>
    </w:pPr>
    <w:rPr>
      <w:sz w:val="18"/>
      <w:szCs w:val="18"/>
    </w:rPr>
  </w:style>
  <w:style w:type="paragraph" w:styleId="af1">
    <w:name w:val="header"/>
    <w:basedOn w:val="a"/>
    <w:link w:val="Char25"/>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f2">
    <w:name w:val="index heading"/>
    <w:basedOn w:val="a"/>
    <w:next w:val="12"/>
    <w:qFormat/>
    <w:rPr>
      <w:szCs w:val="20"/>
    </w:rPr>
  </w:style>
  <w:style w:type="paragraph" w:styleId="12">
    <w:name w:val="index 1"/>
    <w:basedOn w:val="a"/>
    <w:next w:val="a"/>
    <w:qFormat/>
  </w:style>
  <w:style w:type="paragraph" w:styleId="af3">
    <w:name w:val="Subtitle"/>
    <w:basedOn w:val="a"/>
    <w:link w:val="Char4"/>
    <w:qFormat/>
    <w:pPr>
      <w:spacing w:before="240" w:after="60" w:line="312" w:lineRule="auto"/>
      <w:jc w:val="center"/>
      <w:outlineLvl w:val="1"/>
    </w:pPr>
    <w:rPr>
      <w:rFonts w:ascii="Arial" w:eastAsiaTheme="minorEastAsia" w:hAnsi="Arial" w:cs="Arial"/>
      <w:b/>
      <w:bCs/>
      <w:kern w:val="28"/>
      <w:sz w:val="32"/>
      <w:szCs w:val="32"/>
    </w:rPr>
  </w:style>
  <w:style w:type="paragraph" w:styleId="31">
    <w:name w:val="Body Text Indent 3"/>
    <w:basedOn w:val="a"/>
    <w:link w:val="3Char11"/>
    <w:qFormat/>
    <w:pPr>
      <w:snapToGrid w:val="0"/>
      <w:spacing w:after="120" w:line="360" w:lineRule="auto"/>
      <w:ind w:firstLine="1365"/>
    </w:pPr>
    <w:rPr>
      <w:rFonts w:ascii="宋体" w:eastAsiaTheme="minorEastAsia" w:hAnsiTheme="minorHAnsi" w:cstheme="minorBidi"/>
      <w:sz w:val="28"/>
      <w:szCs w:val="22"/>
    </w:rPr>
  </w:style>
  <w:style w:type="paragraph" w:styleId="23">
    <w:name w:val="toc 2"/>
    <w:basedOn w:val="a"/>
    <w:next w:val="a"/>
    <w:uiPriority w:val="39"/>
    <w:unhideWhenUsed/>
    <w:qFormat/>
    <w:pPr>
      <w:ind w:leftChars="200" w:left="420"/>
    </w:pPr>
  </w:style>
  <w:style w:type="paragraph" w:styleId="24">
    <w:name w:val="Body Text 2"/>
    <w:basedOn w:val="a"/>
    <w:link w:val="2Char11"/>
    <w:qFormat/>
    <w:pPr>
      <w:spacing w:line="300" w:lineRule="auto"/>
    </w:pPr>
    <w:rPr>
      <w:rFonts w:ascii="宋体" w:eastAsiaTheme="minorEastAsia" w:hAnsi="宋体" w:cstheme="minorBidi"/>
      <w:color w:val="0000FF"/>
      <w:sz w:val="24"/>
    </w:rPr>
  </w:style>
  <w:style w:type="paragraph" w:styleId="25">
    <w:name w:val="List Continue 2"/>
    <w:basedOn w:val="a"/>
    <w:qFormat/>
    <w:pPr>
      <w:spacing w:after="120"/>
      <w:ind w:leftChars="400" w:left="840"/>
    </w:pPr>
    <w:rPr>
      <w:szCs w:val="21"/>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szCs w:val="22"/>
    </w:rPr>
  </w:style>
  <w:style w:type="paragraph" w:styleId="af4">
    <w:name w:val="Normal (Web)"/>
    <w:basedOn w:val="a"/>
    <w:link w:val="Char5"/>
    <w:uiPriority w:val="99"/>
    <w:qFormat/>
    <w:pPr>
      <w:widowControl/>
      <w:spacing w:before="100" w:beforeAutospacing="1" w:after="100" w:afterAutospacing="1"/>
      <w:jc w:val="left"/>
    </w:pPr>
    <w:rPr>
      <w:rFonts w:ascii="宋体" w:hAnsi="宋体" w:cs="宋体"/>
      <w:kern w:val="0"/>
      <w:sz w:val="24"/>
    </w:rPr>
  </w:style>
  <w:style w:type="paragraph" w:styleId="af5">
    <w:name w:val="Title"/>
    <w:basedOn w:val="a"/>
    <w:next w:val="a"/>
    <w:link w:val="Char31"/>
    <w:qFormat/>
    <w:pPr>
      <w:spacing w:before="240" w:after="60"/>
      <w:jc w:val="center"/>
      <w:outlineLvl w:val="0"/>
    </w:pPr>
    <w:rPr>
      <w:rFonts w:ascii="Cambria" w:hAnsi="Cambria"/>
      <w:b/>
      <w:bCs/>
      <w:sz w:val="32"/>
      <w:szCs w:val="32"/>
    </w:rPr>
  </w:style>
  <w:style w:type="paragraph" w:styleId="af6">
    <w:name w:val="annotation subject"/>
    <w:basedOn w:val="a6"/>
    <w:next w:val="a6"/>
    <w:link w:val="Char26"/>
    <w:unhideWhenUsed/>
    <w:qFormat/>
    <w:rPr>
      <w:b/>
      <w:bCs/>
    </w:rPr>
  </w:style>
  <w:style w:type="paragraph" w:styleId="af7">
    <w:name w:val="Body Text First Indent"/>
    <w:basedOn w:val="a"/>
    <w:link w:val="Char27"/>
    <w:uiPriority w:val="99"/>
    <w:qFormat/>
    <w:pPr>
      <w:ind w:firstLineChars="100" w:firstLine="420"/>
    </w:pPr>
    <w:rPr>
      <w:rFonts w:ascii="Verdana" w:hAnsi="Verdana"/>
      <w:b/>
      <w:i/>
      <w:iCs/>
      <w:color w:val="000000"/>
    </w:rPr>
  </w:style>
  <w:style w:type="table" w:styleId="af8">
    <w:name w:val="Table Grid"/>
    <w:basedOn w:val="a2"/>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qFormat/>
  </w:style>
  <w:style w:type="character" w:styleId="afb">
    <w:name w:val="FollowedHyperlink"/>
    <w:uiPriority w:val="99"/>
    <w:unhideWhenUsed/>
    <w:qFormat/>
    <w:rPr>
      <w:color w:val="954F72"/>
      <w:u w:val="single"/>
    </w:rPr>
  </w:style>
  <w:style w:type="character" w:styleId="afc">
    <w:name w:val="Emphasis"/>
    <w:qFormat/>
    <w:rPr>
      <w:i/>
    </w:rPr>
  </w:style>
  <w:style w:type="character" w:styleId="HTML0">
    <w:name w:val="HTML Typewriter"/>
    <w:qFormat/>
    <w:rPr>
      <w:rFonts w:ascii="黑体" w:eastAsia="黑体" w:hAnsi="Courier New" w:cs="Courier New"/>
      <w:sz w:val="14"/>
      <w:szCs w:val="14"/>
    </w:rPr>
  </w:style>
  <w:style w:type="character" w:styleId="afd">
    <w:name w:val="Hyperlink"/>
    <w:uiPriority w:val="99"/>
    <w:unhideWhenUsed/>
    <w:qFormat/>
    <w:rPr>
      <w:color w:val="0000FF"/>
      <w:u w:val="single"/>
    </w:rPr>
  </w:style>
  <w:style w:type="character" w:styleId="afe">
    <w:name w:val="annotation reference"/>
    <w:uiPriority w:val="99"/>
    <w:unhideWhenUsed/>
    <w:qFormat/>
    <w:rPr>
      <w:sz w:val="21"/>
      <w:szCs w:val="21"/>
    </w:rPr>
  </w:style>
  <w:style w:type="character" w:customStyle="1" w:styleId="1Char2">
    <w:name w:val="标题 1 Char2"/>
    <w:basedOn w:val="a1"/>
    <w:link w:val="10"/>
    <w:uiPriority w:val="9"/>
    <w:qFormat/>
    <w:rPr>
      <w:rFonts w:ascii="Times New Roman" w:eastAsia="宋体" w:hAnsi="Times New Roman" w:cs="Times New Roman"/>
      <w:b/>
      <w:bCs/>
      <w:kern w:val="44"/>
      <w:sz w:val="44"/>
      <w:szCs w:val="44"/>
    </w:rPr>
  </w:style>
  <w:style w:type="character" w:customStyle="1" w:styleId="2Char1">
    <w:name w:val="标题 2 Char1"/>
    <w:basedOn w:val="a1"/>
    <w:link w:val="2"/>
    <w:uiPriority w:val="9"/>
    <w:qFormat/>
    <w:rPr>
      <w:rFonts w:asciiTheme="majorHAnsi" w:eastAsiaTheme="majorEastAsia" w:hAnsiTheme="majorHAnsi" w:cstheme="majorBidi"/>
      <w:b/>
      <w:bCs/>
      <w:sz w:val="32"/>
      <w:szCs w:val="32"/>
    </w:rPr>
  </w:style>
  <w:style w:type="character" w:customStyle="1" w:styleId="Char3">
    <w:name w:val="正文缩进 Char3"/>
    <w:link w:val="a0"/>
    <w:qFormat/>
    <w:locked/>
    <w:rPr>
      <w:rFonts w:ascii="Times New Roman" w:eastAsia="宋体" w:hAnsi="Times New Roman" w:cs="Times New Roman"/>
      <w:szCs w:val="24"/>
    </w:rPr>
  </w:style>
  <w:style w:type="character" w:customStyle="1" w:styleId="3Char1">
    <w:name w:val="标题 3 Char1"/>
    <w:link w:val="3"/>
    <w:qFormat/>
    <w:rPr>
      <w:rFonts w:ascii="Times New Roman" w:eastAsia="宋体" w:hAnsi="Times New Roman" w:cs="Times New Roman"/>
      <w:b/>
      <w:sz w:val="32"/>
      <w:szCs w:val="20"/>
    </w:rPr>
  </w:style>
  <w:style w:type="character" w:customStyle="1" w:styleId="4Char1">
    <w:name w:val="标题 4 Char1"/>
    <w:link w:val="4"/>
    <w:qFormat/>
    <w:rPr>
      <w:rFonts w:ascii="Times New Roman" w:eastAsia="宋体" w:hAnsi="Times New Roman" w:cs="Times New Roman"/>
      <w:sz w:val="28"/>
      <w:szCs w:val="20"/>
    </w:rPr>
  </w:style>
  <w:style w:type="character" w:customStyle="1" w:styleId="5Char1">
    <w:name w:val="标题 5 Char1"/>
    <w:link w:val="5"/>
    <w:qFormat/>
    <w:rPr>
      <w:rFonts w:ascii="宋体" w:eastAsia="宋体" w:hAnsi="宋体" w:cs="Times New Roman"/>
      <w:b/>
      <w:bCs/>
      <w:color w:val="000000"/>
      <w:szCs w:val="24"/>
    </w:rPr>
  </w:style>
  <w:style w:type="character" w:customStyle="1" w:styleId="6Char1">
    <w:name w:val="标题 6 Char1"/>
    <w:link w:val="6"/>
    <w:qFormat/>
    <w:rPr>
      <w:rFonts w:ascii="Arial" w:eastAsia="黑体" w:hAnsi="Arial" w:cs="Times New Roman"/>
      <w:b/>
      <w:bCs/>
      <w:sz w:val="24"/>
      <w:szCs w:val="24"/>
    </w:rPr>
  </w:style>
  <w:style w:type="character" w:customStyle="1" w:styleId="7Char1">
    <w:name w:val="标题 7 Char1"/>
    <w:link w:val="7"/>
    <w:qFormat/>
    <w:rPr>
      <w:rFonts w:ascii="Times New Roman" w:eastAsia="宋体" w:hAnsi="Times New Roman" w:cs="Times New Roman"/>
      <w:b/>
      <w:bCs/>
      <w:sz w:val="24"/>
      <w:szCs w:val="24"/>
    </w:rPr>
  </w:style>
  <w:style w:type="character" w:customStyle="1" w:styleId="8Char1">
    <w:name w:val="标题 8 Char1"/>
    <w:link w:val="8"/>
    <w:qFormat/>
    <w:rPr>
      <w:rFonts w:ascii="Arial" w:eastAsia="黑体" w:hAnsi="Arial" w:cs="Times New Roman"/>
      <w:sz w:val="24"/>
      <w:szCs w:val="24"/>
    </w:rPr>
  </w:style>
  <w:style w:type="character" w:customStyle="1" w:styleId="9Char1">
    <w:name w:val="标题 9 Char1"/>
    <w:link w:val="9"/>
    <w:qFormat/>
    <w:rPr>
      <w:rFonts w:ascii="Arial" w:eastAsia="黑体" w:hAnsi="Arial" w:cs="Times New Roman"/>
      <w:szCs w:val="21"/>
    </w:rPr>
  </w:style>
  <w:style w:type="character" w:customStyle="1" w:styleId="Char2">
    <w:name w:val="批注文字 Char2"/>
    <w:basedOn w:val="a1"/>
    <w:link w:val="a6"/>
    <w:qFormat/>
    <w:rPr>
      <w:rFonts w:ascii="Times New Roman" w:eastAsia="宋体" w:hAnsi="Times New Roman" w:cs="Times New Roman"/>
      <w:szCs w:val="24"/>
    </w:rPr>
  </w:style>
  <w:style w:type="character" w:customStyle="1" w:styleId="Char21">
    <w:name w:val="正文文本 Char2"/>
    <w:basedOn w:val="a1"/>
    <w:link w:val="a9"/>
    <w:uiPriority w:val="99"/>
    <w:qFormat/>
    <w:rPr>
      <w:rFonts w:ascii="Times New Roman" w:eastAsia="宋体" w:hAnsi="Times New Roman" w:cs="Times New Roman"/>
      <w:szCs w:val="24"/>
    </w:rPr>
  </w:style>
  <w:style w:type="character" w:customStyle="1" w:styleId="Char25">
    <w:name w:val="页眉 Char2"/>
    <w:basedOn w:val="a1"/>
    <w:link w:val="af1"/>
    <w:qFormat/>
    <w:rPr>
      <w:rFonts w:ascii="Times New Roman" w:eastAsia="宋体" w:hAnsi="Times New Roman" w:cs="Times New Roman"/>
      <w:sz w:val="18"/>
      <w:szCs w:val="18"/>
    </w:rPr>
  </w:style>
  <w:style w:type="character" w:customStyle="1" w:styleId="Char24">
    <w:name w:val="页脚 Char2"/>
    <w:basedOn w:val="a1"/>
    <w:link w:val="af0"/>
    <w:qFormat/>
    <w:rPr>
      <w:rFonts w:ascii="Times New Roman" w:eastAsia="宋体" w:hAnsi="Times New Roman" w:cs="Times New Roman"/>
      <w:sz w:val="18"/>
      <w:szCs w:val="18"/>
    </w:rPr>
  </w:style>
  <w:style w:type="character" w:customStyle="1" w:styleId="Char11">
    <w:name w:val="页眉 Char1"/>
    <w:uiPriority w:val="99"/>
    <w:qFormat/>
    <w:rPr>
      <w:kern w:val="2"/>
      <w:sz w:val="18"/>
      <w:szCs w:val="24"/>
    </w:rPr>
  </w:style>
  <w:style w:type="character" w:customStyle="1" w:styleId="Char12">
    <w:name w:val="页脚 Char1"/>
    <w:uiPriority w:val="99"/>
    <w:qFormat/>
    <w:rPr>
      <w:rFonts w:eastAsia="宋体"/>
      <w:kern w:val="2"/>
      <w:sz w:val="18"/>
      <w:szCs w:val="18"/>
      <w:lang w:val="en-US" w:eastAsia="zh-CN" w:bidi="ar-SA"/>
    </w:rPr>
  </w:style>
  <w:style w:type="paragraph" w:styleId="aff">
    <w:name w:val="List Paragraph"/>
    <w:basedOn w:val="a"/>
    <w:link w:val="Char13"/>
    <w:uiPriority w:val="99"/>
    <w:qFormat/>
    <w:pPr>
      <w:ind w:firstLineChars="200" w:firstLine="420"/>
    </w:pPr>
  </w:style>
  <w:style w:type="character" w:customStyle="1" w:styleId="Char13">
    <w:name w:val="列出段落 Char1"/>
    <w:link w:val="aff"/>
    <w:uiPriority w:val="99"/>
    <w:qFormat/>
    <w:rPr>
      <w:rFonts w:ascii="Times New Roman" w:eastAsia="宋体" w:hAnsi="Times New Roman" w:cs="Times New Roman"/>
      <w:szCs w:val="24"/>
    </w:r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character" w:customStyle="1" w:styleId="Char14">
    <w:name w:val="批注文字 Char1"/>
    <w:qFormat/>
    <w:rPr>
      <w:kern w:val="2"/>
      <w:sz w:val="21"/>
      <w:szCs w:val="24"/>
    </w:rPr>
  </w:style>
  <w:style w:type="character" w:customStyle="1" w:styleId="Char30">
    <w:name w:val="纯文本 Char3"/>
    <w:link w:val="ac"/>
    <w:qFormat/>
    <w:rPr>
      <w:rFonts w:ascii="宋体" w:eastAsia="宋体" w:hAnsi="Courier New" w:cs="Times New Roman"/>
      <w:szCs w:val="24"/>
    </w:rPr>
  </w:style>
  <w:style w:type="character" w:customStyle="1" w:styleId="aff0">
    <w:name w:val="纯文本 字符"/>
    <w:basedOn w:val="a1"/>
    <w:uiPriority w:val="99"/>
    <w:semiHidden/>
    <w:qFormat/>
    <w:rPr>
      <w:rFonts w:asciiTheme="minorEastAsia" w:hAnsi="Courier New" w:cs="Courier New"/>
      <w:szCs w:val="24"/>
    </w:rPr>
  </w:style>
  <w:style w:type="character" w:customStyle="1" w:styleId="Char26">
    <w:name w:val="批注主题 Char2"/>
    <w:basedOn w:val="Char2"/>
    <w:link w:val="af6"/>
    <w:qFormat/>
    <w:rPr>
      <w:rFonts w:ascii="Times New Roman" w:eastAsia="宋体" w:hAnsi="Times New Roman" w:cs="Times New Roman"/>
      <w:b/>
      <w:bCs/>
      <w:szCs w:val="24"/>
    </w:rPr>
  </w:style>
  <w:style w:type="character" w:customStyle="1" w:styleId="Char22">
    <w:name w:val="正文文本缩进 Char2"/>
    <w:link w:val="aa"/>
    <w:qFormat/>
    <w:rPr>
      <w:rFonts w:ascii="宋体" w:eastAsia="宋体" w:hAnsi="宋体"/>
      <w:sz w:val="28"/>
    </w:rPr>
  </w:style>
  <w:style w:type="character" w:customStyle="1" w:styleId="Char23">
    <w:name w:val="批注框文本 Char2"/>
    <w:link w:val="af"/>
    <w:qFormat/>
    <w:rPr>
      <w:sz w:val="18"/>
      <w:szCs w:val="18"/>
    </w:rPr>
  </w:style>
  <w:style w:type="character" w:customStyle="1" w:styleId="aff1">
    <w:name w:val="标题 英文"/>
    <w:uiPriority w:val="99"/>
    <w:qFormat/>
    <w:rPr>
      <w:rFonts w:ascii="Times" w:hAnsi="Times" w:cs="Times"/>
      <w:sz w:val="40"/>
      <w:szCs w:val="40"/>
    </w:rPr>
  </w:style>
  <w:style w:type="character" w:customStyle="1" w:styleId="aff2">
    <w:name w:val="标题中文"/>
    <w:uiPriority w:val="99"/>
    <w:qFormat/>
    <w:rPr>
      <w:sz w:val="40"/>
      <w:szCs w:val="40"/>
    </w:rPr>
  </w:style>
  <w:style w:type="paragraph" w:customStyle="1" w:styleId="Char6">
    <w:name w:val="Char"/>
    <w:basedOn w:val="a"/>
    <w:qFormat/>
    <w:pPr>
      <w:tabs>
        <w:tab w:val="left" w:pos="425"/>
      </w:tabs>
      <w:ind w:left="425" w:hanging="425"/>
    </w:pPr>
    <w:rPr>
      <w:rFonts w:ascii="Calibri" w:eastAsia="仿宋_GB2312" w:hAnsi="Calibri"/>
      <w:kern w:val="24"/>
      <w:sz w:val="24"/>
    </w:rPr>
  </w:style>
  <w:style w:type="character" w:customStyle="1" w:styleId="Char27">
    <w:name w:val="正文首行缩进 Char2"/>
    <w:basedOn w:val="Char21"/>
    <w:link w:val="af7"/>
    <w:uiPriority w:val="99"/>
    <w:qFormat/>
    <w:rPr>
      <w:rFonts w:ascii="Verdana" w:eastAsia="宋体" w:hAnsi="Verdana" w:cs="Times New Roman"/>
      <w:b/>
      <w:i/>
      <w:iCs/>
      <w:color w:val="000000"/>
      <w:szCs w:val="24"/>
    </w:rPr>
  </w:style>
  <w:style w:type="character" w:customStyle="1" w:styleId="13">
    <w:name w:val="批注框文本 字符1"/>
    <w:basedOn w:val="a1"/>
    <w:uiPriority w:val="99"/>
    <w:semiHidden/>
    <w:qFormat/>
    <w:rPr>
      <w:rFonts w:ascii="Times New Roman" w:eastAsia="宋体" w:hAnsi="Times New Roman" w:cs="Times New Roman"/>
      <w:sz w:val="18"/>
      <w:szCs w:val="18"/>
    </w:rPr>
  </w:style>
  <w:style w:type="character" w:customStyle="1" w:styleId="14">
    <w:name w:val="正文文本缩进 字符1"/>
    <w:basedOn w:val="a1"/>
    <w:uiPriority w:val="99"/>
    <w:semiHidden/>
    <w:qFormat/>
    <w:rPr>
      <w:rFonts w:ascii="Times New Roman" w:eastAsia="宋体" w:hAnsi="Times New Roman" w:cs="Times New Roman"/>
      <w:szCs w:val="24"/>
    </w:rPr>
  </w:style>
  <w:style w:type="character" w:customStyle="1" w:styleId="Char31">
    <w:name w:val="标题 Char3"/>
    <w:basedOn w:val="a1"/>
    <w:link w:val="af5"/>
    <w:qFormat/>
    <w:rPr>
      <w:rFonts w:ascii="Cambria" w:eastAsia="宋体" w:hAnsi="Cambria" w:cs="Times New Roman"/>
      <w:b/>
      <w:bCs/>
      <w:sz w:val="32"/>
      <w:szCs w:val="32"/>
    </w:rPr>
  </w:style>
  <w:style w:type="paragraph" w:customStyle="1" w:styleId="aff3">
    <w:name w:val="[基本段落]"/>
    <w:basedOn w:val="a"/>
    <w:uiPriority w:val="99"/>
    <w:qFormat/>
    <w:pPr>
      <w:autoSpaceDE w:val="0"/>
      <w:autoSpaceDN w:val="0"/>
      <w:adjustRightInd w:val="0"/>
      <w:spacing w:line="288" w:lineRule="auto"/>
      <w:textAlignment w:val="center"/>
    </w:pPr>
    <w:rPr>
      <w:rFonts w:ascii="宋体" w:hAnsi="Times" w:cs="宋体"/>
      <w:color w:val="000000"/>
      <w:kern w:val="0"/>
      <w:sz w:val="24"/>
      <w:lang w:val="zh-CN"/>
    </w:rPr>
  </w:style>
  <w:style w:type="paragraph" w:customStyle="1" w:styleId="aff4">
    <w:name w:val="图"/>
    <w:basedOn w:val="a"/>
    <w:qFormat/>
    <w:pPr>
      <w:keepNext/>
      <w:adjustRightInd w:val="0"/>
      <w:spacing w:before="60" w:after="60" w:line="300" w:lineRule="auto"/>
      <w:jc w:val="center"/>
    </w:pPr>
    <w:rPr>
      <w:rFonts w:ascii="Calibri" w:hAnsi="Calibri"/>
      <w:spacing w:val="20"/>
      <w:kern w:val="0"/>
      <w:sz w:val="24"/>
    </w:rPr>
  </w:style>
  <w:style w:type="paragraph" w:customStyle="1" w:styleId="15">
    <w:name w:val="列表段落1"/>
    <w:basedOn w:val="a"/>
    <w:uiPriority w:val="34"/>
    <w:qFormat/>
    <w:pPr>
      <w:ind w:firstLineChars="200" w:firstLine="420"/>
    </w:pPr>
    <w:rPr>
      <w:rFonts w:ascii="Calibri" w:hAnsi="Calibri"/>
    </w:rPr>
  </w:style>
  <w:style w:type="paragraph" w:customStyle="1" w:styleId="16">
    <w:name w:val="修订1"/>
    <w:uiPriority w:val="99"/>
    <w:unhideWhenUsed/>
    <w:rPr>
      <w:rFonts w:ascii="Calibri" w:eastAsia="宋体" w:hAnsi="Calibri" w:cs="Times New Roman"/>
      <w:kern w:val="2"/>
      <w:sz w:val="21"/>
      <w:szCs w:val="24"/>
    </w:rPr>
  </w:style>
  <w:style w:type="paragraph" w:customStyle="1" w:styleId="1">
    <w:name w:val="标1"/>
    <w:basedOn w:val="a"/>
    <w:qFormat/>
    <w:pPr>
      <w:widowControl/>
      <w:numPr>
        <w:numId w:val="1"/>
      </w:numPr>
      <w:tabs>
        <w:tab w:val="left" w:pos="1224"/>
      </w:tabs>
      <w:adjustRightInd w:val="0"/>
      <w:snapToGrid w:val="0"/>
      <w:spacing w:beforeLines="100" w:before="312" w:line="360" w:lineRule="auto"/>
      <w:jc w:val="left"/>
      <w:outlineLvl w:val="0"/>
    </w:pPr>
    <w:rPr>
      <w:rFonts w:ascii="Arial Narrow" w:eastAsia="仿宋_GB2312" w:hAnsi="Arial Narrow"/>
      <w:b/>
      <w:bCs/>
      <w:color w:val="FF0000"/>
      <w:spacing w:val="20"/>
      <w:sz w:val="32"/>
      <w:szCs w:val="32"/>
    </w:rPr>
  </w:style>
  <w:style w:type="character" w:customStyle="1" w:styleId="Char7">
    <w:name w:val="列出段落 Char"/>
    <w:link w:val="Style68"/>
    <w:uiPriority w:val="34"/>
    <w:qFormat/>
    <w:rPr>
      <w:rFonts w:ascii="Calibri" w:eastAsia="宋体" w:hAnsi="Calibri" w:cs="Times New Roman"/>
      <w:kern w:val="2"/>
      <w:sz w:val="21"/>
      <w:szCs w:val="22"/>
    </w:rPr>
  </w:style>
  <w:style w:type="paragraph" w:customStyle="1" w:styleId="Style68">
    <w:name w:val="_Style 68"/>
    <w:basedOn w:val="a"/>
    <w:next w:val="aff"/>
    <w:link w:val="Char7"/>
    <w:uiPriority w:val="34"/>
    <w:qFormat/>
    <w:pPr>
      <w:ind w:firstLineChars="200" w:firstLine="420"/>
    </w:pPr>
    <w:rPr>
      <w:rFonts w:ascii="Calibri" w:hAnsi="Calibri"/>
      <w:szCs w:val="22"/>
    </w:rPr>
  </w:style>
  <w:style w:type="character" w:customStyle="1" w:styleId="32">
    <w:name w:val="标题 3 字符"/>
    <w:basedOn w:val="a1"/>
    <w:uiPriority w:val="9"/>
    <w:semiHidden/>
    <w:qFormat/>
    <w:rPr>
      <w:rFonts w:ascii="Times New Roman" w:eastAsia="宋体" w:hAnsi="Times New Roman" w:cs="Times New Roman"/>
      <w:b/>
      <w:bCs/>
      <w:sz w:val="32"/>
      <w:szCs w:val="32"/>
    </w:rPr>
  </w:style>
  <w:style w:type="character" w:customStyle="1" w:styleId="41">
    <w:name w:val="标题 4 字符"/>
    <w:basedOn w:val="a1"/>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Times New Roman" w:eastAsia="宋体" w:hAnsi="Times New Roman" w:cs="Times New Roman"/>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Times New Roman" w:eastAsia="宋体" w:hAnsi="Times New Roman" w:cs="Times New Roman"/>
      <w:b/>
      <w:bCs/>
      <w:sz w:val="24"/>
      <w:szCs w:val="24"/>
    </w:rPr>
  </w:style>
  <w:style w:type="character" w:customStyle="1" w:styleId="81">
    <w:name w:val="标题 8 字符"/>
    <w:basedOn w:val="a1"/>
    <w:uiPriority w:val="9"/>
    <w:semiHidden/>
    <w:rPr>
      <w:rFonts w:asciiTheme="majorHAnsi" w:eastAsiaTheme="majorEastAsia" w:hAnsiTheme="majorHAnsi" w:cstheme="majorBidi"/>
      <w:sz w:val="24"/>
      <w:szCs w:val="24"/>
    </w:rPr>
  </w:style>
  <w:style w:type="character" w:customStyle="1" w:styleId="90">
    <w:name w:val="标题 9 字符"/>
    <w:basedOn w:val="a1"/>
    <w:uiPriority w:val="9"/>
    <w:semiHidden/>
    <w:rPr>
      <w:rFonts w:asciiTheme="majorHAnsi" w:eastAsiaTheme="majorEastAsia" w:hAnsiTheme="majorHAnsi" w:cstheme="majorBidi"/>
      <w:szCs w:val="21"/>
    </w:rPr>
  </w:style>
  <w:style w:type="character" w:customStyle="1" w:styleId="Char8">
    <w:name w:val="正文首行缩进 Char"/>
    <w:qFormat/>
    <w:rPr>
      <w:kern w:val="2"/>
      <w:sz w:val="21"/>
      <w:szCs w:val="24"/>
    </w:rPr>
  </w:style>
  <w:style w:type="character" w:customStyle="1" w:styleId="7Char">
    <w:name w:val="标题 7 Char"/>
    <w:qFormat/>
    <w:rPr>
      <w:b/>
      <w:bCs/>
      <w:kern w:val="2"/>
      <w:sz w:val="24"/>
      <w:szCs w:val="24"/>
      <w:lang w:val="zh-CN" w:eastAsia="zh-CN"/>
    </w:rPr>
  </w:style>
  <w:style w:type="character" w:customStyle="1" w:styleId="17">
    <w:name w:val="访问过的超链接1"/>
    <w:uiPriority w:val="99"/>
    <w:qFormat/>
    <w:rPr>
      <w:color w:val="800080"/>
      <w:u w:val="single"/>
    </w:rPr>
  </w:style>
  <w:style w:type="character" w:customStyle="1" w:styleId="Char9">
    <w:name w:val="批注文字 Char"/>
    <w:qFormat/>
    <w:rPr>
      <w:kern w:val="2"/>
      <w:sz w:val="21"/>
      <w:szCs w:val="24"/>
    </w:rPr>
  </w:style>
  <w:style w:type="character" w:customStyle="1" w:styleId="font1">
    <w:name w:val="font1"/>
    <w:qFormat/>
    <w:rPr>
      <w:color w:val="999999"/>
      <w:sz w:val="18"/>
      <w:szCs w:val="18"/>
      <w:u w:val="none"/>
    </w:rPr>
  </w:style>
  <w:style w:type="character" w:customStyle="1" w:styleId="9Char">
    <w:name w:val="标题 9 Char"/>
    <w:qFormat/>
    <w:rPr>
      <w:rFonts w:ascii="Arial" w:eastAsia="黑体" w:hAnsi="Arial"/>
      <w:kern w:val="2"/>
      <w:sz w:val="21"/>
      <w:szCs w:val="21"/>
      <w:lang w:val="zh-CN" w:eastAsia="zh-CN"/>
    </w:rPr>
  </w:style>
  <w:style w:type="character" w:customStyle="1" w:styleId="6Char">
    <w:name w:val="标题 6 Char"/>
    <w:qFormat/>
    <w:rPr>
      <w:rFonts w:ascii="Arial" w:eastAsia="黑体" w:hAnsi="Arial"/>
      <w:b/>
      <w:bCs/>
      <w:kern w:val="2"/>
      <w:sz w:val="24"/>
      <w:szCs w:val="24"/>
      <w:lang w:val="zh-CN" w:eastAsia="zh-CN"/>
    </w:rPr>
  </w:style>
  <w:style w:type="character" w:customStyle="1" w:styleId="blue">
    <w:name w:val="blue"/>
    <w:qFormat/>
  </w:style>
  <w:style w:type="character" w:customStyle="1" w:styleId="1Char">
    <w:name w:val="1 Char"/>
    <w:qFormat/>
    <w:rPr>
      <w:rFonts w:eastAsia="宋体"/>
      <w:b/>
      <w:bCs/>
      <w:kern w:val="44"/>
      <w:sz w:val="44"/>
      <w:szCs w:val="44"/>
      <w:lang w:val="en-US" w:eastAsia="zh-CN" w:bidi="ar-SA"/>
    </w:rPr>
  </w:style>
  <w:style w:type="character" w:customStyle="1" w:styleId="font91">
    <w:name w:val="font91"/>
    <w:qFormat/>
    <w:rPr>
      <w:rFonts w:ascii="Tahoma" w:eastAsia="Tahoma" w:hAnsi="Tahoma" w:cs="Tahoma" w:hint="default"/>
      <w:color w:val="000000"/>
      <w:sz w:val="22"/>
      <w:szCs w:val="22"/>
      <w:u w:val="none"/>
    </w:rPr>
  </w:style>
  <w:style w:type="character" w:customStyle="1" w:styleId="CharChar">
    <w:name w:val="正文(首行缩进) Char Char"/>
    <w:link w:val="aff5"/>
    <w:qFormat/>
    <w:rPr>
      <w:rFonts w:ascii="Arial Narrow" w:eastAsia="宋体" w:hAnsi="Arial Narrow"/>
      <w:sz w:val="24"/>
      <w:szCs w:val="24"/>
    </w:rPr>
  </w:style>
  <w:style w:type="paragraph" w:customStyle="1" w:styleId="aff5">
    <w:name w:val="正文(首行缩进)"/>
    <w:basedOn w:val="a"/>
    <w:link w:val="CharChar"/>
    <w:qFormat/>
    <w:pPr>
      <w:spacing w:line="360" w:lineRule="auto"/>
      <w:ind w:firstLineChars="200" w:firstLine="200"/>
    </w:pPr>
    <w:rPr>
      <w:rFonts w:ascii="Arial Narrow" w:hAnsi="Arial Narrow" w:cstheme="minorBidi"/>
      <w:sz w:val="24"/>
    </w:rPr>
  </w:style>
  <w:style w:type="character" w:customStyle="1" w:styleId="UserStyle16">
    <w:name w:val="UserStyle_16"/>
    <w:link w:val="PlainText"/>
    <w:qFormat/>
    <w:rPr>
      <w:rFonts w:ascii="宋体" w:hAnsi="Courier New"/>
      <w:szCs w:val="21"/>
    </w:rPr>
  </w:style>
  <w:style w:type="paragraph" w:customStyle="1" w:styleId="PlainText">
    <w:name w:val="PlainText"/>
    <w:basedOn w:val="a"/>
    <w:link w:val="UserStyle16"/>
    <w:qFormat/>
    <w:pPr>
      <w:widowControl/>
      <w:textAlignment w:val="baseline"/>
    </w:pPr>
    <w:rPr>
      <w:rFonts w:ascii="宋体" w:eastAsiaTheme="minorEastAsia" w:hAnsi="Courier New" w:cstheme="minorBidi"/>
      <w:szCs w:val="21"/>
    </w:rPr>
  </w:style>
  <w:style w:type="character" w:customStyle="1" w:styleId="Char15">
    <w:name w:val="正文文本缩进 Char1"/>
    <w:qFormat/>
    <w:rPr>
      <w:kern w:val="2"/>
      <w:sz w:val="28"/>
      <w:szCs w:val="24"/>
    </w:rPr>
  </w:style>
  <w:style w:type="character" w:customStyle="1" w:styleId="style121">
    <w:name w:val="style121"/>
    <w:qFormat/>
  </w:style>
  <w:style w:type="character" w:customStyle="1" w:styleId="2Char">
    <w:name w:val="正文缩进2格 Char"/>
    <w:link w:val="26"/>
    <w:qFormat/>
    <w:rPr>
      <w:rFonts w:ascii="仿宋_GB2312" w:eastAsia="仿宋_GB2312" w:hAnsi="宋体"/>
      <w:sz w:val="31"/>
      <w:szCs w:val="28"/>
    </w:rPr>
  </w:style>
  <w:style w:type="paragraph" w:customStyle="1" w:styleId="26">
    <w:name w:val="正文缩进2格"/>
    <w:basedOn w:val="a"/>
    <w:link w:val="2Char"/>
    <w:qFormat/>
    <w:pPr>
      <w:spacing w:line="600" w:lineRule="exact"/>
      <w:ind w:firstLineChars="206" w:firstLine="639"/>
    </w:pPr>
    <w:rPr>
      <w:rFonts w:ascii="仿宋_GB2312" w:eastAsia="仿宋_GB2312" w:hAnsi="宋体" w:cstheme="minorBidi"/>
      <w:sz w:val="31"/>
      <w:szCs w:val="28"/>
    </w:rPr>
  </w:style>
  <w:style w:type="character" w:customStyle="1" w:styleId="CharChar4">
    <w:name w:val="Char Char4"/>
    <w:qFormat/>
    <w:rPr>
      <w:rFonts w:eastAsia="宋体"/>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character" w:customStyle="1" w:styleId="Char4">
    <w:name w:val="副标题 Char"/>
    <w:link w:val="af3"/>
    <w:qFormat/>
    <w:rPr>
      <w:rFonts w:ascii="Arial" w:hAnsi="Arial" w:cs="Arial"/>
      <w:b/>
      <w:bCs/>
      <w:kern w:val="28"/>
      <w:sz w:val="32"/>
      <w:szCs w:val="32"/>
    </w:rPr>
  </w:style>
  <w:style w:type="character" w:customStyle="1" w:styleId="Chara">
    <w:name w:val="无间隔 Char"/>
    <w:uiPriority w:val="1"/>
    <w:qFormat/>
    <w:rPr>
      <w:rFonts w:ascii="Calibri" w:hAnsi="Calibri"/>
      <w:sz w:val="22"/>
      <w:szCs w:val="22"/>
      <w:lang w:bidi="ar-SA"/>
    </w:rPr>
  </w:style>
  <w:style w:type="character" w:customStyle="1" w:styleId="Char16">
    <w:name w:val="正文文本 Char1"/>
    <w:qFormat/>
    <w:rPr>
      <w:kern w:val="2"/>
      <w:sz w:val="21"/>
      <w:szCs w:val="24"/>
    </w:rPr>
  </w:style>
  <w:style w:type="character" w:customStyle="1" w:styleId="a81">
    <w:name w:val="a81"/>
    <w:qFormat/>
    <w:rPr>
      <w:color w:val="000000"/>
      <w:sz w:val="20"/>
      <w:szCs w:val="20"/>
      <w:u w:val="none"/>
    </w:rPr>
  </w:style>
  <w:style w:type="character" w:customStyle="1" w:styleId="Char17">
    <w:name w:val="正文缩进 Char1"/>
    <w:qFormat/>
    <w:locked/>
    <w:rPr>
      <w:rFonts w:ascii="宋体" w:eastAsia="宋体" w:hAnsi="宋体"/>
      <w:sz w:val="21"/>
      <w:lang w:val="en-US" w:eastAsia="zh-CN" w:bidi="ar-SA"/>
    </w:rPr>
  </w:style>
  <w:style w:type="character" w:customStyle="1" w:styleId="Charb">
    <w:name w:val="文档结构图 Char"/>
    <w:qFormat/>
    <w:rPr>
      <w:rFonts w:ascii="宋体"/>
      <w:kern w:val="2"/>
      <w:sz w:val="18"/>
      <w:szCs w:val="18"/>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ff6">
    <w:name w:val="无间隔 字符"/>
    <w:link w:val="18"/>
    <w:uiPriority w:val="1"/>
    <w:qFormat/>
    <w:rPr>
      <w:sz w:val="22"/>
    </w:rPr>
  </w:style>
  <w:style w:type="paragraph" w:customStyle="1" w:styleId="18">
    <w:name w:val="无间隔1"/>
    <w:link w:val="aff6"/>
    <w:uiPriority w:val="1"/>
    <w:qFormat/>
    <w:rPr>
      <w:kern w:val="2"/>
      <w:sz w:val="22"/>
      <w:szCs w:val="22"/>
    </w:rPr>
  </w:style>
  <w:style w:type="character" w:customStyle="1" w:styleId="pointsmall1">
    <w:name w:val="point_small1"/>
    <w:qFormat/>
    <w:rPr>
      <w:rFonts w:ascii="Arial" w:hAnsi="Arial" w:cs="Arial" w:hint="default"/>
      <w:sz w:val="18"/>
      <w:szCs w:val="18"/>
    </w:rPr>
  </w:style>
  <w:style w:type="character" w:customStyle="1" w:styleId="Char0">
    <w:name w:val="尾注文本 Char"/>
    <w:link w:val="ae"/>
    <w:qFormat/>
    <w:rPr>
      <w:szCs w:val="24"/>
    </w:rPr>
  </w:style>
  <w:style w:type="character" w:customStyle="1" w:styleId="para">
    <w:name w:val="para"/>
    <w:qFormat/>
  </w:style>
  <w:style w:type="character" w:customStyle="1" w:styleId="font01">
    <w:name w:val="font01"/>
    <w:rPr>
      <w:rFonts w:ascii="MS Sans Serif" w:eastAsia="MS Sans Serif" w:hAnsi="MS Sans Serif" w:cs="MS Sans Serif" w:hint="default"/>
      <w:color w:val="000000"/>
      <w:sz w:val="16"/>
      <w:szCs w:val="16"/>
      <w:u w:val="none"/>
    </w:rPr>
  </w:style>
  <w:style w:type="character" w:customStyle="1" w:styleId="Charc">
    <w:name w:val="标准文本 Char"/>
    <w:link w:val="aff7"/>
    <w:qFormat/>
    <w:rPr>
      <w:lang w:val="zh-CN"/>
    </w:rPr>
  </w:style>
  <w:style w:type="paragraph" w:customStyle="1" w:styleId="aff7">
    <w:name w:val="标准文本"/>
    <w:basedOn w:val="a"/>
    <w:link w:val="Charc"/>
    <w:qFormat/>
    <w:pPr>
      <w:widowControl/>
      <w:spacing w:beforeLines="50" w:line="360" w:lineRule="auto"/>
      <w:ind w:firstLineChars="200" w:firstLine="200"/>
      <w:jc w:val="left"/>
    </w:pPr>
    <w:rPr>
      <w:rFonts w:asciiTheme="minorHAnsi" w:eastAsiaTheme="minorEastAsia" w:hAnsiTheme="minorHAnsi" w:cstheme="minorBidi"/>
      <w:szCs w:val="22"/>
      <w:lang w:val="zh-CN"/>
    </w:rPr>
  </w:style>
  <w:style w:type="character" w:customStyle="1" w:styleId="HTMLChar">
    <w:name w:val="HTML 预设格式 Char"/>
    <w:qFormat/>
    <w:rPr>
      <w:rFonts w:ascii="Arial Unicode MS" w:eastAsia="Arial Unicode MS" w:hAnsi="Arial Unicode MS" w:cs="Arial Unicode MS"/>
      <w:color w:val="000000"/>
    </w:rPr>
  </w:style>
  <w:style w:type="character" w:customStyle="1" w:styleId="apple-style-span">
    <w:name w:val="apple-style-span"/>
    <w:qFormat/>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Char28">
    <w:name w:val="纯文本 Char2"/>
    <w:qFormat/>
    <w:rPr>
      <w:rFonts w:ascii="宋体" w:eastAsia="宋体" w:hAnsi="Courier New"/>
      <w:kern w:val="2"/>
      <w:sz w:val="21"/>
      <w:szCs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2Char2">
    <w:name w:val="正文文本 2 Char"/>
    <w:qFormat/>
    <w:rPr>
      <w:rFonts w:ascii="宋体" w:hAnsi="宋体"/>
      <w:color w:val="0000FF"/>
      <w:kern w:val="2"/>
      <w:sz w:val="24"/>
      <w:szCs w:val="24"/>
    </w:rPr>
  </w:style>
  <w:style w:type="character" w:customStyle="1" w:styleId="Char18">
    <w:name w:val="标题 Char1"/>
    <w:qFormat/>
    <w:rPr>
      <w:kern w:val="2"/>
      <w:sz w:val="30"/>
      <w:szCs w:val="24"/>
    </w:rPr>
  </w:style>
  <w:style w:type="character" w:customStyle="1" w:styleId="Char19">
    <w:name w:val="副标题 Char1"/>
    <w:uiPriority w:val="11"/>
    <w:rPr>
      <w:rFonts w:ascii="Calibri Light" w:hAnsi="Calibri Light" w:cs="Times New Roman"/>
      <w:b/>
      <w:bCs/>
      <w:kern w:val="28"/>
      <w:sz w:val="32"/>
      <w:szCs w:val="32"/>
    </w:rPr>
  </w:style>
  <w:style w:type="character" w:customStyle="1" w:styleId="CharAttribute11">
    <w:name w:val="CharAttribute11"/>
    <w:qFormat/>
    <w:rPr>
      <w:rFonts w:ascii="宋体" w:eastAsia="宋体" w:hAnsi="宋体"/>
      <w:sz w:val="24"/>
    </w:rPr>
  </w:style>
  <w:style w:type="character" w:customStyle="1" w:styleId="5Char">
    <w:name w:val="标题 5 Char"/>
    <w:qFormat/>
    <w:rPr>
      <w:rFonts w:ascii="宋体" w:hAnsi="宋体"/>
      <w:b/>
      <w:bCs/>
      <w:color w:val="000000"/>
      <w:kern w:val="2"/>
      <w:sz w:val="21"/>
      <w:szCs w:val="24"/>
      <w:lang w:val="zh-CN" w:eastAsia="zh-CN"/>
    </w:rPr>
  </w:style>
  <w:style w:type="character" w:customStyle="1" w:styleId="2Char3">
    <w:name w:val="正文文本缩进 2 Char"/>
    <w:qFormat/>
    <w:rPr>
      <w:kern w:val="2"/>
      <w:sz w:val="28"/>
      <w:szCs w:val="24"/>
    </w:rPr>
  </w:style>
  <w:style w:type="character" w:customStyle="1" w:styleId="Char">
    <w:name w:val="称呼 Char"/>
    <w:link w:val="a7"/>
    <w:rPr>
      <w:szCs w:val="24"/>
    </w:rPr>
  </w:style>
  <w:style w:type="character" w:customStyle="1" w:styleId="unnamed11">
    <w:name w:val="unnamed11"/>
    <w:qFormat/>
    <w:rPr>
      <w:color w:val="000000"/>
      <w:sz w:val="20"/>
      <w:szCs w:val="20"/>
      <w:u w:val="none"/>
    </w:rPr>
  </w:style>
  <w:style w:type="character" w:customStyle="1" w:styleId="1Char20">
    <w:name w:val="普通文字1 Char2"/>
    <w:rPr>
      <w:rFonts w:ascii="宋体" w:eastAsia="宋体" w:hAnsi="Courier New"/>
      <w:spacing w:val="-8"/>
      <w:kern w:val="2"/>
      <w:sz w:val="24"/>
      <w:lang w:bidi="ar-SA"/>
    </w:rPr>
  </w:style>
  <w:style w:type="character" w:customStyle="1" w:styleId="Chard">
    <w:name w:val="正文文本缩进 Char"/>
    <w:qFormat/>
    <w:rPr>
      <w:kern w:val="2"/>
      <w:sz w:val="28"/>
      <w:szCs w:val="24"/>
    </w:rPr>
  </w:style>
  <w:style w:type="character" w:customStyle="1" w:styleId="Chare">
    <w:name w:val="纯文本 Char"/>
    <w:qFormat/>
    <w:rPr>
      <w:rFonts w:ascii="宋体" w:eastAsia="宋体" w:hAnsi="Courier New"/>
      <w:kern w:val="2"/>
      <w:sz w:val="21"/>
      <w:szCs w:val="24"/>
      <w:lang w:val="en-US" w:eastAsia="zh-CN" w:bidi="ar-SA"/>
    </w:rPr>
  </w:style>
  <w:style w:type="character" w:customStyle="1" w:styleId="3Char">
    <w:name w:val="正文文本 3 Char"/>
    <w:qFormat/>
    <w:rPr>
      <w:rFonts w:ascii="宋体" w:hAnsi="宋体"/>
      <w:kern w:val="2"/>
      <w:sz w:val="24"/>
      <w:szCs w:val="24"/>
    </w:rPr>
  </w:style>
  <w:style w:type="character" w:customStyle="1" w:styleId="3Char0">
    <w:name w:val="正文文本缩进 3 Char"/>
    <w:qFormat/>
    <w:rPr>
      <w:rFonts w:ascii="宋体"/>
      <w:kern w:val="2"/>
      <w:sz w:val="28"/>
    </w:rPr>
  </w:style>
  <w:style w:type="character" w:customStyle="1" w:styleId="19">
    <w:name w:val="未处理的提及1"/>
    <w:uiPriority w:val="99"/>
    <w:unhideWhenUsed/>
    <w:rPr>
      <w:color w:val="605E5C"/>
      <w:shd w:val="clear" w:color="auto" w:fill="E1DFDD"/>
    </w:rPr>
  </w:style>
  <w:style w:type="character" w:customStyle="1" w:styleId="3CharCharCharChar">
    <w:name w:val="标题 3 Char Char Char Char"/>
    <w:qFormat/>
    <w:rPr>
      <w:rFonts w:ascii="宋体" w:hAnsi="宋体"/>
    </w:rPr>
  </w:style>
  <w:style w:type="character" w:customStyle="1" w:styleId="grame">
    <w:name w:val="grame"/>
    <w:qFormat/>
  </w:style>
  <w:style w:type="character" w:customStyle="1" w:styleId="Charf">
    <w:name w:val="批注主题 Char"/>
    <w:qFormat/>
    <w:rPr>
      <w:kern w:val="2"/>
      <w:sz w:val="21"/>
      <w:szCs w:val="24"/>
    </w:rPr>
  </w:style>
  <w:style w:type="character" w:customStyle="1" w:styleId="Charf0">
    <w:name w:val="标题 Char"/>
    <w:qFormat/>
    <w:rPr>
      <w:kern w:val="2"/>
      <w:sz w:val="30"/>
      <w:szCs w:val="24"/>
    </w:rPr>
  </w:style>
  <w:style w:type="character" w:customStyle="1" w:styleId="Char20">
    <w:name w:val="结束语 Char2"/>
    <w:link w:val="a8"/>
    <w:qFormat/>
    <w:rPr>
      <w:rFonts w:ascii="宋体" w:hAnsi="宋体"/>
      <w:color w:val="000000"/>
      <w:sz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1a">
    <w:name w:val="纯文本 Char1"/>
    <w:uiPriority w:val="99"/>
    <w:qFormat/>
    <w:rPr>
      <w:rFonts w:ascii="宋体" w:hAnsi="Courier New"/>
      <w:kern w:val="2"/>
      <w:sz w:val="21"/>
      <w:szCs w:val="24"/>
    </w:rPr>
  </w:style>
  <w:style w:type="character" w:customStyle="1" w:styleId="1Char1">
    <w:name w:val="标题 1 Char1"/>
    <w:qFormat/>
    <w:rPr>
      <w:rFonts w:eastAsia="宋体"/>
      <w:b/>
      <w:kern w:val="44"/>
      <w:sz w:val="28"/>
      <w:lang w:val="en-US" w:eastAsia="zh-CN" w:bidi="ar-SA"/>
    </w:rPr>
  </w:style>
  <w:style w:type="character" w:customStyle="1" w:styleId="blod1">
    <w:name w:val="blod1"/>
    <w:qFormat/>
    <w:rPr>
      <w:b/>
      <w:bCs/>
      <w:color w:val="008000"/>
      <w:sz w:val="20"/>
      <w:szCs w:val="20"/>
    </w:rPr>
  </w:style>
  <w:style w:type="character" w:customStyle="1" w:styleId="NormalCharacter">
    <w:name w:val="NormalCharacter"/>
    <w:qFormat/>
    <w:rPr>
      <w:rFonts w:ascii="Calibri" w:eastAsia="宋体" w:hAnsi="Calibri"/>
    </w:rPr>
  </w:style>
  <w:style w:type="character" w:customStyle="1" w:styleId="Char29">
    <w:name w:val="标题 Char2"/>
    <w:uiPriority w:val="10"/>
    <w:rPr>
      <w:rFonts w:ascii="Calibri Light" w:hAnsi="Calibri Light" w:cs="Times New Roman"/>
      <w:b/>
      <w:bCs/>
      <w:kern w:val="2"/>
      <w:sz w:val="32"/>
      <w:szCs w:val="32"/>
    </w:rPr>
  </w:style>
  <w:style w:type="character" w:customStyle="1" w:styleId="fornff5f011">
    <w:name w:val="fornff5f011"/>
    <w:qFormat/>
    <w:rPr>
      <w:b/>
      <w:bCs/>
      <w:color w:val="FF5F01"/>
      <w:sz w:val="18"/>
      <w:szCs w:val="18"/>
    </w:rPr>
  </w:style>
  <w:style w:type="character" w:customStyle="1" w:styleId="Charf1">
    <w:name w:val="正文缩进 Char"/>
    <w:qFormat/>
    <w:rPr>
      <w:rFonts w:eastAsia="宋体"/>
      <w:kern w:val="2"/>
      <w:sz w:val="21"/>
      <w:szCs w:val="24"/>
      <w:lang w:val="en-US" w:eastAsia="zh-CN" w:bidi="ar-SA"/>
    </w:rPr>
  </w:style>
  <w:style w:type="character" w:customStyle="1" w:styleId="aff8">
    <w:name w:val="列出段落 字符"/>
    <w:link w:val="1a"/>
    <w:uiPriority w:val="34"/>
    <w:qFormat/>
    <w:rPr>
      <w:rFonts w:ascii="Calibri" w:eastAsia="宋体" w:hAnsi="Calibri" w:cs="Times New Roman"/>
    </w:rPr>
  </w:style>
  <w:style w:type="paragraph" w:customStyle="1" w:styleId="1a">
    <w:name w:val="列出段落1"/>
    <w:basedOn w:val="a"/>
    <w:link w:val="aff8"/>
    <w:uiPriority w:val="34"/>
    <w:qFormat/>
    <w:pPr>
      <w:ind w:firstLineChars="200" w:firstLine="420"/>
    </w:pPr>
    <w:rPr>
      <w:rFonts w:ascii="Calibri" w:hAnsi="Calibri"/>
      <w:szCs w:val="22"/>
    </w:rPr>
  </w:style>
  <w:style w:type="character" w:customStyle="1" w:styleId="Char1">
    <w:name w:val="文档结构图 Char1"/>
    <w:link w:val="a5"/>
    <w:qFormat/>
    <w:rPr>
      <w:rFonts w:ascii="宋体"/>
      <w:sz w:val="18"/>
      <w:szCs w:val="18"/>
    </w:rPr>
  </w:style>
  <w:style w:type="character" w:customStyle="1" w:styleId="1Char0">
    <w:name w:val="标题 1 Char"/>
    <w:qFormat/>
    <w:rPr>
      <w:rFonts w:eastAsia="宋体"/>
      <w:b/>
      <w:kern w:val="44"/>
      <w:sz w:val="28"/>
      <w:lang w:val="en-US" w:eastAsia="zh-CN" w:bidi="ar-SA"/>
    </w:rPr>
  </w:style>
  <w:style w:type="character" w:customStyle="1" w:styleId="3Char10">
    <w:name w:val="正文文本 3 Char1"/>
    <w:link w:val="30"/>
    <w:qFormat/>
    <w:rPr>
      <w:rFonts w:ascii="宋体" w:hAnsi="宋体"/>
      <w:sz w:val="24"/>
      <w:szCs w:val="24"/>
    </w:rPr>
  </w:style>
  <w:style w:type="character" w:customStyle="1" w:styleId="FontStyle17">
    <w:name w:val="Font Style17"/>
    <w:qFormat/>
    <w:rPr>
      <w:rFonts w:ascii="黑体" w:eastAsia="黑体" w:cs="黑体"/>
      <w:sz w:val="28"/>
      <w:szCs w:val="28"/>
    </w:rPr>
  </w:style>
  <w:style w:type="character" w:customStyle="1" w:styleId="Charf2">
    <w:name w:val="结束语 Char"/>
    <w:qFormat/>
    <w:rPr>
      <w:rFonts w:ascii="宋体" w:hAnsi="宋体"/>
      <w:color w:val="000000"/>
      <w:kern w:val="2"/>
      <w:sz w:val="24"/>
    </w:rPr>
  </w:style>
  <w:style w:type="character" w:customStyle="1" w:styleId="3Char2">
    <w:name w:val="标题 3 Char"/>
    <w:qFormat/>
    <w:rPr>
      <w:b/>
      <w:kern w:val="2"/>
      <w:sz w:val="32"/>
      <w:lang w:val="zh-CN" w:eastAsia="zh-CN"/>
    </w:rPr>
  </w:style>
  <w:style w:type="character" w:customStyle="1" w:styleId="sz8pt">
    <w:name w:val="sz8pt"/>
    <w:qFormat/>
    <w:rPr>
      <w:sz w:val="16"/>
      <w:szCs w:val="16"/>
    </w:rPr>
  </w:style>
  <w:style w:type="character" w:customStyle="1" w:styleId="3Char11">
    <w:name w:val="正文文本缩进 3 Char1"/>
    <w:link w:val="31"/>
    <w:qFormat/>
    <w:rPr>
      <w:rFonts w:ascii="宋体"/>
      <w:sz w:val="28"/>
    </w:rPr>
  </w:style>
  <w:style w:type="character" w:customStyle="1" w:styleId="ca-41">
    <w:name w:val="ca-41"/>
    <w:qFormat/>
    <w:rPr>
      <w:rFonts w:ascii="宋体" w:eastAsia="宋体" w:hAnsi="宋体" w:hint="eastAsia"/>
      <w:color w:val="000000"/>
      <w:sz w:val="20"/>
      <w:szCs w:val="20"/>
      <w:lang w:val="en-US" w:eastAsia="en-US"/>
    </w:rPr>
  </w:style>
  <w:style w:type="character" w:customStyle="1" w:styleId="e1">
    <w:name w:val="e1"/>
    <w:qFormat/>
    <w:rPr>
      <w:rFonts w:ascii="Arial" w:hAnsi="Arial" w:cs="Arial" w:hint="default"/>
      <w:sz w:val="17"/>
      <w:szCs w:val="17"/>
    </w:rPr>
  </w:style>
  <w:style w:type="character" w:customStyle="1" w:styleId="defaultbold1">
    <w:name w:val="defaultbold1"/>
    <w:qFormat/>
    <w:rPr>
      <w:rFonts w:ascii="Arial" w:hAnsi="Arial" w:cs="Arial" w:hint="default"/>
      <w:b/>
      <w:bCs/>
      <w:color w:val="000000"/>
      <w:sz w:val="18"/>
      <w:szCs w:val="18"/>
      <w:u w:val="none"/>
    </w:rPr>
  </w:style>
  <w:style w:type="character" w:customStyle="1" w:styleId="v151">
    <w:name w:val="v151"/>
    <w:qFormat/>
    <w:rPr>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eastAsiaTheme="minorEastAsia" w:hAnsi="宋体" w:cstheme="minorBidi"/>
      <w:sz w:val="19"/>
      <w:szCs w:val="19"/>
    </w:rPr>
  </w:style>
  <w:style w:type="character" w:customStyle="1" w:styleId="Char2a">
    <w:name w:val="正文缩进 Char2"/>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
    <w:link w:val="-3Char"/>
    <w:qFormat/>
    <w:pPr>
      <w:spacing w:beforeLines="50" w:afterLines="50"/>
      <w:outlineLvl w:val="2"/>
    </w:pPr>
    <w:rPr>
      <w:rFonts w:ascii="宋体" w:eastAsiaTheme="minorEastAsia" w:hAnsi="宋体" w:cstheme="minorBidi"/>
      <w:b/>
      <w:sz w:val="24"/>
    </w:rPr>
  </w:style>
  <w:style w:type="character" w:customStyle="1" w:styleId="2Char10">
    <w:name w:val="正文文本缩进 2 Char1"/>
    <w:link w:val="22"/>
    <w:qFormat/>
    <w:rPr>
      <w:sz w:val="28"/>
      <w:szCs w:val="24"/>
    </w:rPr>
  </w:style>
  <w:style w:type="character" w:customStyle="1" w:styleId="apple-converted-space">
    <w:name w:val="apple-converted-space"/>
    <w:qFormat/>
  </w:style>
  <w:style w:type="character" w:customStyle="1" w:styleId="2Char11">
    <w:name w:val="正文文本 2 Char1"/>
    <w:link w:val="24"/>
    <w:qFormat/>
    <w:rPr>
      <w:rFonts w:ascii="宋体" w:hAnsi="宋体"/>
      <w:color w:val="0000FF"/>
      <w:sz w:val="24"/>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eastAsiaTheme="minorEastAsia" w:hAnsi="宋体" w:cstheme="minorBidi"/>
      <w:sz w:val="24"/>
    </w:rPr>
  </w:style>
  <w:style w:type="character" w:customStyle="1" w:styleId="Char1b">
    <w:name w:val="批注主题 Char1"/>
    <w:qFormat/>
    <w:rPr>
      <w:kern w:val="2"/>
      <w:sz w:val="21"/>
      <w:szCs w:val="24"/>
    </w:rPr>
  </w:style>
  <w:style w:type="character" w:customStyle="1" w:styleId="8Char">
    <w:name w:val="标题 8 Char"/>
    <w:qFormat/>
    <w:rPr>
      <w:rFonts w:ascii="Arial" w:eastAsia="黑体" w:hAnsi="Arial"/>
      <w:kern w:val="2"/>
      <w:sz w:val="24"/>
      <w:szCs w:val="24"/>
      <w:lang w:val="zh-CN" w:eastAsia="zh-CN"/>
    </w:rPr>
  </w:style>
  <w:style w:type="character" w:customStyle="1" w:styleId="Charf3">
    <w:name w:val="页眉 Char"/>
    <w:qFormat/>
    <w:rPr>
      <w:kern w:val="2"/>
      <w:sz w:val="18"/>
      <w:szCs w:val="24"/>
    </w:rPr>
  </w:style>
  <w:style w:type="character" w:customStyle="1" w:styleId="font51">
    <w:name w:val="font51"/>
    <w:rPr>
      <w:rFonts w:ascii="Arial" w:hAnsi="Arial" w:cs="Arial" w:hint="default"/>
      <w:color w:val="000000"/>
      <w:sz w:val="18"/>
      <w:szCs w:val="18"/>
      <w:u w:val="none"/>
    </w:rPr>
  </w:style>
  <w:style w:type="character" w:customStyle="1" w:styleId="Char1c">
    <w:name w:val="正文首行缩进 Char1"/>
    <w:uiPriority w:val="99"/>
    <w:qFormat/>
    <w:rPr>
      <w:kern w:val="2"/>
      <w:sz w:val="21"/>
      <w:szCs w:val="24"/>
    </w:rPr>
  </w:style>
  <w:style w:type="character" w:customStyle="1" w:styleId="style101">
    <w:name w:val="style101"/>
    <w:qFormat/>
    <w:rPr>
      <w:rFonts w:ascii="Arial" w:hAnsi="Arial" w:cs="Arial" w:hint="default"/>
    </w:rPr>
  </w:style>
  <w:style w:type="character" w:customStyle="1" w:styleId="wf">
    <w:name w:val="wf"/>
    <w:qFormat/>
  </w:style>
  <w:style w:type="character" w:customStyle="1" w:styleId="style11">
    <w:name w:val="style11"/>
    <w:qFormat/>
    <w:rPr>
      <w:b/>
      <w:bCs/>
    </w:rPr>
  </w:style>
  <w:style w:type="character" w:customStyle="1" w:styleId="CharCharChar">
    <w:name w:val="正文缩进 Char Char Char"/>
    <w:qFormat/>
    <w:rPr>
      <w:rFonts w:eastAsia="宋体"/>
      <w:kern w:val="2"/>
      <w:sz w:val="21"/>
      <w:szCs w:val="24"/>
      <w:lang w:val="en-US" w:eastAsia="zh-CN" w:bidi="ar-SA"/>
    </w:rPr>
  </w:style>
  <w:style w:type="character" w:customStyle="1" w:styleId="style21">
    <w:name w:val="style21"/>
    <w:qFormat/>
    <w:rPr>
      <w:sz w:val="18"/>
      <w:szCs w:val="18"/>
    </w:rPr>
  </w:style>
  <w:style w:type="character" w:customStyle="1" w:styleId="CharCharCharChar2">
    <w:name w:val="纯文本 Char Char Char Char2"/>
    <w:qFormat/>
    <w:rPr>
      <w:rFonts w:ascii="宋体" w:hAnsi="Courier New"/>
      <w:kern w:val="2"/>
      <w:sz w:val="21"/>
      <w:szCs w:val="24"/>
      <w:lang w:bidi="ar-SA"/>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shd w:val="clear" w:color="auto" w:fill="FFFFFF"/>
      <w:spacing w:before="3900" w:line="398" w:lineRule="exact"/>
      <w:ind w:hanging="840"/>
      <w:jc w:val="center"/>
    </w:pPr>
    <w:rPr>
      <w:rFonts w:ascii="宋体" w:eastAsiaTheme="minorEastAsia" w:hAnsi="宋体" w:cstheme="minorBidi"/>
      <w:sz w:val="19"/>
      <w:szCs w:val="19"/>
    </w:rPr>
  </w:style>
  <w:style w:type="character" w:customStyle="1" w:styleId="Charf4">
    <w:name w:val="批注框文本 Char"/>
    <w:qFormat/>
    <w:rPr>
      <w:kern w:val="2"/>
      <w:sz w:val="18"/>
      <w:szCs w:val="18"/>
    </w:rPr>
  </w:style>
  <w:style w:type="character" w:customStyle="1" w:styleId="CharChar0">
    <w:name w:val="！正文（四号字） Char Char"/>
    <w:link w:val="aff9"/>
    <w:rPr>
      <w:sz w:val="24"/>
      <w:szCs w:val="28"/>
    </w:rPr>
  </w:style>
  <w:style w:type="paragraph" w:customStyle="1" w:styleId="aff9">
    <w:name w:val="！正文（四号字）"/>
    <w:link w:val="CharChar0"/>
    <w:pPr>
      <w:snapToGrid w:val="0"/>
      <w:spacing w:line="360" w:lineRule="auto"/>
      <w:ind w:firstLineChars="200" w:firstLine="200"/>
      <w:jc w:val="both"/>
    </w:pPr>
    <w:rPr>
      <w:kern w:val="2"/>
      <w:sz w:val="24"/>
      <w:szCs w:val="28"/>
    </w:rPr>
  </w:style>
  <w:style w:type="character" w:customStyle="1" w:styleId="HTMLChar1">
    <w:name w:val="HTML 预设格式 Char1"/>
    <w:link w:val="HTML"/>
    <w:qFormat/>
    <w:rPr>
      <w:rFonts w:ascii="Arial Unicode MS" w:eastAsia="Arial Unicode MS" w:hAnsi="Arial Unicode MS" w:cs="Arial Unicode MS"/>
      <w:color w:val="00000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font61">
    <w:name w:val="font61"/>
    <w:rPr>
      <w:rFonts w:ascii="MS Sans Serif" w:eastAsia="MS Sans Serif" w:hAnsi="MS Sans Serif" w:cs="MS Sans Serif" w:hint="default"/>
      <w:color w:val="000000"/>
      <w:sz w:val="20"/>
      <w:szCs w:val="20"/>
      <w:u w:val="none"/>
    </w:rPr>
  </w:style>
  <w:style w:type="character" w:customStyle="1" w:styleId="Charf5">
    <w:name w:val="页脚 Char"/>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pointnormal">
    <w:name w:val="point_normal"/>
    <w:qFormat/>
  </w:style>
  <w:style w:type="character" w:customStyle="1" w:styleId="Charf6">
    <w:name w:val="正文文本 Char"/>
    <w:qFormat/>
    <w:rPr>
      <w:kern w:val="2"/>
      <w:sz w:val="21"/>
      <w:szCs w:val="24"/>
    </w:rPr>
  </w:style>
  <w:style w:type="character" w:customStyle="1" w:styleId="Char10">
    <w:name w:val="日期 Char1"/>
    <w:link w:val="ad"/>
    <w:qFormat/>
    <w:rPr>
      <w:sz w:val="28"/>
      <w:szCs w:val="24"/>
    </w:rPr>
  </w:style>
  <w:style w:type="character" w:customStyle="1" w:styleId="Char1d">
    <w:name w:val="结束语 Char1"/>
    <w:qFormat/>
    <w:rPr>
      <w:kern w:val="2"/>
      <w:sz w:val="21"/>
      <w:szCs w:val="24"/>
    </w:rPr>
  </w:style>
  <w:style w:type="character" w:customStyle="1" w:styleId="Charf7">
    <w:name w:val="日期 Char"/>
    <w:qFormat/>
    <w:rPr>
      <w:kern w:val="2"/>
      <w:sz w:val="28"/>
      <w:szCs w:val="24"/>
    </w:rPr>
  </w:style>
  <w:style w:type="character" w:customStyle="1" w:styleId="Char1e">
    <w:name w:val="批注框文本 Char1"/>
    <w:qFormat/>
    <w:rPr>
      <w:kern w:val="2"/>
      <w:sz w:val="18"/>
      <w:szCs w:val="18"/>
    </w:rPr>
  </w:style>
  <w:style w:type="character" w:customStyle="1" w:styleId="4Char">
    <w:name w:val="标题 4 Char"/>
    <w:qFormat/>
    <w:rPr>
      <w:kern w:val="2"/>
      <w:sz w:val="28"/>
      <w:lang w:val="zh-CN" w:eastAsia="zh-CN"/>
    </w:rPr>
  </w:style>
  <w:style w:type="paragraph" w:customStyle="1" w:styleId="affa">
    <w:name w:val="表格栏头"/>
    <w:basedOn w:val="affb"/>
    <w:next w:val="affb"/>
    <w:qFormat/>
    <w:rPr>
      <w:b/>
    </w:rPr>
  </w:style>
  <w:style w:type="paragraph" w:customStyle="1" w:styleId="affb">
    <w:name w:val="表格正文"/>
    <w:basedOn w:val="a"/>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2">
    <w:name w:val="Char Char2"/>
    <w:basedOn w:val="a"/>
    <w:qFormat/>
    <w:rPr>
      <w:rFonts w:ascii="宋体" w:hAnsi="宋体"/>
      <w:b/>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c">
    <w:name w:val="文档正文"/>
    <w:basedOn w:val="a"/>
    <w:qFormat/>
    <w:rPr>
      <w:rFonts w:ascii="Arial" w:hAnsi="Arial"/>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42">
    <w:name w:val="题注4"/>
    <w:basedOn w:val="a"/>
    <w:next w:val="a4"/>
    <w:qFormat/>
    <w:pPr>
      <w:ind w:leftChars="-64" w:left="-132" w:rightChars="-50" w:right="-105" w:hanging="2"/>
      <w:jc w:val="center"/>
    </w:pPr>
    <w:rPr>
      <w:b/>
      <w:color w:val="FF0000"/>
      <w:szCs w:val="21"/>
      <w:lang w:val="en-GB"/>
    </w:rPr>
  </w:style>
  <w:style w:type="character" w:customStyle="1" w:styleId="27">
    <w:name w:val="正文文本 2 字符"/>
    <w:basedOn w:val="a1"/>
    <w:uiPriority w:val="99"/>
    <w:semiHidden/>
    <w:qFormat/>
    <w:rPr>
      <w:rFonts w:ascii="Times New Roman" w:eastAsia="宋体" w:hAnsi="Times New Roman" w:cs="Times New Roman"/>
      <w:szCs w:val="24"/>
    </w:rPr>
  </w:style>
  <w:style w:type="paragraph" w:customStyle="1" w:styleId="Char1CharChar">
    <w:name w:val="Char1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fd">
    <w:name w:val="尾注文本 字符"/>
    <w:basedOn w:val="a1"/>
    <w:uiPriority w:val="99"/>
    <w:semiHidden/>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affe">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Char1">
    <w:name w:val="Char Char Char Char1"/>
    <w:basedOn w:val="a"/>
    <w:qFormat/>
    <w:pPr>
      <w:tabs>
        <w:tab w:val="left" w:pos="780"/>
      </w:tabs>
      <w:ind w:left="780" w:hanging="360"/>
    </w:pPr>
    <w:rPr>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
    <w:qFormat/>
    <w:pPr>
      <w:widowControl/>
      <w:spacing w:before="100" w:beforeAutospacing="1" w:after="100" w:afterAutospacing="1"/>
      <w:jc w:val="left"/>
    </w:pPr>
    <w:rPr>
      <w:rFonts w:ascii="宋体" w:hAnsi="宋体" w:hint="eastAsia"/>
      <w:b/>
      <w:bCs/>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afff">
    <w:name w:val="标正文"/>
    <w:basedOn w:val="a"/>
    <w:qFormat/>
    <w:pPr>
      <w:widowControl/>
      <w:ind w:firstLine="480"/>
      <w:jc w:val="left"/>
    </w:pPr>
    <w:rPr>
      <w:rFonts w:eastAsia="Times New Roman"/>
      <w:kern w:val="0"/>
      <w:sz w:val="20"/>
      <w:szCs w:val="20"/>
      <w:lang w:val="zh-CN"/>
    </w:rPr>
  </w:style>
  <w:style w:type="paragraph" w:customStyle="1" w:styleId="1b">
    <w:name w:val="正文标号1"/>
    <w:basedOn w:val="a"/>
    <w:qFormat/>
    <w:pPr>
      <w:tabs>
        <w:tab w:val="left" w:pos="720"/>
      </w:tabs>
      <w:spacing w:line="360" w:lineRule="auto"/>
      <w:ind w:left="720" w:hanging="240"/>
    </w:pPr>
    <w:rPr>
      <w:rFonts w:ascii="宋体"/>
      <w:sz w:val="24"/>
    </w:rPr>
  </w:style>
  <w:style w:type="paragraph" w:customStyle="1" w:styleId="CharCharCharChar11">
    <w:name w:val="Char Char Char Char11"/>
    <w:basedOn w:val="a5"/>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Style8">
    <w:name w:val="_Style 8"/>
    <w:basedOn w:val="a"/>
  </w:style>
  <w:style w:type="paragraph" w:customStyle="1" w:styleId="xl85">
    <w:name w:val="xl85"/>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110">
    <w:name w:val="标题 11"/>
    <w:basedOn w:val="a"/>
    <w:next w:val="a"/>
    <w:qFormat/>
    <w:pPr>
      <w:outlineLvl w:val="0"/>
    </w:pPr>
    <w:rPr>
      <w:rFonts w:ascii="楷体_GB2312" w:eastAsia="楷体_GB2312" w:hAnsi="宋体" w:hint="eastAsia"/>
      <w:b/>
      <w:sz w:val="30"/>
      <w:szCs w:val="20"/>
    </w:rPr>
  </w:style>
  <w:style w:type="paragraph" w:customStyle="1" w:styleId="p15">
    <w:name w:val="p15"/>
    <w:basedOn w:val="a"/>
    <w:qFormat/>
    <w:pPr>
      <w:widowControl/>
      <w:ind w:firstLine="420"/>
    </w:pPr>
    <w:rPr>
      <w:rFonts w:ascii="Calibri" w:hAnsi="Calibri" w:cs="Calibri"/>
      <w:kern w:val="0"/>
      <w:szCs w:val="21"/>
    </w:rPr>
  </w:style>
  <w:style w:type="paragraph" w:customStyle="1" w:styleId="Charf8">
    <w:name w:val="(标书)正文 Char"/>
    <w:basedOn w:val="a"/>
    <w:qFormat/>
    <w:pPr>
      <w:spacing w:line="480" w:lineRule="auto"/>
      <w:ind w:firstLine="522"/>
      <w:jc w:val="left"/>
    </w:pPr>
    <w:rPr>
      <w:spacing w:val="10"/>
      <w:kern w:val="0"/>
      <w:sz w:val="24"/>
    </w:rPr>
  </w:style>
  <w:style w:type="paragraph" w:customStyle="1" w:styleId="CharChar2Char1">
    <w:name w:val="Char Char2 Char1"/>
    <w:basedOn w:val="a"/>
    <w:qFormat/>
    <w:rPr>
      <w:rFonts w:ascii="宋体" w:hAnsi="宋体"/>
      <w:b/>
      <w:sz w:val="28"/>
      <w:szCs w:val="2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H2h2Underrubrik1prop211Heading2HiddenHeading">
    <w:name w:val="样式 标题 2H2h2Underrubrik1prop2标题 1.1Heading 2 HiddenHeading..."/>
    <w:basedOn w:val="2"/>
    <w:qFormat/>
    <w:pPr>
      <w:spacing w:line="240" w:lineRule="auto"/>
    </w:pPr>
    <w:rPr>
      <w:rFonts w:ascii="Arial" w:eastAsia="宋体" w:hAnsi="Arial" w:cs="Times New Roman"/>
      <w:szCs w:val="20"/>
    </w:rPr>
  </w:style>
  <w:style w:type="paragraph" w:customStyle="1" w:styleId="33">
    <w:name w:val="列出段落3"/>
    <w:basedOn w:val="a"/>
    <w:qFormat/>
    <w:pPr>
      <w:widowControl/>
      <w:spacing w:after="200" w:line="276" w:lineRule="auto"/>
      <w:ind w:left="720"/>
      <w:contextualSpacing/>
      <w:jc w:val="left"/>
    </w:pPr>
    <w:rPr>
      <w:rFonts w:ascii="Calibri" w:hAnsi="Calibri"/>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c">
    <w:name w:val="标题 1（绿盟科技）"/>
    <w:basedOn w:val="10"/>
    <w:qFormat/>
    <w:pPr>
      <w:pBdr>
        <w:bottom w:val="single" w:sz="48" w:space="1" w:color="auto"/>
      </w:pBdr>
      <w:tabs>
        <w:tab w:val="left" w:pos="720"/>
      </w:tabs>
      <w:spacing w:before="600" w:line="576" w:lineRule="auto"/>
      <w:ind w:left="720" w:hanging="720"/>
      <w:jc w:val="left"/>
    </w:pPr>
    <w:rPr>
      <w:rFonts w:ascii="Arial" w:eastAsia="黑体" w:hAnsi="Arial"/>
    </w:rPr>
  </w:style>
  <w:style w:type="paragraph" w:customStyle="1" w:styleId="xl94">
    <w:name w:val="xl94"/>
    <w:basedOn w:val="a"/>
    <w:pPr>
      <w:widowControl/>
      <w:pBdr>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0">
    <w:name w:val="新华社正文"/>
    <w:basedOn w:val="a"/>
    <w:qFormat/>
    <w:pPr>
      <w:spacing w:line="360" w:lineRule="auto"/>
      <w:ind w:firstLineChars="200" w:firstLine="420"/>
    </w:pPr>
    <w:rPr>
      <w:rFonts w:ascii="宋体" w:hAnsi="宋体"/>
      <w:szCs w:val="20"/>
    </w:rPr>
  </w:style>
  <w:style w:type="paragraph" w:customStyle="1" w:styleId="afff1">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Char3">
    <w:name w:val="正文标号3 Char"/>
    <w:basedOn w:val="a"/>
    <w:qFormat/>
    <w:rPr>
      <w:b/>
      <w:bCs/>
      <w:sz w:val="24"/>
    </w:rPr>
  </w:style>
  <w:style w:type="paragraph" w:customStyle="1" w:styleId="afff2">
    <w:name w:val="＃Ｄ级样式"/>
    <w:basedOn w:val="a"/>
    <w:next w:val="a"/>
    <w:qFormat/>
    <w:pPr>
      <w:autoSpaceDE w:val="0"/>
      <w:autoSpaceDN w:val="0"/>
      <w:adjustRightInd w:val="0"/>
      <w:spacing w:line="460" w:lineRule="exact"/>
      <w:ind w:firstLineChars="200" w:firstLine="480"/>
    </w:pPr>
    <w:rPr>
      <w:rFonts w:ascii="Arial" w:hAnsi="Arial"/>
      <w:bCs/>
      <w:sz w:val="24"/>
    </w:rPr>
  </w:style>
  <w:style w:type="paragraph" w:customStyle="1" w:styleId="CharCharCharCharCharCharCharChar1Char">
    <w:name w:val="Char Char Char Char Char Char Char Char1 Char"/>
    <w:basedOn w:val="a"/>
    <w:rPr>
      <w:rFonts w:ascii="Tahoma" w:hAnsi="Tahoma"/>
      <w:sz w:val="24"/>
      <w:szCs w:val="20"/>
    </w:rPr>
  </w:style>
  <w:style w:type="paragraph" w:customStyle="1" w:styleId="xl88">
    <w:name w:val="xl88"/>
    <w:basedOn w:val="a"/>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40"/>
      <w:szCs w:val="40"/>
    </w:rPr>
  </w:style>
  <w:style w:type="paragraph" w:customStyle="1" w:styleId="font10">
    <w:name w:val="font10"/>
    <w:basedOn w:val="a"/>
    <w:qFormat/>
    <w:pPr>
      <w:widowControl/>
      <w:spacing w:before="100" w:beforeAutospacing="1" w:after="100" w:afterAutospacing="1"/>
      <w:jc w:val="left"/>
    </w:pPr>
    <w:rPr>
      <w:rFonts w:ascii="Arial" w:hAnsi="Arial" w:cs="Arial"/>
      <w:kern w:val="0"/>
      <w:sz w:val="20"/>
      <w:szCs w:val="20"/>
    </w:rPr>
  </w:style>
  <w:style w:type="paragraph" w:customStyle="1" w:styleId="Char1f">
    <w:name w:val="Char1"/>
    <w:basedOn w:val="a"/>
    <w:qFormat/>
    <w:pPr>
      <w:widowControl/>
      <w:spacing w:after="160" w:line="240" w:lineRule="exact"/>
      <w:jc w:val="left"/>
    </w:pPr>
    <w:rPr>
      <w:rFonts w:ascii="Verdana" w:hAnsi="Verdana"/>
      <w:kern w:val="0"/>
      <w:szCs w:val="20"/>
      <w:lang w:eastAsia="en-US"/>
    </w:rPr>
  </w:style>
  <w:style w:type="paragraph" w:customStyle="1" w:styleId="Char2b">
    <w:name w:val="Char2"/>
    <w:basedOn w:val="a"/>
    <w:qFormat/>
    <w:pPr>
      <w:widowControl/>
      <w:spacing w:after="160" w:line="240" w:lineRule="exact"/>
      <w:jc w:val="left"/>
    </w:pPr>
    <w:rPr>
      <w:rFonts w:ascii="Verdana" w:hAnsi="Verdana"/>
      <w:kern w:val="0"/>
      <w:szCs w:val="20"/>
      <w:lang w:eastAsia="en-US"/>
    </w:rPr>
  </w:style>
  <w:style w:type="paragraph" w:customStyle="1" w:styleId="CharCharChar1Char">
    <w:name w:val="Char Char Char1 Char"/>
    <w:basedOn w:val="a5"/>
    <w:pPr>
      <w:shd w:val="clear" w:color="auto" w:fill="000080"/>
    </w:pPr>
    <w:rPr>
      <w:rFonts w:ascii="Tahoma" w:hAnsi="Tahoma"/>
      <w:sz w:val="24"/>
      <w:szCs w:val="24"/>
    </w:rPr>
  </w:style>
  <w:style w:type="paragraph" w:customStyle="1" w:styleId="afff3">
    <w:name w:val="封面标准文稿编辑信息"/>
    <w:qFormat/>
    <w:pPr>
      <w:spacing w:before="180" w:line="180" w:lineRule="exact"/>
      <w:jc w:val="center"/>
    </w:pPr>
    <w:rPr>
      <w:rFonts w:ascii="宋体" w:eastAsia="宋体" w:hAnsi="Times New Roman" w:cs="Times New Roman"/>
      <w:sz w:val="21"/>
    </w:rPr>
  </w:style>
  <w:style w:type="paragraph" w:customStyle="1" w:styleId="10015">
    <w:name w:val="样式 样式 标题 1 + 华文细黑 小二 居中 左侧:  0 厘米 首行缩进:  0 厘米 行距: 1.5 倍行距 + 左侧: ..."/>
    <w:basedOn w:val="a"/>
    <w:qFormat/>
    <w:pPr>
      <w:keepNext/>
      <w:keepLines/>
      <w:spacing w:before="340" w:after="330" w:line="360" w:lineRule="auto"/>
      <w:jc w:val="center"/>
      <w:outlineLvl w:val="0"/>
    </w:pPr>
    <w:rPr>
      <w:rFonts w:ascii="华文细黑" w:eastAsia="华文细黑" w:hAnsi="华文细黑" w:cs="宋体"/>
      <w:b/>
      <w:bCs/>
      <w:kern w:val="32"/>
      <w:sz w:val="44"/>
      <w:szCs w:val="20"/>
    </w:rPr>
  </w:style>
  <w:style w:type="character" w:customStyle="1" w:styleId="HTML1">
    <w:name w:val="HTML 预设格式 字符"/>
    <w:basedOn w:val="a1"/>
    <w:uiPriority w:val="99"/>
    <w:semiHidden/>
    <w:rPr>
      <w:rFonts w:ascii="Courier New" w:eastAsia="宋体" w:hAnsi="Courier New" w:cs="Courier New"/>
      <w:sz w:val="20"/>
      <w:szCs w:val="20"/>
    </w:rPr>
  </w:style>
  <w:style w:type="paragraph" w:customStyle="1" w:styleId="afff4">
    <w:name w:val="a"/>
    <w:basedOn w:val="a"/>
    <w:qFormat/>
    <w:pPr>
      <w:widowControl/>
      <w:spacing w:before="100" w:beforeAutospacing="1" w:after="100" w:afterAutospacing="1" w:line="270" w:lineRule="atLeast"/>
      <w:jc w:val="left"/>
    </w:pPr>
    <w:rPr>
      <w:rFonts w:ascii="宋体" w:hAnsi="宋体"/>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4"/>
    </w:rPr>
  </w:style>
  <w:style w:type="character" w:customStyle="1" w:styleId="afff5">
    <w:name w:val="结束语 字符"/>
    <w:basedOn w:val="a1"/>
    <w:uiPriority w:val="99"/>
    <w:semiHidden/>
    <w:rPr>
      <w:rFonts w:ascii="Times New Roman" w:eastAsia="宋体" w:hAnsi="Times New Roman" w:cs="Times New Roman"/>
      <w:szCs w:val="24"/>
    </w:rPr>
  </w:style>
  <w:style w:type="paragraph" w:customStyle="1" w:styleId="Style272">
    <w:name w:val="_Style 272"/>
    <w:basedOn w:val="a"/>
    <w:next w:val="aff"/>
    <w:uiPriority w:val="34"/>
    <w:qFormat/>
    <w:pPr>
      <w:ind w:firstLineChars="200" w:firstLine="420"/>
    </w:pPr>
    <w:rPr>
      <w:rFonts w:ascii="Calibri" w:hAnsi="Calibri"/>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51">
    <w:name w:val="题注5"/>
    <w:basedOn w:val="a"/>
    <w:next w:val="a4"/>
    <w:qFormat/>
    <w:pPr>
      <w:jc w:val="center"/>
    </w:pPr>
    <w:rPr>
      <w:b/>
      <w:color w:val="000000"/>
      <w:sz w:val="24"/>
      <w:szCs w:val="21"/>
    </w:rPr>
  </w:style>
  <w:style w:type="paragraph" w:customStyle="1" w:styleId="Char310">
    <w:name w:val="Char31"/>
    <w:basedOn w:val="a"/>
    <w:qFormat/>
    <w:pPr>
      <w:widowControl/>
      <w:spacing w:line="400" w:lineRule="exact"/>
      <w:jc w:val="center"/>
    </w:pPr>
    <w:rPr>
      <w:rFonts w:ascii="Verdana" w:hAnsi="Verdana"/>
      <w:kern w:val="0"/>
      <w:szCs w:val="20"/>
      <w:lang w:eastAsia="en-US"/>
    </w:rPr>
  </w:style>
  <w:style w:type="paragraph" w:customStyle="1" w:styleId="Style3">
    <w:name w:val="_Style 3"/>
    <w:basedOn w:val="a"/>
    <w:qFormat/>
    <w:pPr>
      <w:ind w:firstLineChars="200" w:firstLine="420"/>
    </w:pPr>
    <w:rPr>
      <w:sz w:val="20"/>
      <w:szCs w:val="22"/>
    </w:rPr>
  </w:style>
  <w:style w:type="character" w:customStyle="1" w:styleId="34">
    <w:name w:val="正文文本 3 字符"/>
    <w:basedOn w:val="a1"/>
    <w:uiPriority w:val="99"/>
    <w:semiHidden/>
    <w:rPr>
      <w:rFonts w:ascii="Times New Roman" w:eastAsia="宋体" w:hAnsi="Times New Roman" w:cs="Times New Roman"/>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d">
    <w:name w:val="正文1"/>
    <w:qFormat/>
    <w:rPr>
      <w:rFonts w:ascii="Times New Roman" w:eastAsia="宋体" w:hAnsi="Times New Roman" w:cs="Times New Roman"/>
      <w:sz w:val="24"/>
      <w:szCs w:val="24"/>
    </w:rPr>
  </w:style>
  <w:style w:type="paragraph" w:customStyle="1" w:styleId="Char1CharCharCharCharCharChar">
    <w:name w:val="Char1 Char Char Char Char Char Char"/>
    <w:basedOn w:val="a"/>
    <w:qFormat/>
    <w:pPr>
      <w:widowControl/>
      <w:spacing w:line="400" w:lineRule="exact"/>
      <w:jc w:val="center"/>
    </w:pPr>
    <w:rPr>
      <w:rFonts w:ascii="Verdana" w:hAnsi="Verdana"/>
      <w:kern w:val="0"/>
      <w:szCs w:val="20"/>
      <w:lang w:eastAsia="en-US"/>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character" w:customStyle="1" w:styleId="afff6">
    <w:name w:val="称呼 字符"/>
    <w:basedOn w:val="a1"/>
    <w:uiPriority w:val="99"/>
    <w:semiHidden/>
    <w:rPr>
      <w:rFonts w:ascii="Times New Roman" w:eastAsia="宋体" w:hAnsi="Times New Roman" w:cs="Times New Roman"/>
      <w:szCs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Char11">
    <w:name w:val="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
    <w:name w:val="Char Char Char Char Char Char Char"/>
    <w:basedOn w:val="a"/>
    <w:rPr>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92">
    <w:name w:val="xl92"/>
    <w:basedOn w:val="a"/>
    <w:pPr>
      <w:widowControl/>
      <w:pBdr>
        <w:left w:val="single" w:sz="8" w:space="0" w:color="000000"/>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7">
    <w:name w:val="文二"/>
    <w:basedOn w:val="a"/>
    <w:pPr>
      <w:jc w:val="left"/>
    </w:pPr>
    <w:rPr>
      <w:rFonts w:ascii="宋体" w:hAnsi="宋体"/>
      <w:szCs w:val="21"/>
    </w:rPr>
  </w:style>
  <w:style w:type="paragraph" w:customStyle="1" w:styleId="28">
    <w:name w:val="信息标题2"/>
    <w:basedOn w:val="a4"/>
    <w:next w:val="a4"/>
    <w:qFormat/>
    <w:pPr>
      <w:spacing w:beforeLines="50" w:afterLines="50"/>
      <w:ind w:left="422" w:hangingChars="200" w:hanging="422"/>
      <w:jc w:val="left"/>
    </w:pPr>
    <w:rPr>
      <w:rFonts w:ascii="Arial Black" w:eastAsia="宋体" w:hAnsi="Arial Black" w:cs="Times New Roman"/>
      <w:b/>
      <w:bCs/>
      <w:sz w:val="3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
    <w:name w:val="Char Char"/>
    <w:basedOn w:val="a"/>
    <w:qFormat/>
    <w:rPr>
      <w:rFonts w:ascii="宋体" w:hAnsi="宋体"/>
      <w:b/>
      <w:sz w:val="28"/>
      <w:szCs w:val="28"/>
    </w:rPr>
  </w:style>
  <w:style w:type="paragraph" w:customStyle="1" w:styleId="xl90">
    <w:name w:val="xl90"/>
    <w:basedOn w:val="a"/>
    <w:pPr>
      <w:widowControl/>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8">
    <w:name w:val="文一"/>
    <w:basedOn w:val="a"/>
    <w:pPr>
      <w:tabs>
        <w:tab w:val="left" w:pos="840"/>
      </w:tabs>
      <w:topLinePunct/>
      <w:adjustRightInd w:val="0"/>
      <w:snapToGrid w:val="0"/>
      <w:spacing w:line="360" w:lineRule="auto"/>
      <w:ind w:firstLineChars="200" w:firstLine="200"/>
    </w:pPr>
    <w:rPr>
      <w:snapToGrid w:val="0"/>
      <w:spacing w:val="4"/>
      <w:kern w:val="0"/>
      <w:sz w:val="24"/>
    </w:rPr>
  </w:style>
  <w:style w:type="paragraph" w:customStyle="1" w:styleId="CharCharCharCharCharCharCharCharCharChar1">
    <w:name w:val="Char Char Char Char Char Char Char Char Char Char1"/>
    <w:basedOn w:val="a"/>
    <w:qFormat/>
    <w:rPr>
      <w:rFonts w:ascii="Tahoma" w:hAnsi="Tahoma"/>
      <w:sz w:val="24"/>
      <w:szCs w:val="20"/>
    </w:rPr>
  </w:style>
  <w:style w:type="paragraph" w:customStyle="1" w:styleId="afff9">
    <w:name w:val="题目副题"/>
    <w:basedOn w:val="af3"/>
    <w:qFormat/>
    <w:pPr>
      <w:spacing w:before="0" w:after="312"/>
      <w:ind w:left="240" w:firstLine="600"/>
      <w:jc w:val="left"/>
      <w:outlineLvl w:val="9"/>
    </w:pPr>
    <w:rPr>
      <w:rFonts w:ascii="宋体" w:hAnsi="宋体"/>
      <w:bCs w:val="0"/>
      <w:sz w:val="30"/>
      <w:szCs w:val="20"/>
    </w:rPr>
  </w:style>
  <w:style w:type="character" w:customStyle="1" w:styleId="29">
    <w:name w:val="正文文本缩进 2 字符"/>
    <w:basedOn w:val="a1"/>
    <w:uiPriority w:val="99"/>
    <w:semiHidden/>
    <w:rPr>
      <w:rFonts w:ascii="Times New Roman" w:eastAsia="宋体" w:hAnsi="Times New Roman" w:cs="Times New Roman"/>
      <w:szCs w:val="24"/>
    </w:rPr>
  </w:style>
  <w:style w:type="paragraph" w:customStyle="1" w:styleId="font7">
    <w:name w:val="font7"/>
    <w:basedOn w:val="a"/>
    <w:qFormat/>
    <w:pPr>
      <w:widowControl/>
      <w:spacing w:before="100" w:beforeAutospacing="1" w:after="100" w:afterAutospacing="1"/>
      <w:jc w:val="left"/>
    </w:pPr>
    <w:rPr>
      <w:kern w:val="0"/>
      <w:sz w:val="24"/>
    </w:rPr>
  </w:style>
  <w:style w:type="character" w:customStyle="1" w:styleId="35">
    <w:name w:val="正文文本缩进 3 字符"/>
    <w:basedOn w:val="a1"/>
    <w:uiPriority w:val="99"/>
    <w:semiHidden/>
    <w:rPr>
      <w:rFonts w:ascii="Times New Roman" w:eastAsia="宋体" w:hAnsi="Times New Roman" w:cs="Times New Roman"/>
      <w:sz w:val="16"/>
      <w:szCs w:val="16"/>
    </w:rPr>
  </w:style>
  <w:style w:type="paragraph" w:customStyle="1" w:styleId="1e">
    <w:name w:val="样式1"/>
    <w:basedOn w:val="4"/>
    <w:qFormat/>
    <w:pPr>
      <w:keepLines/>
      <w:spacing w:before="280" w:after="290" w:line="376" w:lineRule="auto"/>
      <w:jc w:val="both"/>
    </w:pPr>
    <w:rPr>
      <w:rFonts w:ascii="Arial" w:eastAsia="黑体" w:hAnsi="Arial"/>
      <w:b/>
      <w:bCs/>
      <w:szCs w:val="28"/>
    </w:rPr>
  </w:style>
  <w:style w:type="paragraph" w:customStyle="1" w:styleId="36">
    <w:name w:val="样式3"/>
    <w:basedOn w:val="a"/>
    <w:qFormat/>
  </w:style>
  <w:style w:type="paragraph" w:customStyle="1" w:styleId="TOC2">
    <w:name w:val="TOC 标题2"/>
    <w:basedOn w:val="10"/>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xl32">
    <w:name w:val="xl32"/>
    <w:basedOn w:val="a"/>
    <w:qFormat/>
    <w:pPr>
      <w:widowControl/>
      <w:spacing w:before="100" w:beforeAutospacing="1" w:after="100" w:afterAutospacing="1"/>
      <w:jc w:val="left"/>
      <w:textAlignment w:val="center"/>
    </w:pPr>
    <w:rPr>
      <w:rFonts w:ascii="宋体" w:hAnsi="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a">
    <w:name w:val="＃Ｂ级样式"/>
    <w:basedOn w:val="a"/>
    <w:next w:val="a"/>
    <w:qFormat/>
    <w:pPr>
      <w:spacing w:line="560" w:lineRule="exact"/>
      <w:outlineLvl w:val="1"/>
    </w:pPr>
    <w:rPr>
      <w:rFonts w:ascii="宋体" w:hAnsi="宋体" w:cs="宋体"/>
      <w:b/>
      <w:sz w:val="30"/>
      <w:szCs w:val="30"/>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qFormat/>
    <w:pPr>
      <w:widowControl/>
      <w:spacing w:after="160" w:line="240" w:lineRule="exact"/>
      <w:jc w:val="left"/>
    </w:pPr>
    <w:rPr>
      <w:rFonts w:ascii="Verdana" w:hAnsi="Verdana"/>
      <w:kern w:val="0"/>
      <w:szCs w:val="20"/>
      <w:lang w:eastAsia="en-US"/>
    </w:rPr>
  </w:style>
  <w:style w:type="paragraph" w:customStyle="1" w:styleId="CharCharCharCharCharCharChar11">
    <w:name w:val="Char Char Char Char Char Char Char11"/>
    <w:basedOn w:val="a"/>
    <w:qFormat/>
    <w:pPr>
      <w:tabs>
        <w:tab w:val="left" w:pos="425"/>
      </w:tabs>
      <w:ind w:left="425" w:hanging="425"/>
    </w:pPr>
    <w:rPr>
      <w:rFonts w:eastAsia="仿宋_GB2312"/>
      <w:kern w:val="24"/>
      <w:sz w:val="24"/>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华文细黑" w:eastAsia="华文细黑" w:hAnsi="Times New Roman" w:cs="华文细黑"/>
      <w:color w:val="000000"/>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reader-word-layerreader-word-s1-44">
    <w:name w:val="reader-word-layer reader-word-s1-44"/>
    <w:basedOn w:val="a"/>
    <w:qFormat/>
    <w:pPr>
      <w:widowControl/>
      <w:spacing w:before="100" w:beforeAutospacing="1" w:after="100" w:afterAutospacing="1"/>
      <w:jc w:val="left"/>
    </w:pPr>
    <w:rPr>
      <w:rFonts w:ascii="宋体" w:hAnsi="宋体" w:cs="宋体"/>
      <w:kern w:val="0"/>
      <w:sz w:val="24"/>
    </w:rPr>
  </w:style>
  <w:style w:type="paragraph" w:customStyle="1" w:styleId="CharChar2Char">
    <w:name w:val="Char Char2 Char"/>
    <w:basedOn w:val="a"/>
    <w:qFormat/>
    <w:rPr>
      <w:rFonts w:ascii="宋体" w:hAnsi="宋体"/>
      <w:b/>
      <w:sz w:val="28"/>
      <w:szCs w:val="28"/>
    </w:rPr>
  </w:style>
  <w:style w:type="paragraph" w:customStyle="1" w:styleId="D1">
    <w:name w:val="D标1"/>
    <w:basedOn w:val="10"/>
    <w:next w:val="a"/>
    <w:qFormat/>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1f">
    <w:name w:val="正文缩进1"/>
    <w:basedOn w:val="a"/>
    <w:qFormat/>
    <w:pPr>
      <w:ind w:firstLineChars="200" w:firstLine="420"/>
    </w:pPr>
    <w:rPr>
      <w:rFonts w:hint="eastAsia"/>
      <w:szCs w:val="20"/>
    </w:rPr>
  </w:style>
  <w:style w:type="paragraph" w:customStyle="1" w:styleId="afffb">
    <w:name w:val="标准正文"/>
    <w:basedOn w:val="aa"/>
    <w:qFormat/>
    <w:pPr>
      <w:spacing w:before="60" w:after="60" w:line="360" w:lineRule="auto"/>
      <w:ind w:firstLine="482"/>
    </w:pPr>
    <w:rPr>
      <w:rFonts w:ascii="Arial" w:hAnsi="Arial" w:cs="Times New Roman"/>
      <w:sz w:val="24"/>
      <w:szCs w:val="20"/>
    </w:rPr>
  </w:style>
  <w:style w:type="paragraph" w:customStyle="1" w:styleId="xl93">
    <w:name w:val="xl93"/>
    <w:basedOn w:val="a"/>
    <w:pPr>
      <w:widowControl/>
      <w:pBdr>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2a">
    <w:name w:val="编号2"/>
    <w:basedOn w:val="a"/>
    <w:qFormat/>
    <w:pPr>
      <w:tabs>
        <w:tab w:val="left" w:pos="360"/>
      </w:tabs>
      <w:spacing w:line="360" w:lineRule="auto"/>
    </w:pPr>
    <w:rPr>
      <w:szCs w:val="20"/>
    </w:rPr>
  </w:style>
  <w:style w:type="paragraph" w:customStyle="1" w:styleId="CharCharChar11">
    <w:name w:val="Char Char Char11"/>
    <w:basedOn w:val="a"/>
    <w:qFormat/>
    <w:rPr>
      <w:rFonts w:ascii="Tahoma" w:hAnsi="Tahoma"/>
      <w:sz w:val="24"/>
      <w:szCs w:val="20"/>
    </w:rPr>
  </w:style>
  <w:style w:type="character" w:customStyle="1" w:styleId="afffc">
    <w:name w:val="日期 字符"/>
    <w:basedOn w:val="a1"/>
    <w:uiPriority w:val="99"/>
    <w:semiHidden/>
    <w:rPr>
      <w:rFonts w:ascii="Times New Roman" w:eastAsia="宋体" w:hAnsi="Times New Roman" w:cs="Times New Roman"/>
      <w:szCs w:val="24"/>
    </w:rPr>
  </w:style>
  <w:style w:type="paragraph" w:customStyle="1" w:styleId="1f0">
    <w:name w:val="标题1"/>
    <w:basedOn w:val="a"/>
    <w:qFormat/>
    <w:pPr>
      <w:tabs>
        <w:tab w:val="left" w:pos="2925"/>
      </w:tabs>
      <w:spacing w:line="288" w:lineRule="auto"/>
    </w:pPr>
    <w:rPr>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afffd">
    <w:name w:val="表头"/>
    <w:basedOn w:val="a4"/>
    <w:qFormat/>
    <w:pPr>
      <w:keepNext/>
      <w:keepLines/>
      <w:widowControl/>
      <w:spacing w:before="120" w:after="120" w:line="300" w:lineRule="auto"/>
      <w:jc w:val="center"/>
      <w:textAlignment w:val="baseline"/>
    </w:pPr>
    <w:rPr>
      <w:rFonts w:cs="Times New Roman"/>
      <w:kern w:val="0"/>
      <w:sz w:val="21"/>
    </w:rPr>
  </w:style>
  <w:style w:type="paragraph" w:customStyle="1" w:styleId="111">
    <w:name w:val="修订11"/>
    <w:uiPriority w:val="99"/>
    <w:semiHidden/>
    <w:qFormat/>
    <w:rPr>
      <w:rFonts w:ascii="Times New Roman" w:eastAsia="宋体" w:hAnsi="Times New Roman" w:cs="Times New Roman"/>
      <w:kern w:val="2"/>
      <w:sz w:val="21"/>
      <w:szCs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2CharCharCharCharCharCharCharCharCharCharCharCharCharCharChar">
    <w:name w:val="Char2 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ZchnZchn">
    <w:name w:val="Zchn Zchn"/>
    <w:basedOn w:val="a"/>
    <w:qFormat/>
    <w:rPr>
      <w:rFonts w:ascii="Tahoma" w:hAnsi="Tahoma"/>
      <w:sz w:val="24"/>
      <w:szCs w:val="20"/>
    </w:rPr>
  </w:style>
  <w:style w:type="paragraph" w:customStyle="1" w:styleId="CharChar12">
    <w:name w:val="Char Char12"/>
    <w:basedOn w:val="a"/>
    <w:qFormat/>
    <w:rPr>
      <w:rFonts w:ascii="宋体" w:hAnsi="宋体"/>
      <w:b/>
      <w:sz w:val="28"/>
      <w:szCs w:val="28"/>
    </w:rPr>
  </w:style>
  <w:style w:type="paragraph" w:customStyle="1" w:styleId="Char2CharCharChar1CharCharCharCharCharCharCharCharCharCharCharCharCharChar">
    <w:name w:val="Char2 Char Char Char1 Char Char Char Char Char Char Char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43">
    <w:name w:val="4"/>
    <w:next w:val="a"/>
    <w:qFormat/>
    <w:rPr>
      <w:rFonts w:ascii="Times New Roman" w:eastAsia="宋体" w:hAnsi="Times New Roman" w:cs="Times New Roman"/>
      <w:sz w:val="21"/>
    </w:rPr>
  </w:style>
  <w:style w:type="paragraph" w:customStyle="1" w:styleId="3h3H33l3CTLevel3Headlevel3PIM3sect1233">
    <w:name w:val="样式 标题 3h3H33l3CTLevel 3 Headlevel_3PIM 3sect1.2.3标题 3 ..."/>
    <w:basedOn w:val="3"/>
    <w:qFormat/>
    <w:pPr>
      <w:adjustRightInd w:val="0"/>
      <w:spacing w:before="0" w:after="0" w:line="360" w:lineRule="auto"/>
      <w:ind w:rightChars="-404" w:right="-848" w:firstLineChars="199" w:firstLine="420"/>
      <w:textAlignment w:val="baseline"/>
    </w:pPr>
    <w:rPr>
      <w:rFonts w:ascii="宋体" w:hAnsi="宋体"/>
      <w:bCs/>
      <w:color w:val="000000"/>
      <w:kern w:val="0"/>
      <w:sz w:val="21"/>
    </w:rPr>
  </w:style>
  <w:style w:type="paragraph" w:customStyle="1" w:styleId="xl91">
    <w:name w:val="xl91"/>
    <w:basedOn w:val="a"/>
    <w:pPr>
      <w:widowControl/>
      <w:pBdr>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pPr>
      <w:tabs>
        <w:tab w:val="left" w:pos="780"/>
      </w:tabs>
      <w:ind w:left="780" w:hanging="360"/>
    </w:pPr>
    <w:rPr>
      <w:sz w:val="24"/>
    </w:rPr>
  </w:style>
  <w:style w:type="paragraph" w:customStyle="1" w:styleId="Char1CharCharCharCharCharCharCharCharCharCharChar">
    <w:name w:val="Char1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4">
    <w:name w:val="D标4"/>
    <w:basedOn w:val="a"/>
    <w:next w:val="D10"/>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2b">
    <w:name w:val="元正正文标题2"/>
    <w:basedOn w:val="4"/>
    <w:qFormat/>
    <w:pPr>
      <w:keepNext w:val="0"/>
      <w:adjustRightInd w:val="0"/>
      <w:snapToGrid w:val="0"/>
      <w:spacing w:line="300" w:lineRule="auto"/>
      <w:outlineLvl w:val="9"/>
    </w:pPr>
    <w:rPr>
      <w:rFonts w:ascii="宋体" w:hAnsi="宋体"/>
      <w:b/>
      <w:sz w:val="30"/>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HZY">
    <w:name w:val="HZY表格正文"/>
    <w:qFormat/>
    <w:pPr>
      <w:spacing w:line="400" w:lineRule="exact"/>
    </w:pPr>
    <w:rPr>
      <w:rFonts w:ascii="Times New Roman" w:eastAsia="宋体" w:hAnsi="Times New Roman" w:cs="Times New Roman"/>
      <w:kern w:val="2"/>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character" w:customStyle="1" w:styleId="afffe">
    <w:name w:val="副标题 字符"/>
    <w:basedOn w:val="a1"/>
    <w:uiPriority w:val="11"/>
    <w:rPr>
      <w:b/>
      <w:bCs/>
      <w:kern w:val="28"/>
      <w:sz w:val="32"/>
      <w:szCs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CharCharChar">
    <w:name w:val="Char2 Char Char Char1 Char Char Char"/>
    <w:basedOn w:val="a"/>
    <w:qFormat/>
    <w:pPr>
      <w:widowControl/>
      <w:spacing w:after="160" w:line="240" w:lineRule="exact"/>
      <w:jc w:val="left"/>
    </w:pPr>
    <w:rPr>
      <w:rFonts w:ascii="Verdana" w:hAnsi="Verdana"/>
      <w:kern w:val="0"/>
      <w:szCs w:val="20"/>
      <w:lang w:eastAsia="en-US"/>
    </w:rPr>
  </w:style>
  <w:style w:type="paragraph" w:customStyle="1" w:styleId="affff">
    <w:name w:val="表格文字"/>
    <w:basedOn w:val="a"/>
    <w:qFormat/>
    <w:pPr>
      <w:spacing w:before="25" w:after="25"/>
      <w:jc w:val="left"/>
    </w:pPr>
    <w:rPr>
      <w:bCs/>
      <w:spacing w:val="10"/>
      <w:kern w:val="0"/>
      <w:sz w:val="24"/>
      <w:szCs w:val="20"/>
    </w:rPr>
  </w:style>
  <w:style w:type="paragraph" w:customStyle="1" w:styleId="CharCharCharChar20">
    <w:name w:val="Char Char Char Char2"/>
    <w:basedOn w:val="a"/>
    <w:qFormat/>
    <w:rPr>
      <w:rFonts w:ascii="Tahoma" w:hAnsi="Tahoma"/>
      <w:sz w:val="24"/>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szCs w:val="24"/>
    </w:rPr>
  </w:style>
  <w:style w:type="paragraph" w:customStyle="1" w:styleId="1f1">
    <w:name w:val="1"/>
    <w:basedOn w:val="a"/>
    <w:next w:val="ac"/>
    <w:qFormat/>
    <w:rPr>
      <w:rFonts w:ascii="宋体" w:hAnsi="Courier New"/>
      <w:szCs w:val="20"/>
    </w:rPr>
  </w:style>
  <w:style w:type="character" w:customStyle="1" w:styleId="affff0">
    <w:name w:val="文档结构图 字符"/>
    <w:basedOn w:val="a1"/>
    <w:uiPriority w:val="99"/>
    <w:semiHidden/>
    <w:rPr>
      <w:rFonts w:ascii="Microsoft YaHei UI" w:eastAsia="Microsoft YaHei UI" w:hAnsi="Times New Roman" w:cs="Times New Roman"/>
      <w:sz w:val="18"/>
      <w:szCs w:val="18"/>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NewNewNewNewNew">
    <w:name w:val="正文 New New New New New"/>
    <w:qFormat/>
    <w:pPr>
      <w:widowControl w:val="0"/>
      <w:jc w:val="both"/>
    </w:pPr>
    <w:rPr>
      <w:rFonts w:ascii="Times New Roman" w:eastAsia="宋体" w:hAnsi="Times New Roman" w:cs="Times New Roman"/>
      <w:kern w:val="2"/>
      <w:sz w:val="21"/>
      <w:szCs w:val="24"/>
    </w:rPr>
  </w:style>
  <w:style w:type="paragraph" w:customStyle="1" w:styleId="xl86">
    <w:name w:val="xl86"/>
    <w:basedOn w:val="a"/>
    <w:pPr>
      <w:widowControl/>
      <w:spacing w:before="100" w:beforeAutospacing="1" w:after="100" w:afterAutospacing="1"/>
    </w:pPr>
    <w:rPr>
      <w:rFonts w:ascii="宋体" w:hAnsi="宋体" w:cs="宋体"/>
      <w:color w:val="000000"/>
      <w:kern w:val="0"/>
      <w:sz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New">
    <w:name w:val="正文 New"/>
    <w:next w:val="a"/>
    <w:pPr>
      <w:widowControl w:val="0"/>
      <w:spacing w:line="360" w:lineRule="auto"/>
      <w:ind w:firstLine="425"/>
      <w:jc w:val="both"/>
    </w:pPr>
    <w:rPr>
      <w:rFonts w:ascii="Times New Roman" w:eastAsia="宋体" w:hAnsi="Times New Roman" w:cs="Times New Roman"/>
      <w:kern w:val="2"/>
      <w:sz w:val="21"/>
    </w:rPr>
  </w:style>
  <w:style w:type="paragraph" w:customStyle="1" w:styleId="71">
    <w:name w:val="7"/>
    <w:uiPriority w:val="99"/>
    <w:qFormat/>
    <w:pPr>
      <w:widowControl w:val="0"/>
      <w:jc w:val="both"/>
    </w:pPr>
    <w:rPr>
      <w:rFonts w:ascii="Times New Roman" w:eastAsia="宋体" w:hAnsi="Times New Roman" w:cs="Times New Roman"/>
      <w:kern w:val="2"/>
      <w:sz w:val="21"/>
      <w:szCs w:val="24"/>
    </w:rPr>
  </w:style>
  <w:style w:type="paragraph" w:customStyle="1" w:styleId="UserStyle44">
    <w:name w:val="UserStyle_44"/>
    <w:pPr>
      <w:jc w:val="both"/>
      <w:textAlignment w:val="baseline"/>
    </w:pPr>
    <w:rPr>
      <w:rFonts w:ascii="Times New Roman" w:eastAsia="宋体" w:hAnsi="Times New Roman" w:cs="Times New Roman"/>
      <w:kern w:val="2"/>
      <w:sz w:val="21"/>
      <w:szCs w:val="24"/>
    </w:rPr>
  </w:style>
  <w:style w:type="paragraph" w:customStyle="1" w:styleId="xl89">
    <w:name w:val="xl89"/>
    <w:basedOn w:val="a"/>
    <w:pPr>
      <w:widowControl/>
      <w:pBdr>
        <w:lef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32">
    <w:name w:val="Char3"/>
    <w:basedOn w:val="a"/>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
    <w:qFormat/>
    <w:rPr>
      <w:rFonts w:ascii="宋体" w:hAnsi="宋体"/>
      <w:b/>
      <w:sz w:val="28"/>
      <w:szCs w:val="28"/>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eastAsia="黑体" w:hAnsi="Times New Roman" w:cs="Times New Roman"/>
      <w:bCs w:val="0"/>
      <w:kern w:val="0"/>
      <w:sz w:val="24"/>
      <w:szCs w:val="20"/>
    </w:rPr>
  </w:style>
  <w:style w:type="paragraph" w:customStyle="1" w:styleId="210">
    <w:name w:val="正文文本 21"/>
    <w:basedOn w:val="a"/>
    <w:qFormat/>
    <w:pPr>
      <w:adjustRightInd w:val="0"/>
      <w:spacing w:after="120" w:line="360" w:lineRule="auto"/>
      <w:ind w:firstLine="630"/>
      <w:jc w:val="left"/>
      <w:textAlignment w:val="baseline"/>
    </w:pPr>
    <w:rPr>
      <w:sz w:val="2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1Cha1">
    <w:name w:val="样式 样式 正文缩进文字表正文正文非缩进首行缩进两字正文（首行缩进两字） Char正文缩进1正文（首行缩进两字） Cha...1..."/>
    <w:basedOn w:val="a"/>
    <w:pPr>
      <w:adjustRightInd w:val="0"/>
      <w:snapToGrid w:val="0"/>
      <w:spacing w:line="360" w:lineRule="auto"/>
      <w:ind w:firstLineChars="200" w:firstLine="560"/>
    </w:pPr>
    <w:rPr>
      <w:rFonts w:eastAsia="华文中宋"/>
      <w:color w:val="00000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0">
    <w:name w:val="0"/>
    <w:basedOn w:val="a"/>
    <w:qFormat/>
    <w:pPr>
      <w:widowControl/>
      <w:snapToGrid w:val="0"/>
    </w:pPr>
    <w:rPr>
      <w:rFonts w:eastAsia="Arial Unicode MS"/>
      <w:kern w:val="0"/>
      <w:szCs w:val="21"/>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style>
  <w:style w:type="paragraph" w:customStyle="1" w:styleId="-">
    <w:name w:val="标题-韦"/>
    <w:basedOn w:val="10"/>
    <w:qFormat/>
    <w:pPr>
      <w:spacing w:line="576" w:lineRule="auto"/>
    </w:pPr>
    <w:rPr>
      <w:sz w:val="28"/>
      <w:szCs w:val="28"/>
    </w:rPr>
  </w:style>
  <w:style w:type="paragraph" w:customStyle="1" w:styleId="Style50">
    <w:name w:val="_Style 50"/>
    <w:basedOn w:val="a"/>
    <w:rPr>
      <w:rFonts w:ascii="Tahoma" w:hAnsi="Tahoma" w:cs="宋体"/>
      <w:kern w:val="0"/>
      <w:sz w:val="24"/>
      <w:szCs w:val="20"/>
    </w:rPr>
  </w:style>
  <w:style w:type="paragraph" w:customStyle="1" w:styleId="Charf9">
    <w:name w:val="正文文字 Char"/>
    <w:basedOn w:val="a"/>
    <w:qFormat/>
    <w:pPr>
      <w:spacing w:line="360" w:lineRule="auto"/>
      <w:ind w:firstLineChars="200" w:firstLine="200"/>
      <w:jc w:val="left"/>
    </w:pPr>
    <w:rPr>
      <w:sz w:val="24"/>
    </w:rPr>
  </w:style>
  <w:style w:type="paragraph" w:customStyle="1" w:styleId="2c">
    <w:name w:val="列出段落2"/>
    <w:basedOn w:val="a"/>
    <w:qFormat/>
    <w:pPr>
      <w:ind w:firstLineChars="200" w:firstLine="420"/>
    </w:pPr>
    <w:rPr>
      <w:rFonts w:ascii="Calibri" w:hAnsi="Calibri"/>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1">
    <w:name w:val="保留正文"/>
    <w:basedOn w:val="a9"/>
    <w:qFormat/>
    <w:pPr>
      <w:keepNext/>
      <w:spacing w:after="160"/>
    </w:pPr>
  </w:style>
  <w:style w:type="paragraph" w:customStyle="1" w:styleId="CharCharChar0">
    <w:name w:val="Char Char Char"/>
    <w:basedOn w:val="a"/>
    <w:qFormat/>
    <w:pPr>
      <w:widowControl/>
      <w:spacing w:line="400" w:lineRule="exact"/>
      <w:jc w:val="center"/>
    </w:pPr>
    <w:rPr>
      <w:rFonts w:ascii="Verdana" w:hAnsi="Verdana"/>
      <w:kern w:val="0"/>
      <w:szCs w:val="20"/>
      <w:lang w:eastAsia="en-US"/>
    </w:rPr>
  </w:style>
  <w:style w:type="paragraph" w:customStyle="1" w:styleId="affff2">
    <w:name w:val="办公自动化专用标题"/>
    <w:basedOn w:val="af5"/>
    <w:qFormat/>
    <w:pPr>
      <w:spacing w:line="560" w:lineRule="atLeast"/>
    </w:pPr>
    <w:rPr>
      <w:rFonts w:ascii="宋体" w:hAnsi="Arial"/>
      <w:bCs w:val="0"/>
      <w:sz w:val="44"/>
      <w:szCs w:val="20"/>
    </w:rPr>
  </w:style>
  <w:style w:type="paragraph" w:customStyle="1" w:styleId="Style171">
    <w:name w:val="_Style 171"/>
    <w:next w:val="a"/>
    <w:qFormat/>
    <w:pPr>
      <w:widowControl w:val="0"/>
      <w:jc w:val="both"/>
    </w:pPr>
    <w:rPr>
      <w:rFonts w:ascii="Times New Roman" w:eastAsia="宋体" w:hAnsi="Times New Roman" w:cs="Times New Roman"/>
      <w:kern w:val="2"/>
      <w:sz w:val="21"/>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3">
    <w:name w:val="＃Ｃ级样式"/>
    <w:basedOn w:val="a"/>
    <w:next w:val="a"/>
    <w:qFormat/>
    <w:pPr>
      <w:spacing w:beforeLines="20"/>
      <w:outlineLvl w:val="2"/>
    </w:pPr>
    <w:rPr>
      <w:rFonts w:ascii="宋体" w:hAnsi="宋体"/>
      <w:b/>
      <w:sz w:val="28"/>
      <w:szCs w:val="21"/>
      <w:lang w:val="zh-CN"/>
    </w:rPr>
  </w:style>
  <w:style w:type="paragraph" w:customStyle="1" w:styleId="3h3H33l3CTLevel3Headlevel3PIM3sect12331">
    <w:name w:val="样式 标题 3h3H33l3CTLevel 3 Headlevel_3PIM 3sect1.2.3标题 3 ...1"/>
    <w:basedOn w:val="3"/>
    <w:qFormat/>
    <w:pPr>
      <w:spacing w:before="0" w:after="0" w:line="240" w:lineRule="auto"/>
      <w:ind w:leftChars="200" w:left="420"/>
    </w:pPr>
    <w:rPr>
      <w:rFonts w:cs="宋体"/>
      <w:bCs/>
      <w:sz w:val="30"/>
    </w:rPr>
  </w:style>
  <w:style w:type="paragraph" w:customStyle="1" w:styleId="PMTB1">
    <w:name w:val="PMTB1"/>
    <w:basedOn w:val="a"/>
    <w:semiHidden/>
    <w:qFormat/>
    <w:pPr>
      <w:widowControl/>
      <w:tabs>
        <w:tab w:val="left" w:pos="1080"/>
      </w:tabs>
      <w:spacing w:after="60"/>
      <w:ind w:left="1080" w:hanging="360"/>
      <w:jc w:val="left"/>
    </w:pPr>
    <w:rPr>
      <w:kern w:val="0"/>
      <w:sz w:val="22"/>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ff4">
    <w:name w:val="正文样式"/>
    <w:basedOn w:val="a"/>
    <w:qFormat/>
    <w:pPr>
      <w:spacing w:line="480" w:lineRule="exact"/>
      <w:ind w:firstLineChars="200" w:firstLine="200"/>
    </w:pPr>
    <w:rPr>
      <w:rFonts w:ascii="Calibri" w:hAnsi="Calibri"/>
      <w:szCs w:val="22"/>
    </w:rPr>
  </w:style>
  <w:style w:type="paragraph" w:customStyle="1" w:styleId="CharChar10">
    <w:name w:val="Char Char1"/>
    <w:basedOn w:val="a"/>
    <w:qFormat/>
    <w:rPr>
      <w:rFonts w:ascii="宋体" w:hAnsi="宋体"/>
      <w:b/>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211">
    <w:name w:val="样式 首行缩进:  2 字符1"/>
    <w:basedOn w:val="a"/>
    <w:qFormat/>
    <w:pPr>
      <w:spacing w:line="360" w:lineRule="auto"/>
      <w:ind w:firstLineChars="200" w:firstLine="480"/>
    </w:pPr>
    <w:rPr>
      <w:rFonts w:ascii="宋体"/>
      <w:sz w:val="24"/>
      <w:lang w:val="en-GB"/>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Char1CharCharCharCharCharCharCharCharCharCharCharCharCharCharChar">
    <w:name w:val="Char1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167">
    <w:name w:val="_Style 167"/>
    <w:next w:val="a"/>
    <w:uiPriority w:val="99"/>
    <w:qFormat/>
    <w:pPr>
      <w:widowControl w:val="0"/>
      <w:jc w:val="both"/>
    </w:pPr>
    <w:rPr>
      <w:rFonts w:ascii="Times New Roman" w:eastAsia="宋体" w:hAnsi="Times New Roman" w:cs="Times New Roman"/>
      <w:kern w:val="2"/>
      <w:sz w:val="21"/>
      <w:szCs w:val="24"/>
    </w:rPr>
  </w:style>
  <w:style w:type="paragraph" w:customStyle="1" w:styleId="Web0">
    <w:name w:val="普通(Web)"/>
    <w:basedOn w:val="a"/>
    <w:qFormat/>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affff5">
    <w:name w:val="版权"/>
    <w:basedOn w:val="a"/>
    <w:qFormat/>
    <w:pPr>
      <w:spacing w:before="312" w:after="312"/>
      <w:ind w:firstLine="480"/>
      <w:jc w:val="center"/>
      <w:outlineLvl w:val="0"/>
    </w:pPr>
    <w:rPr>
      <w:rFonts w:ascii="华文中宋" w:hAnsi="华文中宋"/>
      <w:b/>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d">
    <w:name w:val="修订2"/>
    <w:uiPriority w:val="99"/>
    <w:unhideWhenUsed/>
    <w:qFormat/>
    <w:rPr>
      <w:rFonts w:ascii="Times New Roman" w:eastAsia="宋体" w:hAnsi="Times New Roman" w:cs="Times New Roman"/>
      <w:kern w:val="2"/>
      <w:sz w:val="21"/>
      <w:szCs w:val="24"/>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xl87">
    <w:name w:val="xl8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48"/>
      <w:szCs w:val="48"/>
    </w:rPr>
  </w:style>
  <w:style w:type="paragraph" w:customStyle="1" w:styleId="Style169">
    <w:name w:val="_Style 169"/>
    <w:next w:val="a"/>
    <w:uiPriority w:val="99"/>
    <w:qFormat/>
    <w:pPr>
      <w:widowControl w:val="0"/>
      <w:jc w:val="both"/>
    </w:pPr>
    <w:rPr>
      <w:rFonts w:ascii="Times New Roman" w:eastAsia="宋体" w:hAnsi="Times New Roman" w:cs="Times New Roman"/>
      <w:kern w:val="2"/>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character" w:customStyle="1" w:styleId="font71">
    <w:name w:val="font71"/>
    <w:rPr>
      <w:rFonts w:ascii="新宋体" w:eastAsia="新宋体" w:hAnsi="新宋体" w:cs="新宋体" w:hint="eastAsia"/>
      <w:color w:val="000000"/>
      <w:sz w:val="24"/>
      <w:szCs w:val="24"/>
      <w:u w:val="none"/>
      <w:vertAlign w:val="superscript"/>
    </w:rPr>
  </w:style>
  <w:style w:type="character" w:customStyle="1" w:styleId="2e">
    <w:name w:val="未处理的提及2"/>
    <w:uiPriority w:val="99"/>
    <w:unhideWhenUsed/>
    <w:rPr>
      <w:color w:val="605E5C"/>
      <w:shd w:val="clear" w:color="auto" w:fill="E1DFDD"/>
    </w:rPr>
  </w:style>
  <w:style w:type="paragraph" w:customStyle="1" w:styleId="affff6">
    <w:name w:val="普通正文"/>
    <w:basedOn w:val="a"/>
    <w:pPr>
      <w:spacing w:line="360" w:lineRule="atLeast"/>
      <w:ind w:firstLine="425"/>
    </w:pPr>
    <w:rPr>
      <w:rFonts w:ascii="宋体" w:hAnsi="华文宋体"/>
      <w:kern w:val="21"/>
      <w:sz w:val="24"/>
      <w:szCs w:val="20"/>
    </w:rPr>
  </w:style>
  <w:style w:type="paragraph" w:customStyle="1" w:styleId="-0">
    <w:name w:val="正文-军训仿宋四号"/>
    <w:basedOn w:val="a"/>
    <w:pPr>
      <w:spacing w:line="360" w:lineRule="auto"/>
      <w:ind w:firstLineChars="200" w:firstLine="200"/>
    </w:pPr>
    <w:rPr>
      <w:rFonts w:eastAsia="仿宋"/>
      <w:sz w:val="28"/>
    </w:rPr>
  </w:style>
  <w:style w:type="character" w:customStyle="1" w:styleId="Char5">
    <w:name w:val="普通(网站) Char"/>
    <w:link w:val="af4"/>
    <w:uiPriority w:val="99"/>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4092</Words>
  <Characters>23326</Characters>
  <Application>Microsoft Office Word</Application>
  <DocSecurity>0</DocSecurity>
  <Lines>194</Lines>
  <Paragraphs>54</Paragraphs>
  <ScaleCrop>false</ScaleCrop>
  <Company>微软中国</Company>
  <LinksUpToDate>false</LinksUpToDate>
  <CharactersWithSpaces>27364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元正蔡工</cp:lastModifiedBy>
  <cp:revision>3</cp:revision>
  <dcterms:created xsi:type="dcterms:W3CDTF">2025-01-22T01:36:00Z</dcterms:created>
  <dcterms:modified xsi:type="dcterms:W3CDTF">2025-01-22T01:37:00Z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050CF44F9776405AAFD026F29F7CCF34</vt:lpwstr>
  </property>
</Properties>
</file>