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outlineLvl w:val="1"/>
        <w:rPr>
          <w:rFonts w:hint="eastAsia"/>
          <w:b/>
          <w:sz w:val="36"/>
          <w:lang w:val="en-US" w:eastAsia="zh-CN"/>
        </w:rPr>
      </w:pPr>
      <w:r>
        <w:rPr>
          <w:rFonts w:hint="eastAsia"/>
          <w:b/>
          <w:sz w:val="36"/>
        </w:rPr>
        <w:t>广东省从化监狱监舍内院封顶改造项目竞争性磋商</w:t>
      </w:r>
      <w:r>
        <w:rPr>
          <w:rFonts w:hint="eastAsia"/>
          <w:b/>
          <w:sz w:val="36"/>
          <w:lang w:val="en-US" w:eastAsia="zh-CN"/>
        </w:rPr>
        <w:t>公告</w:t>
      </w:r>
    </w:p>
    <w:p>
      <w:pPr>
        <w:pStyle w:val="8"/>
        <w:rPr>
          <w:b/>
          <w:bCs/>
        </w:rPr>
      </w:pPr>
      <w:r>
        <w:rPr>
          <w:b/>
          <w:bCs/>
        </w:rPr>
        <w:t>项目概况</w:t>
      </w:r>
    </w:p>
    <w:p>
      <w:pPr>
        <w:pStyle w:val="8"/>
        <w:rPr>
          <w:rFonts w:hint="eastAsia"/>
        </w:rPr>
      </w:pPr>
      <w:r>
        <w:rPr>
          <w:rFonts w:hint="eastAsia"/>
        </w:rPr>
        <w:t>广东省从化监狱监舍内院封顶改造项目的潜在</w:t>
      </w:r>
      <w:r>
        <w:rPr>
          <w:rFonts w:hint="eastAsia"/>
          <w:lang w:val="en-US" w:eastAsia="zh-CN"/>
        </w:rPr>
        <w:t>供应商</w:t>
      </w:r>
      <w:r>
        <w:rPr>
          <w:rFonts w:hint="eastAsia"/>
        </w:rPr>
        <w:t>应在广东省政府采购网https://gdgpo.czt.gd.gov.cn/获取招标文件，并于 2024年09月</w:t>
      </w:r>
      <w:r>
        <w:rPr>
          <w:rFonts w:hint="eastAsia"/>
          <w:lang w:val="en-US" w:eastAsia="zh-CN"/>
        </w:rPr>
        <w:t>10</w:t>
      </w:r>
      <w:r>
        <w:rPr>
          <w:rFonts w:hint="eastAsia"/>
        </w:rPr>
        <w:t>日 09时30分 （北京时间）前递交响应文件。</w:t>
      </w:r>
    </w:p>
    <w:p>
      <w:pPr>
        <w:pStyle w:val="8"/>
        <w:rPr>
          <w:rFonts w:hint="eastAsia"/>
        </w:rPr>
      </w:pPr>
    </w:p>
    <w:p>
      <w:pPr>
        <w:pStyle w:val="8"/>
        <w:rPr>
          <w:rFonts w:hint="eastAsia"/>
          <w:b/>
          <w:bCs/>
        </w:rPr>
      </w:pPr>
      <w:r>
        <w:rPr>
          <w:rFonts w:hint="eastAsia"/>
          <w:b/>
          <w:bCs/>
        </w:rPr>
        <w:t>一、项目基本情况</w:t>
      </w:r>
    </w:p>
    <w:p>
      <w:pPr>
        <w:pStyle w:val="8"/>
      </w:pPr>
      <w:r>
        <w:t>采购项目名称：广东省从化监狱监舍内院封顶改造项目</w:t>
      </w:r>
    </w:p>
    <w:p>
      <w:pPr>
        <w:pStyle w:val="8"/>
      </w:pPr>
      <w:r>
        <w:t>采购计划编号：440001-2024-24159</w:t>
      </w:r>
    </w:p>
    <w:p>
      <w:pPr>
        <w:pStyle w:val="8"/>
      </w:pPr>
      <w:r>
        <w:t>采购项目编号：M4400000707524553</w:t>
      </w:r>
    </w:p>
    <w:p>
      <w:pPr>
        <w:pStyle w:val="8"/>
      </w:pPr>
      <w:r>
        <w:t>采购方式：竞争性磋商</w:t>
      </w:r>
    </w:p>
    <w:p>
      <w:pPr>
        <w:pStyle w:val="8"/>
      </w:pPr>
      <w:r>
        <w:t>预算金额：2,759,556.73元</w:t>
      </w:r>
    </w:p>
    <w:p>
      <w:pPr>
        <w:pStyle w:val="8"/>
      </w:pPr>
      <w:r>
        <w:rPr>
          <w:rFonts w:hint="eastAsia"/>
        </w:rPr>
        <w:t>采购需求：</w:t>
      </w:r>
      <w:r>
        <w:t>采购包1(广东省从化监狱监舍内院封顶改造项目):</w:t>
      </w:r>
    </w:p>
    <w:p>
      <w:pPr>
        <w:pStyle w:val="8"/>
      </w:pPr>
      <w:r>
        <w:t>采购包预算金额：2,759,556.73元</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7"/>
        <w:gridCol w:w="1349"/>
        <w:gridCol w:w="2020"/>
        <w:gridCol w:w="970"/>
        <w:gridCol w:w="970"/>
        <w:gridCol w:w="1279"/>
        <w:gridCol w:w="96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pPr>
              <w:pStyle w:val="8"/>
            </w:pPr>
            <w:r>
              <w:t>品目号</w:t>
            </w:r>
          </w:p>
        </w:tc>
        <w:tc>
          <w:tcPr>
            <w:tcW w:w="1368" w:type="dxa"/>
          </w:tcPr>
          <w:p>
            <w:pPr>
              <w:pStyle w:val="8"/>
            </w:pPr>
            <w:r>
              <w:t>品目名称</w:t>
            </w:r>
          </w:p>
        </w:tc>
        <w:tc>
          <w:tcPr>
            <w:tcW w:w="2052" w:type="dxa"/>
          </w:tcPr>
          <w:p>
            <w:pPr>
              <w:pStyle w:val="8"/>
            </w:pPr>
            <w:r>
              <w:t>采购标的</w:t>
            </w:r>
          </w:p>
        </w:tc>
        <w:tc>
          <w:tcPr>
            <w:tcW w:w="977" w:type="dxa"/>
          </w:tcPr>
          <w:p>
            <w:pPr>
              <w:pStyle w:val="8"/>
            </w:pPr>
            <w:r>
              <w:t>数量（单位）</w:t>
            </w:r>
          </w:p>
        </w:tc>
        <w:tc>
          <w:tcPr>
            <w:tcW w:w="977" w:type="dxa"/>
          </w:tcPr>
          <w:p>
            <w:pPr>
              <w:pStyle w:val="8"/>
            </w:pPr>
            <w:r>
              <w:t>技术规格、参数及要求</w:t>
            </w:r>
          </w:p>
        </w:tc>
        <w:tc>
          <w:tcPr>
            <w:tcW w:w="977" w:type="dxa"/>
          </w:tcPr>
          <w:p>
            <w:pPr>
              <w:pStyle w:val="8"/>
            </w:pPr>
            <w:r>
              <w:t>品目预算(元)</w:t>
            </w:r>
          </w:p>
        </w:tc>
        <w:tc>
          <w:tcPr>
            <w:tcW w:w="977" w:type="dxa"/>
          </w:tcPr>
          <w:p>
            <w:pPr>
              <w:pStyle w:val="8"/>
            </w:pPr>
            <w:r>
              <w:rPr>
                <w:rFonts w:hint="eastAsia" w:ascii="宋体" w:hAnsi="宋体" w:eastAsia="宋体" w:cs="宋体"/>
                <w:b/>
                <w:bCs/>
                <w:i w:val="0"/>
                <w:iCs w:val="0"/>
                <w:caps w:val="0"/>
                <w:color w:val="000000"/>
                <w:spacing w:val="0"/>
                <w:sz w:val="13"/>
                <w:szCs w:val="13"/>
                <w:shd w:val="clear" w:fill="FFFFFF"/>
              </w:rPr>
              <w:t>最高限价(元)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pPr>
              <w:pStyle w:val="8"/>
            </w:pPr>
            <w:r>
              <w:t>1-1</w:t>
            </w:r>
          </w:p>
        </w:tc>
        <w:tc>
          <w:tcPr>
            <w:tcW w:w="1368" w:type="dxa"/>
          </w:tcPr>
          <w:p>
            <w:pPr>
              <w:pStyle w:val="8"/>
            </w:pPr>
            <w:r>
              <w:t>其他建筑工程</w:t>
            </w:r>
          </w:p>
        </w:tc>
        <w:tc>
          <w:tcPr>
            <w:tcW w:w="2052" w:type="dxa"/>
          </w:tcPr>
          <w:p>
            <w:pPr>
              <w:pStyle w:val="8"/>
            </w:pPr>
            <w:r>
              <w:t>广东省从化监狱监舍内院封顶改造项目</w:t>
            </w:r>
          </w:p>
        </w:tc>
        <w:tc>
          <w:tcPr>
            <w:tcW w:w="977" w:type="dxa"/>
          </w:tcPr>
          <w:p>
            <w:pPr>
              <w:pStyle w:val="8"/>
            </w:pPr>
            <w:r>
              <w:t>1(项)</w:t>
            </w:r>
          </w:p>
        </w:tc>
        <w:tc>
          <w:tcPr>
            <w:tcW w:w="977" w:type="dxa"/>
          </w:tcPr>
          <w:p>
            <w:pPr>
              <w:pStyle w:val="8"/>
            </w:pPr>
            <w:r>
              <w:t>详见第二章</w:t>
            </w:r>
          </w:p>
        </w:tc>
        <w:tc>
          <w:tcPr>
            <w:tcW w:w="977" w:type="dxa"/>
          </w:tcPr>
          <w:p>
            <w:pPr>
              <w:pStyle w:val="8"/>
            </w:pPr>
            <w:r>
              <w:t>2,759,556.73</w:t>
            </w:r>
          </w:p>
        </w:tc>
        <w:tc>
          <w:tcPr>
            <w:tcW w:w="977" w:type="dxa"/>
          </w:tcPr>
          <w:p>
            <w:pPr>
              <w:pStyle w:val="8"/>
              <w:rPr>
                <w:rFonts w:hint="eastAsia" w:eastAsiaTheme="minorEastAsia"/>
                <w:lang w:eastAsia="zh-CN"/>
              </w:rPr>
            </w:pPr>
            <w:r>
              <w:rPr>
                <w:rFonts w:hint="eastAsia"/>
                <w:lang w:val="en-US" w:eastAsia="zh-CN"/>
              </w:rPr>
              <w:t>-</w:t>
            </w:r>
          </w:p>
        </w:tc>
      </w:tr>
    </w:tbl>
    <w:p>
      <w:pPr>
        <w:pStyle w:val="8"/>
      </w:pPr>
      <w:r>
        <w:t>本采购包不接受联合体响应</w:t>
      </w:r>
    </w:p>
    <w:p>
      <w:pPr>
        <w:pStyle w:val="8"/>
      </w:pPr>
      <w:r>
        <w:t>合同分包：不允许合同分包</w:t>
      </w:r>
    </w:p>
    <w:p>
      <w:pPr>
        <w:pStyle w:val="8"/>
      </w:pPr>
      <w:r>
        <w:t>合同履行期限：施工工期为合同签订生效之日起90个日历天；工期延误扣罚按广东省监狱系统建设工程施工合同相关条款执行。</w:t>
      </w:r>
    </w:p>
    <w:p>
      <w:pPr>
        <w:pStyle w:val="8"/>
      </w:pPr>
    </w:p>
    <w:p>
      <w:pPr>
        <w:pStyle w:val="8"/>
        <w:rPr>
          <w:rFonts w:hint="eastAsia"/>
          <w:b/>
          <w:bCs/>
        </w:rPr>
      </w:pPr>
      <w:r>
        <w:rPr>
          <w:rFonts w:hint="eastAsia"/>
          <w:b/>
          <w:bCs/>
        </w:rPr>
        <w:t>二.申请人的资格要求：</w:t>
      </w:r>
    </w:p>
    <w:p>
      <w:pPr>
        <w:pStyle w:val="8"/>
        <w:rPr>
          <w:rFonts w:hint="eastAsia"/>
          <w:b/>
          <w:bCs/>
        </w:rPr>
      </w:pPr>
      <w:r>
        <w:rPr>
          <w:rFonts w:hint="eastAsia"/>
          <w:b/>
          <w:bCs/>
        </w:rPr>
        <w:t>1.供应商应具备《中华人民共和国政府采购法》第二十二条规定的条件，提供下列材料：</w:t>
      </w:r>
    </w:p>
    <w:p>
      <w:pPr>
        <w:pStyle w:val="8"/>
      </w:pPr>
      <w: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pStyle w:val="8"/>
      </w:pPr>
      <w:r>
        <w:t>2）有依法缴纳税收和社会保障资金的良好记录：依据《响应承诺函》。</w:t>
      </w:r>
    </w:p>
    <w:p>
      <w:pPr>
        <w:pStyle w:val="8"/>
      </w:pPr>
      <w:r>
        <w:t>3）具有良好的商业信誉和健全的财务会计制度：依据《响应承诺函》。</w:t>
      </w:r>
    </w:p>
    <w:p>
      <w:pPr>
        <w:pStyle w:val="8"/>
      </w:pPr>
      <w:r>
        <w:t>4）履行合同所必需的设备和专业技术能力：依据《响应承诺函》。</w:t>
      </w:r>
    </w:p>
    <w:p>
      <w:pPr>
        <w:pStyle w:val="8"/>
      </w:pPr>
      <w:r>
        <w:t>5）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8"/>
        <w:rPr>
          <w:rFonts w:hint="eastAsia"/>
          <w:b/>
          <w:bCs/>
        </w:rPr>
      </w:pPr>
      <w:r>
        <w:rPr>
          <w:rFonts w:hint="eastAsia"/>
          <w:b/>
          <w:bCs/>
        </w:rPr>
        <w:t>2.落实政府采购政策需满足的资格要求：</w:t>
      </w:r>
    </w:p>
    <w:p>
      <w:pPr>
        <w:pStyle w:val="8"/>
        <w:jc w:val="left"/>
      </w:pPr>
      <w:r>
        <w:t>采购包1（广东省从化监狱监舍内院封顶改造项目）：本项目属于专门面向中小企业采购的项目，须符合本项目采购标的对应行业（建筑业）的政策划分标准的中小企业。监狱企业、残疾人福利单位视同小型、微型企业【中小企业以供应商填写的《中小企业声明函》（见报价格式）为判定标准，残疾人福利性单位以供应商填写的《残疾人福利性单位声明函》（见报价格式）为判定标准，监狱企业须供应商提供由省级以上监狱管理局、戒毒管理局（含新疆生产建设兵团）出具的属于监狱企业的证明文件，否则不予认定】。</w:t>
      </w:r>
    </w:p>
    <w:p>
      <w:pPr>
        <w:pStyle w:val="8"/>
        <w:rPr>
          <w:rFonts w:hint="eastAsia"/>
          <w:b/>
          <w:bCs/>
        </w:rPr>
      </w:pPr>
      <w:r>
        <w:rPr>
          <w:rFonts w:hint="eastAsia"/>
          <w:b/>
          <w:bCs/>
        </w:rPr>
        <w:t>3.本项目特定的资格要求：</w:t>
      </w:r>
    </w:p>
    <w:p>
      <w:pPr>
        <w:pStyle w:val="8"/>
      </w:pPr>
      <w:r>
        <w:t>采购包1（广东省从化监狱监舍内院封顶改造项目）：</w:t>
      </w:r>
    </w:p>
    <w:p>
      <w:pPr>
        <w:pStyle w:val="8"/>
      </w:pPr>
      <w:r>
        <w:t>1)供应商具有承接本工程所需的钢结构工程专业承包资质三级或以上资质；</w:t>
      </w:r>
    </w:p>
    <w:p>
      <w:pPr>
        <w:pStyle w:val="8"/>
      </w:pPr>
      <w:r>
        <w:t>2)供应商拟担任本工程项目负责人的人员为：建筑工程专业二级或以上级别的注册建造师； 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的要求设置。 ②根据广东省住建厅《关于明确二级建造师注册执业有关问题的通知》（粤建市函〔2023〕469号），二级建造师应在考试取得执业资格的省、自治区、直辖市申请注册，二级建造师可随注册企业在全国范围内执业。项目负责人在任职期间不得担任专职安全员，项目专职安全员在任职期间也不得担任项目负责人，项目负责人和专职安全员不为同一人。</w:t>
      </w:r>
    </w:p>
    <w:p>
      <w:pPr>
        <w:pStyle w:val="8"/>
      </w:pPr>
      <w:r>
        <w:t>3)项目负责人持有有效的安全生产考核合格证（B类）或建筑施工企业项目负责人安全生产考核合格证书（提供证书扫描件作为证明材料）。</w:t>
      </w:r>
    </w:p>
    <w:p>
      <w:pPr>
        <w:pStyle w:val="8"/>
      </w:pPr>
      <w:r>
        <w:t>4)本工程技术负责人须具有建筑工程专业中级工程师或以上职称，技术负责人不得兼任其他岗位（提供证书扫描件作为证明材料）。</w:t>
      </w:r>
    </w:p>
    <w:p>
      <w:pPr>
        <w:pStyle w:val="8"/>
      </w:pPr>
      <w:r>
        <w:t>5)专职安全员须具有有效的安全生产考核合格证（C类）或建筑施工企业专职安全生产管理人员安全生产考核合格证书（C3类）（提供证书扫描件作为证明材料）。</w:t>
      </w:r>
    </w:p>
    <w:p>
      <w:pPr>
        <w:pStyle w:val="8"/>
      </w:pPr>
      <w:r>
        <w:t>6)供应商须在广东省住房和城乡建设厅建立企业信用档案及拟担任本工程项目负责人、专职安全员须是本企业信用档案中的在册人员。企业信用档案取自投标截止时间供应商在信用管理平台内的信息，供应商无需提交相关资料，若招标人延长递交投标文件截止时间的，信用档案信息的评审时点也相应延长。（信用档案办理详见《广东省住建行业信用管理平台施工企业信息录入指引》。</w:t>
      </w:r>
    </w:p>
    <w:p>
      <w:pPr>
        <w:pStyle w:val="8"/>
      </w:pPr>
      <w:r>
        <w:t>7)供应商未被列入“信用中国”网站(www.creditchina.gov.cn)“失信被执行人或重大税收违法案件当事人名单或政府采购严重违法失信行为”、“拖欠农民工工资失信联合惩戒对象名单”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8"/>
      </w:pPr>
      <w:r>
        <w:t>8)供应商未出现以下情形：与其它供应商的单位负责人为同一人或者存在控股、管理关系的（按供应商提供的《响应承诺函》第九条内容进行评审）。如不同投标申请人出现单位负责人为同一人或者存在控股、管理关系的情形，则视为无效投标。</w:t>
      </w:r>
    </w:p>
    <w:p>
      <w:pPr>
        <w:pStyle w:val="8"/>
      </w:pPr>
    </w:p>
    <w:p>
      <w:pPr>
        <w:pStyle w:val="8"/>
        <w:rPr>
          <w:rFonts w:hint="eastAsia"/>
          <w:b/>
          <w:bCs/>
        </w:rPr>
      </w:pPr>
      <w:r>
        <w:rPr>
          <w:rFonts w:hint="eastAsia"/>
          <w:b/>
          <w:bCs/>
        </w:rPr>
        <w:t>三.获取磋商文件</w:t>
      </w:r>
    </w:p>
    <w:p>
      <w:pPr>
        <w:pStyle w:val="8"/>
        <w:ind w:firstLine="400" w:firstLineChars="200"/>
        <w:rPr>
          <w:rFonts w:hint="eastAsia"/>
        </w:rPr>
      </w:pPr>
      <w:r>
        <w:rPr>
          <w:rFonts w:hint="eastAsia"/>
        </w:rPr>
        <w:t>时间</w:t>
      </w:r>
      <w:r>
        <w:rPr>
          <w:rFonts w:hint="eastAsia"/>
          <w:highlight w:val="none"/>
        </w:rPr>
        <w:t>： 2024年</w:t>
      </w:r>
      <w:r>
        <w:rPr>
          <w:rFonts w:hint="eastAsia"/>
          <w:highlight w:val="none"/>
          <w:lang w:val="en-US" w:eastAsia="zh-CN"/>
        </w:rPr>
        <w:t>8</w:t>
      </w:r>
      <w:r>
        <w:rPr>
          <w:rFonts w:hint="eastAsia"/>
          <w:highlight w:val="none"/>
        </w:rPr>
        <w:t>月</w:t>
      </w:r>
      <w:r>
        <w:rPr>
          <w:rFonts w:hint="eastAsia"/>
          <w:highlight w:val="none"/>
          <w:lang w:val="en-US" w:eastAsia="zh-CN"/>
        </w:rPr>
        <w:t>29</w:t>
      </w:r>
      <w:r>
        <w:rPr>
          <w:rFonts w:hint="eastAsia"/>
          <w:highlight w:val="none"/>
        </w:rPr>
        <w:t>日 至 2024年0</w:t>
      </w:r>
      <w:r>
        <w:rPr>
          <w:rFonts w:hint="eastAsia"/>
          <w:highlight w:val="none"/>
          <w:lang w:val="en-US" w:eastAsia="zh-CN"/>
        </w:rPr>
        <w:t>9</w:t>
      </w:r>
      <w:r>
        <w:rPr>
          <w:rFonts w:hint="eastAsia"/>
          <w:highlight w:val="none"/>
        </w:rPr>
        <w:t>月</w:t>
      </w:r>
      <w:r>
        <w:rPr>
          <w:rFonts w:hint="eastAsia"/>
          <w:highlight w:val="none"/>
          <w:lang w:val="en-US" w:eastAsia="zh-CN"/>
        </w:rPr>
        <w:t>5</w:t>
      </w:r>
      <w:r>
        <w:rPr>
          <w:rFonts w:hint="eastAsia"/>
          <w:highlight w:val="none"/>
        </w:rPr>
        <w:t>日 ，</w:t>
      </w:r>
      <w:r>
        <w:rPr>
          <w:rFonts w:hint="eastAsia"/>
        </w:rPr>
        <w:t>每天上午 09:00:00 至 12:00:00 ，下午 12:00:00 至 17:30:00 （北</w:t>
      </w:r>
      <w:bookmarkStart w:id="0" w:name="_GoBack"/>
      <w:bookmarkEnd w:id="0"/>
      <w:r>
        <w:rPr>
          <w:rFonts w:hint="eastAsia"/>
        </w:rPr>
        <w:t>京时间,法定节假日除外）</w:t>
      </w:r>
    </w:p>
    <w:p>
      <w:pPr>
        <w:pStyle w:val="8"/>
        <w:ind w:firstLine="400" w:firstLineChars="200"/>
        <w:rPr>
          <w:rFonts w:hint="eastAsia"/>
        </w:rPr>
      </w:pPr>
      <w:r>
        <w:rPr>
          <w:rFonts w:hint="eastAsia"/>
        </w:rPr>
        <w:t>地点：广东省政府采购网https://gdgpo.czt.gd.gov.cn/</w:t>
      </w:r>
    </w:p>
    <w:p>
      <w:pPr>
        <w:pStyle w:val="8"/>
        <w:ind w:firstLine="400" w:firstLineChars="200"/>
      </w:pPr>
      <w:r>
        <w:t>获取方式：在线获取。供应商应从广东省政府采购网（https://gdgpo.czt.gd.gov.cn/）上广东政府采购智慧云平台（以下简称“云平台”）的政府采购供应商入口进行免费注册后，登录进入项目采购系统完成项目响应登记并在线获取磋商文件（未按上述方式获取磋商文件的供应商，其响应资格将被视为无效）。</w:t>
      </w:r>
    </w:p>
    <w:p>
      <w:pPr>
        <w:pStyle w:val="8"/>
        <w:ind w:firstLine="480"/>
      </w:pPr>
      <w:r>
        <w:t>售价：免费</w:t>
      </w:r>
    </w:p>
    <w:p>
      <w:pPr>
        <w:pStyle w:val="8"/>
        <w:ind w:firstLine="480"/>
      </w:pPr>
    </w:p>
    <w:p>
      <w:pPr>
        <w:pStyle w:val="8"/>
        <w:rPr>
          <w:rFonts w:hint="eastAsia"/>
          <w:b/>
          <w:bCs/>
        </w:rPr>
      </w:pPr>
      <w:r>
        <w:rPr>
          <w:rFonts w:hint="eastAsia"/>
          <w:b/>
          <w:bCs/>
        </w:rPr>
        <w:t>四.</w:t>
      </w:r>
      <w:r>
        <w:rPr>
          <w:rFonts w:hint="eastAsia"/>
          <w:b/>
          <w:bCs/>
          <w:lang w:val="en-US" w:eastAsia="zh-CN"/>
        </w:rPr>
        <w:t>响</w:t>
      </w:r>
      <w:r>
        <w:rPr>
          <w:rFonts w:hint="eastAsia"/>
          <w:b/>
          <w:bCs/>
        </w:rPr>
        <w:t>应文件提交：</w:t>
      </w:r>
    </w:p>
    <w:p>
      <w:pPr>
        <w:pStyle w:val="8"/>
        <w:ind w:firstLine="400" w:firstLineChars="200"/>
        <w:rPr>
          <w:rFonts w:hint="eastAsia"/>
          <w:lang w:val="en-US" w:eastAsia="zh-CN"/>
        </w:rPr>
      </w:pPr>
      <w:r>
        <w:rPr>
          <w:rFonts w:hint="eastAsia"/>
          <w:lang w:val="en-US" w:eastAsia="zh-CN"/>
        </w:rPr>
        <w:t>截止时间： 2024年09月10日 09时30分00秒 （北京时间）</w:t>
      </w:r>
    </w:p>
    <w:p>
      <w:pPr>
        <w:pStyle w:val="8"/>
        <w:ind w:firstLine="400" w:firstLineChars="200"/>
        <w:rPr>
          <w:rFonts w:hint="eastAsia"/>
          <w:lang w:val="en-US" w:eastAsia="zh-CN"/>
        </w:rPr>
      </w:pPr>
      <w:r>
        <w:rPr>
          <w:rFonts w:hint="eastAsia"/>
          <w:lang w:val="en-US" w:eastAsia="zh-CN"/>
        </w:rPr>
        <w:t>地点：广东政府采购智慧云平台投标客户端（本项目为远程开标）</w:t>
      </w:r>
    </w:p>
    <w:p>
      <w:pPr>
        <w:pStyle w:val="8"/>
        <w:ind w:firstLine="400" w:firstLineChars="200"/>
        <w:rPr>
          <w:rFonts w:hint="eastAsia"/>
          <w:lang w:val="en-US" w:eastAsia="zh-CN"/>
        </w:rPr>
      </w:pPr>
    </w:p>
    <w:p>
      <w:pPr>
        <w:pStyle w:val="8"/>
        <w:rPr>
          <w:rFonts w:hint="eastAsia"/>
          <w:b/>
          <w:bCs/>
          <w:lang w:val="en-US" w:eastAsia="zh-CN"/>
        </w:rPr>
      </w:pPr>
      <w:r>
        <w:rPr>
          <w:rFonts w:hint="eastAsia"/>
          <w:b/>
          <w:bCs/>
          <w:lang w:val="en-US" w:eastAsia="zh-CN"/>
        </w:rPr>
        <w:t>五、开启</w:t>
      </w:r>
    </w:p>
    <w:p>
      <w:pPr>
        <w:pStyle w:val="8"/>
        <w:ind w:firstLine="400" w:firstLineChars="200"/>
        <w:rPr>
          <w:rFonts w:hint="eastAsia"/>
          <w:lang w:val="en-US" w:eastAsia="zh-CN"/>
        </w:rPr>
      </w:pPr>
      <w:r>
        <w:rPr>
          <w:rFonts w:hint="eastAsia"/>
          <w:lang w:val="en-US" w:eastAsia="zh-CN"/>
        </w:rPr>
        <w:t>时间： 2024年09月10日 09时30分00秒 （北京时间）</w:t>
      </w:r>
    </w:p>
    <w:p>
      <w:pPr>
        <w:pStyle w:val="8"/>
        <w:ind w:firstLine="400" w:firstLineChars="200"/>
        <w:rPr>
          <w:rFonts w:hint="eastAsia"/>
          <w:lang w:val="en-US" w:eastAsia="zh-CN"/>
        </w:rPr>
      </w:pPr>
      <w:r>
        <w:rPr>
          <w:rFonts w:hint="eastAsia"/>
          <w:lang w:val="en-US" w:eastAsia="zh-CN"/>
        </w:rPr>
        <w:t>地点：广东政府采购智慧云平台投标客户端（本项目为远程开标）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4" w:lineRule="atLeast"/>
        <w:ind w:left="0" w:right="0" w:firstLine="274"/>
        <w:jc w:val="both"/>
        <w:textAlignment w:val="baseline"/>
        <w:rPr>
          <w:rFonts w:hint="eastAsia" w:ascii="宋体" w:hAnsi="宋体" w:eastAsia="宋体" w:cs="宋体"/>
          <w:i w:val="0"/>
          <w:iCs w:val="0"/>
          <w:caps w:val="0"/>
          <w:color w:val="000000"/>
          <w:spacing w:val="0"/>
          <w:sz w:val="13"/>
          <w:szCs w:val="13"/>
          <w:bdr w:val="none" w:color="auto" w:sz="0" w:space="0"/>
          <w:shd w:val="clear" w:fill="FFFFFF"/>
          <w:vertAlign w:val="baseline"/>
        </w:rPr>
      </w:pPr>
    </w:p>
    <w:p>
      <w:pPr>
        <w:pStyle w:val="8"/>
        <w:rPr>
          <w:rFonts w:hint="eastAsia"/>
          <w:b/>
          <w:bCs/>
          <w:lang w:val="en-US" w:eastAsia="zh-CN"/>
        </w:rPr>
      </w:pPr>
      <w:r>
        <w:rPr>
          <w:rFonts w:hint="eastAsia"/>
          <w:b/>
          <w:bCs/>
          <w:lang w:val="en-US" w:eastAsia="zh-CN"/>
        </w:rPr>
        <w:t>六、公告期限</w:t>
      </w:r>
    </w:p>
    <w:p>
      <w:pPr>
        <w:pStyle w:val="8"/>
        <w:ind w:firstLine="600" w:firstLineChars="300"/>
        <w:rPr>
          <w:rFonts w:hint="eastAsia" w:ascii="宋体" w:hAnsi="宋体" w:eastAsia="宋体" w:cs="宋体"/>
          <w:i w:val="0"/>
          <w:iCs w:val="0"/>
          <w:caps w:val="0"/>
          <w:color w:val="000000"/>
          <w:spacing w:val="0"/>
          <w:sz w:val="20"/>
          <w:szCs w:val="20"/>
          <w:shd w:val="clear" w:fill="FFFFFF"/>
        </w:rPr>
      </w:pPr>
      <w:r>
        <w:rPr>
          <w:rFonts w:hint="eastAsia" w:ascii="宋体" w:hAnsi="宋体" w:eastAsia="宋体" w:cs="宋体"/>
          <w:i w:val="0"/>
          <w:iCs w:val="0"/>
          <w:caps w:val="0"/>
          <w:color w:val="000000"/>
          <w:spacing w:val="0"/>
          <w:sz w:val="20"/>
          <w:szCs w:val="20"/>
          <w:shd w:val="clear" w:fill="FFFFFF"/>
        </w:rPr>
        <w:t>自本公告发布之日起</w:t>
      </w:r>
      <w:r>
        <w:rPr>
          <w:rFonts w:hint="eastAsia" w:ascii="宋体" w:hAnsi="宋体" w:eastAsia="宋体" w:cs="宋体"/>
          <w:i w:val="0"/>
          <w:iCs w:val="0"/>
          <w:caps w:val="0"/>
          <w:color w:val="000000"/>
          <w:spacing w:val="0"/>
          <w:sz w:val="20"/>
          <w:szCs w:val="20"/>
          <w:bdr w:val="none" w:color="auto" w:sz="0" w:space="0"/>
          <w:shd w:val="clear" w:fill="FFFFFF"/>
          <w:vertAlign w:val="baseline"/>
        </w:rPr>
        <w:t>3</w:t>
      </w:r>
      <w:r>
        <w:rPr>
          <w:rFonts w:hint="eastAsia" w:ascii="宋体" w:hAnsi="宋体" w:eastAsia="宋体" w:cs="宋体"/>
          <w:i w:val="0"/>
          <w:iCs w:val="0"/>
          <w:caps w:val="0"/>
          <w:color w:val="000000"/>
          <w:spacing w:val="0"/>
          <w:sz w:val="20"/>
          <w:szCs w:val="20"/>
          <w:shd w:val="clear" w:fill="FFFFFF"/>
        </w:rPr>
        <w:t>个工作日。</w:t>
      </w:r>
    </w:p>
    <w:p>
      <w:pPr>
        <w:pStyle w:val="8"/>
        <w:outlineLvl w:val="2"/>
        <w:rPr>
          <w:rFonts w:hint="eastAsia" w:ascii="宋体" w:hAnsi="宋体" w:eastAsia="宋体" w:cs="宋体"/>
          <w:i w:val="0"/>
          <w:iCs w:val="0"/>
          <w:caps w:val="0"/>
          <w:color w:val="000000"/>
          <w:spacing w:val="0"/>
          <w:sz w:val="13"/>
          <w:szCs w:val="13"/>
          <w:shd w:val="clear" w:fill="FFFFFF"/>
        </w:rPr>
      </w:pPr>
    </w:p>
    <w:p>
      <w:pPr>
        <w:pStyle w:val="8"/>
        <w:rPr>
          <w:rFonts w:hint="eastAsia"/>
          <w:b/>
          <w:bCs/>
          <w:lang w:val="en-US" w:eastAsia="zh-CN"/>
        </w:rPr>
      </w:pPr>
      <w:r>
        <w:rPr>
          <w:rFonts w:hint="eastAsia"/>
          <w:b/>
          <w:bCs/>
          <w:lang w:val="en-US" w:eastAsia="zh-CN"/>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4" w:lineRule="atLeast"/>
        <w:ind w:left="0" w:right="0" w:firstLine="274"/>
        <w:jc w:val="both"/>
        <w:textAlignment w:val="baseline"/>
        <w:rPr>
          <w:rFonts w:hint="eastAsia" w:ascii="宋体" w:hAnsi="宋体" w:eastAsia="宋体" w:cs="宋体"/>
          <w:i w:val="0"/>
          <w:iCs w:val="0"/>
          <w:caps w:val="0"/>
          <w:color w:val="000000"/>
          <w:spacing w:val="0"/>
          <w:sz w:val="20"/>
          <w:szCs w:val="20"/>
        </w:rPr>
      </w:pPr>
      <w:r>
        <w:rPr>
          <w:rFonts w:hint="eastAsia" w:ascii="宋体" w:hAnsi="宋体" w:eastAsia="宋体" w:cs="宋体"/>
          <w:i w:val="0"/>
          <w:iCs w:val="0"/>
          <w:caps w:val="0"/>
          <w:color w:val="000000"/>
          <w:spacing w:val="0"/>
          <w:sz w:val="20"/>
          <w:szCs w:val="20"/>
          <w:bdr w:val="none" w:color="auto" w:sz="0" w:space="0"/>
          <w:shd w:val="clear" w:fill="FFFFFF"/>
          <w:vertAlign w:val="baseline"/>
        </w:rPr>
        <w:t>1.本项目采用电子系统进行招投标，请在投标前详细阅读供应商操作手册，手册获取网址：https://gdgpo.czt.gd.gov.cn/help/transaction/download.html。投标供应商在使用过程中遇到涉及系统使用的问题，可通过020-88696588进行咨询或通过广东政府采购智慧云平台运维服务说明中提供的其他服务方式获取帮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4" w:lineRule="atLeast"/>
        <w:ind w:left="0" w:right="0" w:firstLine="274"/>
        <w:jc w:val="both"/>
        <w:textAlignment w:val="baseline"/>
        <w:rPr>
          <w:rFonts w:hint="eastAsia" w:ascii="宋体" w:hAnsi="宋体" w:eastAsia="宋体" w:cs="宋体"/>
          <w:i w:val="0"/>
          <w:iCs w:val="0"/>
          <w:caps w:val="0"/>
          <w:color w:val="000000"/>
          <w:spacing w:val="0"/>
          <w:sz w:val="20"/>
          <w:szCs w:val="20"/>
        </w:rPr>
      </w:pPr>
      <w:r>
        <w:rPr>
          <w:rFonts w:hint="eastAsia" w:ascii="宋体" w:hAnsi="宋体" w:eastAsia="宋体" w:cs="宋体"/>
          <w:i w:val="0"/>
          <w:iCs w:val="0"/>
          <w:caps w:val="0"/>
          <w:color w:val="000000"/>
          <w:spacing w:val="0"/>
          <w:sz w:val="20"/>
          <w:szCs w:val="20"/>
          <w:bdr w:val="none" w:color="auto" w:sz="0" w:space="0"/>
          <w:shd w:val="clear" w:fill="FFFFFF"/>
          <w:vertAlign w:val="baseline"/>
        </w:rPr>
        <w:t>2.供应商参加本项目投标，需要提前办理CA和电子签章，办理方式和注意事项详见供应商操作手册与CA办理指南，指南获取地址：https://gdgpo.czt.gd.gov.cn/help/problem/。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4" w:lineRule="atLeast"/>
        <w:ind w:left="0" w:right="0" w:firstLine="274"/>
        <w:jc w:val="both"/>
        <w:textAlignment w:val="baseline"/>
        <w:rPr>
          <w:rFonts w:hint="eastAsia" w:ascii="宋体" w:hAnsi="宋体" w:eastAsia="宋体" w:cs="宋体"/>
          <w:i w:val="0"/>
          <w:iCs w:val="0"/>
          <w:caps w:val="0"/>
          <w:color w:val="000000"/>
          <w:spacing w:val="0"/>
          <w:sz w:val="13"/>
          <w:szCs w:val="13"/>
        </w:rPr>
      </w:pPr>
      <w:r>
        <w:rPr>
          <w:rFonts w:hint="eastAsia" w:ascii="宋体" w:hAnsi="宋体" w:eastAsia="宋体" w:cs="宋体"/>
          <w:i w:val="0"/>
          <w:iCs w:val="0"/>
          <w:caps w:val="0"/>
          <w:color w:val="000000"/>
          <w:spacing w:val="0"/>
          <w:sz w:val="20"/>
          <w:szCs w:val="20"/>
          <w:bdr w:val="none" w:color="auto" w:sz="0" w:space="0"/>
          <w:shd w:val="clear" w:fill="FFFFFF"/>
          <w:vertAlign w:val="baseline"/>
        </w:rPr>
        <w:t>3.如需缴纳保证金，供应商可通过"广东政府采购智慧云平台金融服务中心"(http://gdgpo.czt.gd.gov.cn/zcdservice/zcd/guangdong/)，申请办理投标（响应）担保函、保险（保证）保函。</w:t>
      </w:r>
    </w:p>
    <w:p>
      <w:pPr>
        <w:pStyle w:val="8"/>
        <w:outlineLvl w:val="2"/>
        <w:rPr>
          <w:b/>
          <w:sz w:val="28"/>
        </w:rPr>
      </w:pPr>
    </w:p>
    <w:p>
      <w:pPr>
        <w:pStyle w:val="8"/>
        <w:rPr>
          <w:rFonts w:hint="eastAsia"/>
          <w:b/>
          <w:bCs/>
          <w:lang w:val="en-US" w:eastAsia="zh-CN"/>
        </w:rPr>
      </w:pPr>
      <w:r>
        <w:rPr>
          <w:rFonts w:hint="eastAsia"/>
          <w:b/>
          <w:bCs/>
          <w:lang w:val="en-US" w:eastAsia="zh-CN"/>
        </w:rPr>
        <w:t>八、凡对本次采购提出询问，请按以下方式联系</w:t>
      </w:r>
    </w:p>
    <w:p>
      <w:pPr>
        <w:pStyle w:val="8"/>
        <w:rPr>
          <w:sz w:val="16"/>
          <w:szCs w:val="16"/>
        </w:rPr>
      </w:pPr>
      <w:r>
        <w:rPr>
          <w:b/>
          <w:sz w:val="21"/>
          <w:szCs w:val="16"/>
        </w:rPr>
        <w:t>1.采购人信息</w:t>
      </w:r>
    </w:p>
    <w:p>
      <w:pPr>
        <w:pStyle w:val="8"/>
        <w:ind w:firstLine="480"/>
      </w:pPr>
      <w:r>
        <w:t>名称：广东省从化监狱</w:t>
      </w:r>
    </w:p>
    <w:p>
      <w:pPr>
        <w:pStyle w:val="8"/>
        <w:ind w:firstLine="480"/>
      </w:pPr>
      <w:r>
        <w:t>地址：广州市从化区鳌头镇聚丰北路623号</w:t>
      </w:r>
    </w:p>
    <w:p>
      <w:pPr>
        <w:pStyle w:val="8"/>
        <w:ind w:firstLine="480"/>
      </w:pPr>
      <w:r>
        <w:t>联系方式：020-37976411</w:t>
      </w:r>
    </w:p>
    <w:p>
      <w:pPr>
        <w:pStyle w:val="8"/>
        <w:outlineLvl w:val="3"/>
        <w:rPr>
          <w:sz w:val="16"/>
          <w:szCs w:val="16"/>
        </w:rPr>
      </w:pPr>
      <w:r>
        <w:rPr>
          <w:b/>
          <w:sz w:val="21"/>
          <w:szCs w:val="16"/>
        </w:rPr>
        <w:t>2.采购代理机构信息</w:t>
      </w:r>
    </w:p>
    <w:p>
      <w:pPr>
        <w:pStyle w:val="8"/>
        <w:ind w:firstLine="480"/>
      </w:pPr>
      <w:r>
        <w:t>名称：广东省机电设备招标有限公司</w:t>
      </w:r>
    </w:p>
    <w:p>
      <w:pPr>
        <w:pStyle w:val="8"/>
        <w:ind w:firstLine="480"/>
      </w:pPr>
      <w:r>
        <w:t xml:space="preserve"> 地址：广东省广州市环市中路 316 号金鹰大厦 9 楼 928 室</w:t>
      </w:r>
    </w:p>
    <w:p>
      <w:pPr>
        <w:pStyle w:val="8"/>
        <w:ind w:firstLine="480"/>
      </w:pPr>
      <w:r>
        <w:t xml:space="preserve"> 联系方式：020-83548710、19878824086</w:t>
      </w:r>
    </w:p>
    <w:p>
      <w:pPr>
        <w:pStyle w:val="8"/>
        <w:outlineLvl w:val="3"/>
        <w:rPr>
          <w:sz w:val="16"/>
          <w:szCs w:val="16"/>
        </w:rPr>
      </w:pPr>
      <w:r>
        <w:rPr>
          <w:b/>
          <w:sz w:val="21"/>
          <w:szCs w:val="16"/>
        </w:rPr>
        <w:t xml:space="preserve"> 3.项目联系方式</w:t>
      </w:r>
    </w:p>
    <w:p>
      <w:pPr>
        <w:pStyle w:val="8"/>
        <w:ind w:firstLine="480"/>
      </w:pPr>
      <w:r>
        <w:t xml:space="preserve"> 项目联系人：汤工、王工</w:t>
      </w:r>
    </w:p>
    <w:p>
      <w:pPr>
        <w:pStyle w:val="8"/>
        <w:ind w:firstLine="480"/>
      </w:pPr>
      <w:r>
        <w:t xml:space="preserve"> 电话：020-83548710、19878824086</w:t>
      </w:r>
    </w:p>
    <w:p>
      <w:pPr>
        <w:pStyle w:val="8"/>
        <w:outlineLvl w:val="3"/>
        <w:rPr>
          <w:sz w:val="16"/>
          <w:szCs w:val="16"/>
        </w:rPr>
      </w:pPr>
      <w:r>
        <w:rPr>
          <w:b/>
          <w:sz w:val="21"/>
          <w:szCs w:val="16"/>
        </w:rPr>
        <w:t xml:space="preserve"> 4.技术支持联系方式</w:t>
      </w:r>
    </w:p>
    <w:p>
      <w:pPr>
        <w:pStyle w:val="8"/>
        <w:ind w:firstLine="480"/>
      </w:pPr>
      <w:r>
        <w:t>云平台联系方式：020-88696588</w:t>
      </w:r>
    </w:p>
    <w:p>
      <w:pPr>
        <w:pStyle w:val="8"/>
        <w:ind w:firstLine="480"/>
      </w:pPr>
      <w:r>
        <w:t>开标评标服务专线：020-88696599</w:t>
      </w:r>
    </w:p>
    <w:p>
      <w:pPr>
        <w:pStyle w:val="8"/>
      </w:pPr>
      <w:r>
        <w:t xml:space="preserve"> 采购代理机构：广东省机电设备招标有限公司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xODlhNzQwOTgxN2Y2MmE2NTU3ZGEyZDdhOTUwZWUifQ=="/>
  </w:docVars>
  <w:rsids>
    <w:rsidRoot w:val="34352659"/>
    <w:rsid w:val="107A486A"/>
    <w:rsid w:val="34352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19</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2024-08-26T09:13:00Z</dcterms:created>
  <dc:creator>省机电</dc:creator>
  <cp:lastModifiedBy>GZ</cp:lastModifiedBy>
  <dcterms:modified xsi:type="dcterms:W3CDTF">2024-08-27T04:01:27Z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5EB2B1B6F8A14390B6A0C8B0559F2B9C</vt:lpwstr>
  </property>
</Properties>
</file>